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6383B" w14:textId="2BC2703E" w:rsidR="00ED4FF8" w:rsidRDefault="00ED4FF8" w:rsidP="00ED4FF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14:paraId="6F23FD83" w14:textId="77777777" w:rsidR="008310F2" w:rsidRPr="005D0CA9" w:rsidRDefault="008310F2" w:rsidP="008310F2">
      <w:pPr>
        <w:jc w:val="center"/>
        <w:rPr>
          <w:sz w:val="32"/>
          <w:szCs w:val="32"/>
        </w:rPr>
      </w:pPr>
      <w:r w:rsidRPr="005D0CA9">
        <w:rPr>
          <w:sz w:val="32"/>
          <w:szCs w:val="32"/>
        </w:rPr>
        <w:t>АДМИНИСТРАЦИЯ  НАВЛИНСКОГО  РАЙОНА</w:t>
      </w:r>
    </w:p>
    <w:p w14:paraId="52C18120" w14:textId="77777777" w:rsidR="008310F2" w:rsidRPr="005D0CA9" w:rsidRDefault="008310F2" w:rsidP="008310F2">
      <w:pPr>
        <w:jc w:val="center"/>
        <w:rPr>
          <w:sz w:val="32"/>
          <w:szCs w:val="32"/>
        </w:rPr>
      </w:pPr>
      <w:r w:rsidRPr="005D0CA9">
        <w:rPr>
          <w:sz w:val="32"/>
          <w:szCs w:val="32"/>
        </w:rPr>
        <w:t>БРЯНСКОЙ  ОБЛАСТИ</w:t>
      </w:r>
    </w:p>
    <w:p w14:paraId="64839040" w14:textId="77777777" w:rsidR="008310F2" w:rsidRPr="005D0CA9" w:rsidRDefault="008310F2" w:rsidP="008310F2">
      <w:pPr>
        <w:jc w:val="center"/>
        <w:rPr>
          <w:sz w:val="32"/>
          <w:szCs w:val="32"/>
        </w:rPr>
      </w:pPr>
    </w:p>
    <w:p w14:paraId="2641C91C" w14:textId="77777777" w:rsidR="008310F2" w:rsidRPr="005D0CA9" w:rsidRDefault="008310F2" w:rsidP="008310F2">
      <w:pPr>
        <w:jc w:val="center"/>
        <w:rPr>
          <w:sz w:val="32"/>
          <w:szCs w:val="32"/>
        </w:rPr>
      </w:pPr>
    </w:p>
    <w:p w14:paraId="44CCF331" w14:textId="77777777" w:rsidR="008310F2" w:rsidRPr="005D0CA9" w:rsidRDefault="008310F2" w:rsidP="008310F2">
      <w:pPr>
        <w:jc w:val="center"/>
        <w:rPr>
          <w:sz w:val="32"/>
          <w:szCs w:val="32"/>
        </w:rPr>
      </w:pPr>
      <w:bookmarkStart w:id="0" w:name="_GoBack"/>
      <w:bookmarkEnd w:id="0"/>
      <w:r w:rsidRPr="005D0CA9">
        <w:rPr>
          <w:sz w:val="32"/>
          <w:szCs w:val="32"/>
        </w:rPr>
        <w:t>ПОСТАНОВЛЕНИЕ</w:t>
      </w:r>
    </w:p>
    <w:p w14:paraId="059A653D" w14:textId="77777777" w:rsidR="008310F2" w:rsidRPr="00647EE1" w:rsidRDefault="008310F2" w:rsidP="008310F2">
      <w:pPr>
        <w:jc w:val="center"/>
        <w:rPr>
          <w:b/>
          <w:sz w:val="28"/>
          <w:szCs w:val="28"/>
        </w:rPr>
      </w:pPr>
    </w:p>
    <w:p w14:paraId="0F2A7EC0" w14:textId="4F1A3725" w:rsidR="008310F2" w:rsidRPr="008310F2" w:rsidRDefault="008310F2" w:rsidP="008310F2">
      <w:pPr>
        <w:jc w:val="both"/>
        <w:outlineLvl w:val="0"/>
      </w:pPr>
      <w:r w:rsidRPr="008310F2">
        <w:t xml:space="preserve">от </w:t>
      </w:r>
      <w:r w:rsidR="005D0CA9">
        <w:t>16.12.2024</w:t>
      </w:r>
      <w:r w:rsidRPr="008310F2">
        <w:t xml:space="preserve"> № </w:t>
      </w:r>
      <w:r w:rsidR="005D0CA9">
        <w:t>804</w:t>
      </w:r>
    </w:p>
    <w:p w14:paraId="6C4D37F5" w14:textId="77777777" w:rsidR="008310F2" w:rsidRPr="008310F2" w:rsidRDefault="00647EE1" w:rsidP="008310F2">
      <w:pPr>
        <w:jc w:val="both"/>
      </w:pPr>
      <w:proofErr w:type="spellStart"/>
      <w:r>
        <w:t>р</w:t>
      </w:r>
      <w:r w:rsidR="008310F2" w:rsidRPr="008310F2">
        <w:t>п</w:t>
      </w:r>
      <w:proofErr w:type="gramStart"/>
      <w:r w:rsidR="008310F2" w:rsidRPr="008310F2">
        <w:t>.Н</w:t>
      </w:r>
      <w:proofErr w:type="gramEnd"/>
      <w:r w:rsidR="008310F2" w:rsidRPr="008310F2">
        <w:t>авля</w:t>
      </w:r>
      <w:proofErr w:type="spellEnd"/>
    </w:p>
    <w:p w14:paraId="69689249" w14:textId="77777777" w:rsidR="008310F2" w:rsidRPr="008310F2" w:rsidRDefault="008310F2" w:rsidP="008310F2">
      <w:pPr>
        <w:autoSpaceDE w:val="0"/>
        <w:autoSpaceDN w:val="0"/>
        <w:adjustRightInd w:val="0"/>
        <w:jc w:val="center"/>
        <w:rPr>
          <w:b/>
          <w:bCs/>
        </w:rPr>
      </w:pPr>
    </w:p>
    <w:p w14:paraId="6BC0E417" w14:textId="77777777" w:rsidR="008310F2" w:rsidRPr="008310F2" w:rsidRDefault="008310F2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61FB43EF" w14:textId="31745577" w:rsidR="008310F2" w:rsidRPr="008310F2" w:rsidRDefault="008310F2" w:rsidP="008310F2">
      <w:r w:rsidRPr="008310F2">
        <w:t>прич</w:t>
      </w:r>
      <w:r w:rsidR="0040207F">
        <w:t>инения вреда (ущерба) охраняемым</w:t>
      </w:r>
      <w:r w:rsidRPr="008310F2">
        <w:t xml:space="preserve"> законом </w:t>
      </w:r>
    </w:p>
    <w:p w14:paraId="7F6A1225" w14:textId="77777777" w:rsidR="008310F2" w:rsidRPr="008310F2" w:rsidRDefault="008310F2" w:rsidP="008310F2">
      <w:r w:rsidRPr="008310F2">
        <w:t>ценностям в рамках муниципального контроля на</w:t>
      </w:r>
    </w:p>
    <w:p w14:paraId="23470BFB" w14:textId="77777777" w:rsidR="008310F2" w:rsidRPr="008310F2" w:rsidRDefault="008310F2" w:rsidP="008310F2">
      <w:r w:rsidRPr="008310F2">
        <w:t xml:space="preserve">автомобильном транспорте и в дорожном хозяйстве </w:t>
      </w:r>
    </w:p>
    <w:p w14:paraId="77A35D71" w14:textId="77777777" w:rsidR="00836404" w:rsidRDefault="00CF006D" w:rsidP="00836404">
      <w:pPr>
        <w:rPr>
          <w:bCs/>
          <w:iCs/>
          <w:lang w:bidi="ru-RU"/>
        </w:rPr>
      </w:pPr>
      <w:r w:rsidRPr="00836404">
        <w:rPr>
          <w:bCs/>
          <w:lang w:bidi="ru-RU"/>
        </w:rPr>
        <w:t>в</w:t>
      </w:r>
      <w:r w:rsidR="00836404" w:rsidRPr="00836404">
        <w:rPr>
          <w:bCs/>
          <w:lang w:bidi="ru-RU"/>
        </w:rPr>
        <w:t xml:space="preserve"> границах населенных</w:t>
      </w:r>
      <w:r w:rsidR="00836404">
        <w:rPr>
          <w:bCs/>
          <w:lang w:bidi="ru-RU"/>
        </w:rPr>
        <w:t xml:space="preserve"> </w:t>
      </w:r>
      <w:r w:rsidR="00836404" w:rsidRPr="00836404">
        <w:rPr>
          <w:bCs/>
          <w:lang w:bidi="ru-RU"/>
        </w:rPr>
        <w:t xml:space="preserve">пунктов </w:t>
      </w:r>
      <w:r w:rsidR="00836404" w:rsidRPr="00836404">
        <w:rPr>
          <w:bCs/>
          <w:iCs/>
          <w:lang w:bidi="ru-RU"/>
        </w:rPr>
        <w:t>Навлинского</w:t>
      </w:r>
    </w:p>
    <w:p w14:paraId="258668F6" w14:textId="77777777" w:rsidR="006E4319" w:rsidRDefault="00836404" w:rsidP="008310F2">
      <w:pPr>
        <w:rPr>
          <w:bCs/>
          <w:lang w:bidi="ru-RU"/>
        </w:rPr>
      </w:pPr>
      <w:r w:rsidRPr="00836404">
        <w:rPr>
          <w:bCs/>
          <w:iCs/>
          <w:lang w:bidi="ru-RU"/>
        </w:rPr>
        <w:t>городского поселения</w:t>
      </w:r>
      <w:r w:rsidRPr="00CF006D">
        <w:rPr>
          <w:bCs/>
          <w:lang w:bidi="ru-RU"/>
        </w:rPr>
        <w:t xml:space="preserve"> </w:t>
      </w:r>
      <w:proofErr w:type="spellStart"/>
      <w:r w:rsidR="006E4319">
        <w:rPr>
          <w:bCs/>
          <w:lang w:bidi="ru-RU"/>
        </w:rPr>
        <w:t>Навлинского</w:t>
      </w:r>
      <w:proofErr w:type="spellEnd"/>
      <w:r w:rsidR="006E4319">
        <w:rPr>
          <w:bCs/>
          <w:lang w:bidi="ru-RU"/>
        </w:rPr>
        <w:t xml:space="preserve"> </w:t>
      </w:r>
    </w:p>
    <w:p w14:paraId="5144C045" w14:textId="62FDFE08" w:rsidR="008310F2" w:rsidRPr="008310F2" w:rsidRDefault="006E4319" w:rsidP="008310F2">
      <w:r>
        <w:rPr>
          <w:bCs/>
          <w:lang w:bidi="ru-RU"/>
        </w:rPr>
        <w:t xml:space="preserve">муниципального района Брянской области </w:t>
      </w:r>
      <w:r w:rsidR="008310F2" w:rsidRPr="008310F2">
        <w:t>на 202</w:t>
      </w:r>
      <w:r w:rsidR="00030F74">
        <w:t>5</w:t>
      </w:r>
      <w:r w:rsidR="008310F2" w:rsidRPr="008310F2">
        <w:t>год</w:t>
      </w:r>
    </w:p>
    <w:p w14:paraId="5590F999" w14:textId="77777777" w:rsidR="008310F2" w:rsidRDefault="008310F2" w:rsidP="008310F2">
      <w:pPr>
        <w:ind w:firstLine="560"/>
        <w:jc w:val="both"/>
      </w:pPr>
    </w:p>
    <w:p w14:paraId="35C436F4" w14:textId="77777777" w:rsidR="006D3EC9" w:rsidRPr="008310F2" w:rsidRDefault="006D3EC9" w:rsidP="008310F2">
      <w:pPr>
        <w:ind w:firstLine="560"/>
        <w:jc w:val="both"/>
      </w:pPr>
    </w:p>
    <w:p w14:paraId="437CF659" w14:textId="1FDB751E" w:rsidR="008310F2" w:rsidRPr="008310F2" w:rsidRDefault="008310F2" w:rsidP="008310F2">
      <w:pPr>
        <w:autoSpaceDE w:val="0"/>
        <w:autoSpaceDN w:val="0"/>
        <w:adjustRightInd w:val="0"/>
        <w:ind w:firstLine="540"/>
        <w:jc w:val="both"/>
      </w:pPr>
      <w:proofErr w:type="gramStart"/>
      <w:r w:rsidRPr="008310F2">
        <w:t>В соответствии с</w:t>
      </w:r>
      <w:r w:rsidR="00030F74">
        <w:t>о статьей 44</w:t>
      </w:r>
      <w:r w:rsidRPr="008310F2">
        <w:t xml:space="preserve"> Федеральн</w:t>
      </w:r>
      <w:r w:rsidR="00030F74">
        <w:t>ого</w:t>
      </w:r>
      <w:r w:rsidRPr="008310F2">
        <w:t xml:space="preserve"> закон</w:t>
      </w:r>
      <w:r w:rsidR="00030F74">
        <w:t>а</w:t>
      </w:r>
      <w:r w:rsidRPr="008310F2">
        <w:t xml:space="preserve"> от 31.07.2020 № 248-ФЗ «О государственном контроле (надзоре) и муниципальном контроле в Российской Федерации», </w:t>
      </w:r>
      <w:r w:rsidR="00030F74">
        <w:t xml:space="preserve">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8310F2">
        <w:t>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8310F2">
        <w:t xml:space="preserve"> рисков причинения вреда (ущерба) охраняемым законом ценностям», Уставом </w:t>
      </w:r>
      <w:r w:rsidR="00836404">
        <w:t>Навлинского городского поселения</w:t>
      </w:r>
    </w:p>
    <w:p w14:paraId="2C0387A7" w14:textId="77777777" w:rsidR="008310F2" w:rsidRPr="008310F2" w:rsidRDefault="008310F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1E77EAE9" w14:textId="77777777" w:rsidR="008310F2" w:rsidRPr="008310F2" w:rsidRDefault="008310F2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797BACEE" w14:textId="4759DFE6" w:rsidR="008310F2" w:rsidRPr="008310F2" w:rsidRDefault="008310F2" w:rsidP="006E4319">
      <w:pPr>
        <w:jc w:val="both"/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</w:t>
      </w:r>
      <w:r w:rsidR="0040207F">
        <w:t>инения вреда (ущерба) охраняемым</w:t>
      </w:r>
      <w:r w:rsidRPr="008310F2">
        <w:t xml:space="preserve"> законом ценностям в рамках муниципального контроля на автомобильном транспорте и в дорожном хозяйстве</w:t>
      </w:r>
      <w:r w:rsidR="00CF006D" w:rsidRPr="00CF006D">
        <w:rPr>
          <w:bCs/>
          <w:lang w:bidi="ru-RU"/>
        </w:rPr>
        <w:t xml:space="preserve"> в</w:t>
      </w:r>
      <w:r w:rsidR="005C4821" w:rsidRPr="005C4821">
        <w:rPr>
          <w:bCs/>
          <w:sz w:val="26"/>
          <w:szCs w:val="26"/>
          <w:lang w:bidi="ru-RU"/>
        </w:rPr>
        <w:t xml:space="preserve">  </w:t>
      </w:r>
      <w:r w:rsidR="005C4821" w:rsidRPr="005C4821">
        <w:rPr>
          <w:bCs/>
          <w:lang w:bidi="ru-RU"/>
        </w:rPr>
        <w:t>границах населенных</w:t>
      </w:r>
      <w:r w:rsidR="005C4821">
        <w:rPr>
          <w:bCs/>
          <w:lang w:bidi="ru-RU"/>
        </w:rPr>
        <w:t xml:space="preserve"> </w:t>
      </w:r>
      <w:r w:rsidR="005C4821" w:rsidRPr="005C4821">
        <w:rPr>
          <w:bCs/>
          <w:lang w:bidi="ru-RU"/>
        </w:rPr>
        <w:t xml:space="preserve">пунктов </w:t>
      </w:r>
      <w:proofErr w:type="spellStart"/>
      <w:r w:rsidR="005C4821" w:rsidRPr="005C4821">
        <w:rPr>
          <w:bCs/>
          <w:iCs/>
          <w:lang w:bidi="ru-RU"/>
        </w:rPr>
        <w:t>Навлинского</w:t>
      </w:r>
      <w:proofErr w:type="spellEnd"/>
      <w:r w:rsidR="005C4821" w:rsidRPr="005C4821">
        <w:rPr>
          <w:bCs/>
          <w:iCs/>
          <w:lang w:bidi="ru-RU"/>
        </w:rPr>
        <w:t xml:space="preserve"> городского поселения</w:t>
      </w:r>
      <w:r w:rsidR="005C4821" w:rsidRPr="005C4821">
        <w:rPr>
          <w:bCs/>
          <w:lang w:bidi="ru-RU"/>
        </w:rPr>
        <w:t xml:space="preserve"> </w:t>
      </w:r>
      <w:proofErr w:type="spellStart"/>
      <w:r w:rsidR="006E4319">
        <w:rPr>
          <w:bCs/>
          <w:lang w:bidi="ru-RU"/>
        </w:rPr>
        <w:t>Навлинского</w:t>
      </w:r>
      <w:proofErr w:type="spellEnd"/>
      <w:r w:rsidR="006E4319">
        <w:rPr>
          <w:bCs/>
          <w:lang w:bidi="ru-RU"/>
        </w:rPr>
        <w:t xml:space="preserve"> муниципального района Брянской области </w:t>
      </w:r>
      <w:r w:rsidR="00CF006D" w:rsidRPr="008310F2">
        <w:rPr>
          <w:rFonts w:eastAsia="Tahoma"/>
          <w:bCs/>
          <w:iCs/>
          <w:lang w:bidi="ru-RU"/>
        </w:rPr>
        <w:t xml:space="preserve"> </w:t>
      </w:r>
      <w:r w:rsidR="00CF006D" w:rsidRPr="008310F2">
        <w:t xml:space="preserve">на </w:t>
      </w:r>
      <w:r w:rsidR="00ED4FF8">
        <w:t xml:space="preserve"> 202</w:t>
      </w:r>
      <w:r w:rsidR="00030F74">
        <w:t>5</w:t>
      </w:r>
      <w:r w:rsidR="00ED4FF8">
        <w:t xml:space="preserve"> г</w:t>
      </w:r>
      <w:r w:rsidR="00CF006D" w:rsidRPr="00ED4FF8">
        <w:t>од</w:t>
      </w:r>
      <w:r w:rsidRPr="008310F2">
        <w:t xml:space="preserve"> (Приложение) </w:t>
      </w:r>
    </w:p>
    <w:p w14:paraId="18A620D2" w14:textId="77777777" w:rsidR="008310F2" w:rsidRPr="008310F2" w:rsidRDefault="008310F2" w:rsidP="005C4821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3845E398" w14:textId="398DED24" w:rsidR="008310F2" w:rsidRPr="008310F2" w:rsidRDefault="008310F2" w:rsidP="005C4821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</w:t>
      </w:r>
      <w:r w:rsidR="003B44C2">
        <w:t>оставляю за собой</w:t>
      </w:r>
      <w:r w:rsidR="00647EE1">
        <w:t>.</w:t>
      </w:r>
    </w:p>
    <w:p w14:paraId="6C3906BF" w14:textId="77777777" w:rsidR="008310F2" w:rsidRDefault="008310F2" w:rsidP="008310F2">
      <w:pPr>
        <w:ind w:firstLine="540"/>
        <w:jc w:val="both"/>
      </w:pPr>
    </w:p>
    <w:p w14:paraId="62C4C6FE" w14:textId="77777777" w:rsidR="006D3EC9" w:rsidRDefault="006D3EC9" w:rsidP="008310F2">
      <w:pPr>
        <w:ind w:firstLine="540"/>
        <w:jc w:val="both"/>
      </w:pPr>
    </w:p>
    <w:p w14:paraId="1C99ECED" w14:textId="77777777" w:rsidR="008310F2" w:rsidRPr="008310F2" w:rsidRDefault="008310F2" w:rsidP="008310F2">
      <w:pPr>
        <w:ind w:firstLine="540"/>
        <w:jc w:val="both"/>
      </w:pPr>
    </w:p>
    <w:p w14:paraId="58230F98" w14:textId="1944B8DB" w:rsidR="008310F2" w:rsidRPr="008310F2" w:rsidRDefault="003B44C2" w:rsidP="008310F2">
      <w:pPr>
        <w:tabs>
          <w:tab w:val="left" w:pos="993"/>
        </w:tabs>
        <w:ind w:firstLine="540"/>
        <w:jc w:val="both"/>
      </w:pPr>
      <w:proofErr w:type="spellStart"/>
      <w:r>
        <w:t>И.о</w:t>
      </w:r>
      <w:proofErr w:type="gramStart"/>
      <w:r>
        <w:t>.г</w:t>
      </w:r>
      <w:proofErr w:type="gramEnd"/>
      <w:r w:rsidR="008310F2" w:rsidRPr="008310F2">
        <w:t>лав</w:t>
      </w:r>
      <w:r>
        <w:t>ы</w:t>
      </w:r>
      <w:proofErr w:type="spellEnd"/>
      <w:r w:rsidR="008310F2">
        <w:t xml:space="preserve"> </w:t>
      </w:r>
      <w:r w:rsidR="008310F2" w:rsidRPr="008310F2">
        <w:t>администрации</w:t>
      </w:r>
      <w:r w:rsidR="008310F2">
        <w:t xml:space="preserve"> </w:t>
      </w:r>
      <w:r w:rsidR="008310F2" w:rsidRPr="008310F2">
        <w:t xml:space="preserve">района                                                          </w:t>
      </w:r>
      <w:r>
        <w:t xml:space="preserve">       </w:t>
      </w:r>
      <w:proofErr w:type="spellStart"/>
      <w:r>
        <w:t>А.А.Прудник</w:t>
      </w:r>
      <w:proofErr w:type="spellEnd"/>
      <w:r w:rsidR="008310F2" w:rsidRPr="008310F2">
        <w:t xml:space="preserve">        </w:t>
      </w:r>
    </w:p>
    <w:p w14:paraId="541A2FB5" w14:textId="77777777" w:rsidR="008310F2" w:rsidRPr="008310F2" w:rsidRDefault="008310F2" w:rsidP="008310F2">
      <w:pPr>
        <w:jc w:val="both"/>
      </w:pPr>
    </w:p>
    <w:p w14:paraId="57B7F2B6" w14:textId="77777777" w:rsidR="00482C9C" w:rsidRDefault="00482C9C" w:rsidP="008310F2">
      <w:pPr>
        <w:rPr>
          <w:sz w:val="22"/>
          <w:szCs w:val="22"/>
        </w:rPr>
      </w:pPr>
    </w:p>
    <w:p w14:paraId="3BC25C03" w14:textId="77777777" w:rsidR="005D0CA9" w:rsidRDefault="005D0CA9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2A50A334" w14:textId="77777777" w:rsidR="005D0CA9" w:rsidRDefault="005D0CA9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7291B9A2" w14:textId="77777777" w:rsidR="005D0CA9" w:rsidRDefault="005D0CA9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5B8B8173" w14:textId="77777777" w:rsidR="005D0CA9" w:rsidRDefault="005D0CA9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11F1ED86" w14:textId="77777777" w:rsidR="005D0CA9" w:rsidRDefault="005D0CA9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0931F1DE" w14:textId="77777777" w:rsidR="005D0CA9" w:rsidRDefault="005D0CA9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3D485C97" w14:textId="4128B1CD" w:rsidR="006D3EC9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6A1C5E3D" w14:textId="77777777" w:rsidR="008310F2" w:rsidRPr="008310F2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5D582EB6" w14:textId="77777777"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1B04F32E" w14:textId="77777777" w:rsidR="008310F2" w:rsidRPr="008310F2" w:rsidRDefault="008310F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14:paraId="27F1F73E" w14:textId="69018B88"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5C4821">
        <w:rPr>
          <w:bCs/>
        </w:rPr>
        <w:t xml:space="preserve">                            от</w:t>
      </w:r>
      <w:r w:rsidR="00ED4FF8">
        <w:rPr>
          <w:bCs/>
        </w:rPr>
        <w:t xml:space="preserve"> </w:t>
      </w:r>
      <w:r w:rsidR="005D0CA9">
        <w:rPr>
          <w:bCs/>
        </w:rPr>
        <w:t>16.12.2024</w:t>
      </w:r>
      <w:r w:rsidR="00ED4FF8">
        <w:rPr>
          <w:bCs/>
        </w:rPr>
        <w:t xml:space="preserve"> </w:t>
      </w:r>
      <w:r w:rsidRPr="008310F2">
        <w:rPr>
          <w:bCs/>
        </w:rPr>
        <w:t xml:space="preserve"> № </w:t>
      </w:r>
      <w:r w:rsidR="005D0CA9">
        <w:rPr>
          <w:bCs/>
        </w:rPr>
        <w:t>804</w:t>
      </w:r>
      <w:r w:rsidRPr="008310F2">
        <w:rPr>
          <w:bCs/>
        </w:rPr>
        <w:t xml:space="preserve">   </w:t>
      </w:r>
    </w:p>
    <w:p w14:paraId="08A6BC99" w14:textId="77777777" w:rsidR="008310F2" w:rsidRDefault="008310F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F9E0076" w14:textId="77777777" w:rsidR="008310F2" w:rsidRDefault="008310F2" w:rsidP="00190EFF">
      <w:pPr>
        <w:jc w:val="center"/>
        <w:rPr>
          <w:b/>
          <w:sz w:val="28"/>
          <w:szCs w:val="28"/>
        </w:rPr>
      </w:pPr>
    </w:p>
    <w:p w14:paraId="72CBD33D" w14:textId="2EEAA878" w:rsidR="006E4319" w:rsidRPr="006E4319" w:rsidRDefault="00190EFF" w:rsidP="006E4319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40207F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 рамках муниципального контроля  </w:t>
      </w:r>
      <w:r w:rsidR="004658A6">
        <w:rPr>
          <w:b/>
          <w:sz w:val="28"/>
          <w:szCs w:val="28"/>
        </w:rPr>
        <w:t>на автомобильном транспорте и в дорожном хозяйстве</w:t>
      </w:r>
      <w:r w:rsidR="004E3173" w:rsidRPr="004E3173">
        <w:rPr>
          <w:bCs/>
          <w:lang w:bidi="ru-RU"/>
        </w:rPr>
        <w:t xml:space="preserve"> </w:t>
      </w:r>
      <w:r w:rsidR="004E3173" w:rsidRPr="00CF006D">
        <w:rPr>
          <w:b/>
          <w:bCs/>
          <w:sz w:val="28"/>
          <w:szCs w:val="28"/>
          <w:lang w:bidi="ru-RU"/>
        </w:rPr>
        <w:t>в</w:t>
      </w:r>
      <w:r w:rsidR="005C4821" w:rsidRPr="005C4821">
        <w:rPr>
          <w:bCs/>
          <w:sz w:val="26"/>
          <w:szCs w:val="26"/>
          <w:lang w:bidi="ru-RU"/>
        </w:rPr>
        <w:t xml:space="preserve"> </w:t>
      </w:r>
      <w:r w:rsidR="005C4821" w:rsidRPr="005C4821">
        <w:rPr>
          <w:b/>
          <w:bCs/>
          <w:sz w:val="28"/>
          <w:szCs w:val="28"/>
          <w:lang w:bidi="ru-RU"/>
        </w:rPr>
        <w:t>границах населенных</w:t>
      </w:r>
      <w:r w:rsidR="005C4821">
        <w:rPr>
          <w:b/>
          <w:bCs/>
          <w:sz w:val="28"/>
          <w:szCs w:val="28"/>
          <w:lang w:bidi="ru-RU"/>
        </w:rPr>
        <w:t xml:space="preserve"> </w:t>
      </w:r>
      <w:r w:rsidR="005C4821" w:rsidRPr="005C4821">
        <w:rPr>
          <w:b/>
          <w:bCs/>
          <w:sz w:val="28"/>
          <w:szCs w:val="28"/>
          <w:lang w:bidi="ru-RU"/>
        </w:rPr>
        <w:t xml:space="preserve">пунктов </w:t>
      </w:r>
      <w:proofErr w:type="spellStart"/>
      <w:r w:rsidR="005C4821" w:rsidRPr="005C4821">
        <w:rPr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="005C4821" w:rsidRPr="005C4821">
        <w:rPr>
          <w:b/>
          <w:bCs/>
          <w:iCs/>
          <w:sz w:val="28"/>
          <w:szCs w:val="28"/>
          <w:lang w:bidi="ru-RU"/>
        </w:rPr>
        <w:t xml:space="preserve"> городского поселения</w:t>
      </w:r>
      <w:r w:rsidR="005C4821" w:rsidRPr="00CF006D">
        <w:rPr>
          <w:b/>
          <w:bCs/>
          <w:sz w:val="28"/>
          <w:szCs w:val="28"/>
          <w:lang w:bidi="ru-RU"/>
        </w:rPr>
        <w:t xml:space="preserve"> </w:t>
      </w:r>
      <w:proofErr w:type="spellStart"/>
      <w:r w:rsidR="006E4319" w:rsidRPr="006E4319">
        <w:rPr>
          <w:b/>
          <w:bCs/>
          <w:sz w:val="28"/>
          <w:szCs w:val="28"/>
          <w:lang w:bidi="ru-RU"/>
        </w:rPr>
        <w:t>Навлинского</w:t>
      </w:r>
      <w:proofErr w:type="spellEnd"/>
    </w:p>
    <w:p w14:paraId="1073B7E2" w14:textId="43FDDBE9" w:rsidR="006E4319" w:rsidRPr="006E4319" w:rsidRDefault="006E4319" w:rsidP="006E4319">
      <w:pPr>
        <w:jc w:val="center"/>
        <w:rPr>
          <w:b/>
          <w:sz w:val="28"/>
          <w:szCs w:val="28"/>
        </w:rPr>
      </w:pPr>
      <w:r w:rsidRPr="006E4319">
        <w:rPr>
          <w:b/>
          <w:bCs/>
          <w:sz w:val="28"/>
          <w:szCs w:val="28"/>
          <w:lang w:bidi="ru-RU"/>
        </w:rPr>
        <w:t xml:space="preserve">муниципального района Брянской области </w:t>
      </w:r>
      <w:r w:rsidRPr="006E4319">
        <w:rPr>
          <w:b/>
          <w:sz w:val="28"/>
          <w:szCs w:val="28"/>
        </w:rPr>
        <w:t>на 202</w:t>
      </w:r>
      <w:r w:rsidR="00030F74">
        <w:rPr>
          <w:b/>
          <w:sz w:val="28"/>
          <w:szCs w:val="28"/>
        </w:rPr>
        <w:t>5</w:t>
      </w:r>
      <w:r w:rsidRPr="006E4319">
        <w:rPr>
          <w:b/>
          <w:sz w:val="28"/>
          <w:szCs w:val="28"/>
        </w:rPr>
        <w:t>год</w:t>
      </w:r>
    </w:p>
    <w:p w14:paraId="5B45E268" w14:textId="77777777" w:rsidR="00190EFF" w:rsidRDefault="00190EFF" w:rsidP="005C4821">
      <w:pPr>
        <w:jc w:val="center"/>
        <w:rPr>
          <w:sz w:val="28"/>
          <w:szCs w:val="28"/>
        </w:rPr>
      </w:pPr>
    </w:p>
    <w:p w14:paraId="230B995B" w14:textId="77777777"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14:paraId="0F070F47" w14:textId="469CB62E" w:rsidR="00190EFF" w:rsidRDefault="00E41152" w:rsidP="009639DF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190EFF" w:rsidRPr="00190EFF">
        <w:rPr>
          <w:color w:val="010101"/>
        </w:rPr>
        <w:t>Программа профилактики рисков причинения вреда (ущерба)</w:t>
      </w:r>
      <w:r w:rsidR="0040207F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="004658A6" w:rsidRPr="004658A6">
        <w:t xml:space="preserve">контроля  на автомобильном транспорте и в </w:t>
      </w:r>
      <w:r w:rsidR="004658A6" w:rsidRPr="005C4821">
        <w:t xml:space="preserve">дорожном хозяйстве </w:t>
      </w:r>
      <w:r w:rsidR="005C4821" w:rsidRPr="005C4821">
        <w:rPr>
          <w:bCs/>
          <w:lang w:bidi="ru-RU"/>
        </w:rPr>
        <w:t xml:space="preserve">в границах населенных пунктов </w:t>
      </w:r>
      <w:proofErr w:type="spellStart"/>
      <w:r w:rsidR="005C4821" w:rsidRPr="005C4821">
        <w:rPr>
          <w:bCs/>
          <w:iCs/>
          <w:lang w:bidi="ru-RU"/>
        </w:rPr>
        <w:t>Навлинского</w:t>
      </w:r>
      <w:proofErr w:type="spellEnd"/>
      <w:r w:rsidR="005C4821" w:rsidRPr="005C4821">
        <w:rPr>
          <w:bCs/>
          <w:iCs/>
          <w:lang w:bidi="ru-RU"/>
        </w:rPr>
        <w:t xml:space="preserve"> городского поселения </w:t>
      </w:r>
      <w:proofErr w:type="spellStart"/>
      <w:r w:rsidR="006E4319">
        <w:rPr>
          <w:bCs/>
          <w:lang w:bidi="ru-RU"/>
        </w:rPr>
        <w:t>Навлинского</w:t>
      </w:r>
      <w:proofErr w:type="spellEnd"/>
      <w:r w:rsidR="006E4319">
        <w:rPr>
          <w:bCs/>
          <w:lang w:bidi="ru-RU"/>
        </w:rPr>
        <w:t xml:space="preserve"> муниципального района Брянской области </w:t>
      </w:r>
      <w:r w:rsidR="006E4319" w:rsidRPr="008310F2">
        <w:t>на 202</w:t>
      </w:r>
      <w:r w:rsidR="00030F74">
        <w:t>5</w:t>
      </w:r>
      <w:r w:rsidR="006E4319" w:rsidRPr="008310F2">
        <w:t>год</w:t>
      </w:r>
      <w:r w:rsidR="006E4319">
        <w:t xml:space="preserve"> </w:t>
      </w:r>
      <w:r w:rsidRPr="005C4821">
        <w:rPr>
          <w:color w:val="010101"/>
        </w:rPr>
        <w:t xml:space="preserve"> (далее–Программа) </w:t>
      </w:r>
      <w:r w:rsidR="00190EFF" w:rsidRPr="005C4821">
        <w:rPr>
          <w:color w:val="010101"/>
        </w:rPr>
        <w:t>устанавливает порядок проведения профилактических мероприятий, направленных на</w:t>
      </w:r>
      <w:r w:rsidR="00190EFF"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</w:t>
      </w:r>
      <w:proofErr w:type="gramEnd"/>
      <w:r w:rsidR="005B11E3">
        <w:rPr>
          <w:color w:val="010101"/>
        </w:rPr>
        <w:t xml:space="preserve"> до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14:paraId="1CE1DAC1" w14:textId="77777777" w:rsidR="005B11E3" w:rsidRPr="005B11E3" w:rsidRDefault="005B11E3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1F91EE4A" w14:textId="77777777" w:rsidR="00045303" w:rsidRDefault="00E2129B" w:rsidP="005C4821">
      <w:pPr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контроль</w:t>
      </w:r>
      <w:r w:rsidR="004658A6" w:rsidRPr="004658A6">
        <w:t xml:space="preserve">  на автомобильном транспорте и в дорожном хозяйстве </w:t>
      </w:r>
      <w:r>
        <w:t>в</w:t>
      </w:r>
      <w:r w:rsidR="005C4821" w:rsidRPr="005C4821">
        <w:rPr>
          <w:bCs/>
          <w:sz w:val="26"/>
          <w:szCs w:val="26"/>
          <w:lang w:bidi="ru-RU"/>
        </w:rPr>
        <w:t xml:space="preserve">  </w:t>
      </w:r>
      <w:r w:rsidR="005C4821" w:rsidRPr="005C4821">
        <w:rPr>
          <w:bCs/>
          <w:lang w:bidi="ru-RU"/>
        </w:rPr>
        <w:t xml:space="preserve">границах населенных пунктов </w:t>
      </w:r>
      <w:r w:rsidR="005C4821" w:rsidRPr="005C4821">
        <w:rPr>
          <w:bCs/>
          <w:iCs/>
          <w:lang w:bidi="ru-RU"/>
        </w:rPr>
        <w:t>Навлинского городского поселения</w:t>
      </w:r>
      <w:r w:rsidR="005B11E3">
        <w:rPr>
          <w:color w:val="010101"/>
        </w:rPr>
        <w:t xml:space="preserve"> осуществляется отделом строительства, архитектуры и жилищно-коммунального хозяйства администрации Навлинского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14:paraId="3C6F4DFF" w14:textId="77777777" w:rsidR="00C81DB6" w:rsidRPr="00FA5F04" w:rsidRDefault="00E2129B" w:rsidP="005C48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1510038F" w14:textId="77777777"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 Навлинского</w:t>
      </w:r>
      <w:r w:rsidR="005C4821">
        <w:rPr>
          <w:color w:val="000000"/>
          <w:lang w:eastAsia="zh-CN"/>
        </w:rPr>
        <w:t xml:space="preserve"> городского 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22654936" w14:textId="77777777"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2B6624D" w14:textId="77777777"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9E5FAF7" w14:textId="77777777"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16D9AB27" w14:textId="77777777"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14:paraId="32B6C961" w14:textId="77777777" w:rsidR="00030F74" w:rsidRDefault="00074B1F" w:rsidP="00030F74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</w:t>
      </w:r>
      <w:r w:rsidR="00030F74">
        <w:rPr>
          <w:color w:val="000000"/>
          <w:shd w:val="clear" w:color="auto" w:fill="FFFFFF"/>
        </w:rPr>
        <w:t xml:space="preserve">         Руководствуясь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proofErr w:type="spellStart"/>
      <w:r w:rsidR="00030F74">
        <w:rPr>
          <w:color w:val="000000"/>
          <w:shd w:val="clear" w:color="auto" w:fill="FFFFFF"/>
        </w:rPr>
        <w:t>Навлинского</w:t>
      </w:r>
      <w:proofErr w:type="spellEnd"/>
      <w:r w:rsidR="00030F74">
        <w:rPr>
          <w:color w:val="000000"/>
          <w:shd w:val="clear" w:color="auto" w:fill="FFFFFF"/>
        </w:rPr>
        <w:t xml:space="preserve"> района в 2024 </w:t>
      </w:r>
      <w:r w:rsidR="00030F74">
        <w:rPr>
          <w:rFonts w:ascii="YS Text" w:hAnsi="YS Text"/>
          <w:color w:val="000000"/>
          <w:sz w:val="23"/>
          <w:szCs w:val="23"/>
        </w:rPr>
        <w:t>году плановые проверки индивидуальных предпринимателей и  юридических лиц проверки не проводились.</w:t>
      </w:r>
    </w:p>
    <w:p w14:paraId="6B11C8F5" w14:textId="77777777" w:rsidR="00771438" w:rsidRDefault="00E2129B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14:paraId="24573D7E" w14:textId="77777777"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41DEC033" w14:textId="77777777" w:rsidR="00AD1272" w:rsidRDefault="00AD1272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14:paraId="19802B90" w14:textId="77777777"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6513EE47" w14:textId="0505ED56" w:rsidR="00EB76AB" w:rsidRDefault="008E5E19" w:rsidP="00EB76AB">
      <w:pPr>
        <w:jc w:val="both"/>
      </w:pPr>
      <w:r>
        <w:t xml:space="preserve">      . </w:t>
      </w:r>
    </w:p>
    <w:p w14:paraId="48A9181F" w14:textId="77777777" w:rsidR="00EB76AB" w:rsidRDefault="008E5E19" w:rsidP="00EB76AB">
      <w:pPr>
        <w:jc w:val="both"/>
      </w:pPr>
      <w:r>
        <w:tab/>
      </w:r>
    </w:p>
    <w:p w14:paraId="1A0F408B" w14:textId="77777777"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реализации </w:t>
      </w:r>
      <w:r w:rsidR="0024772B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24772B">
        <w:rPr>
          <w:b/>
          <w:bCs/>
          <w:color w:val="010101"/>
        </w:rPr>
        <w:t xml:space="preserve"> профилактики</w:t>
      </w:r>
    </w:p>
    <w:p w14:paraId="562BE1D2" w14:textId="77777777" w:rsidR="001105CB" w:rsidRDefault="001105CB" w:rsidP="001105CB">
      <w:pPr>
        <w:tabs>
          <w:tab w:val="left" w:pos="1350"/>
        </w:tabs>
        <w:jc w:val="both"/>
      </w:pPr>
    </w:p>
    <w:p w14:paraId="6C832082" w14:textId="77777777" w:rsidR="001105CB" w:rsidRDefault="00E2129B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7D8318A7" w14:textId="77777777"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2955C192" w14:textId="77777777"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9EFBE1A" w14:textId="77777777"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D5CD0E6" w14:textId="77777777" w:rsidR="001105CB" w:rsidRPr="001105CB" w:rsidRDefault="001105CB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CC6DF25" w14:textId="77777777" w:rsidR="001105CB" w:rsidRPr="001105CB" w:rsidRDefault="0024772B" w:rsidP="001105CB">
      <w:pPr>
        <w:ind w:firstLine="567"/>
        <w:jc w:val="both"/>
      </w:pPr>
      <w:r>
        <w:t>5</w:t>
      </w:r>
      <w:r w:rsidR="001105CB" w:rsidRPr="001105CB">
        <w:t>) снижение размера ущерба, причиняемого охраняемым законом ценностям.</w:t>
      </w:r>
    </w:p>
    <w:p w14:paraId="046B753F" w14:textId="77777777" w:rsidR="001105CB" w:rsidRPr="001105CB" w:rsidRDefault="00E2129B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14:paraId="297DAD75" w14:textId="77777777" w:rsid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5574247D" w14:textId="77777777" w:rsidR="0024772B" w:rsidRPr="001105CB" w:rsidRDefault="0024772B" w:rsidP="001105CB">
      <w:pPr>
        <w:ind w:firstLine="567"/>
        <w:jc w:val="both"/>
      </w:pPr>
      <w:r>
        <w:t>-формирование единого понимания обязательных требований законодательства у всех участников контрольной деятельности;</w:t>
      </w:r>
    </w:p>
    <w:p w14:paraId="63A8B815" w14:textId="77777777"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AAAF450" w14:textId="77777777"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</w:t>
      </w:r>
      <w:r w:rsidR="0024772B">
        <w:rPr>
          <w:color w:val="000000"/>
        </w:rPr>
        <w:t>бходимых мерах по их исполнению.</w:t>
      </w:r>
    </w:p>
    <w:p w14:paraId="6B6B9679" w14:textId="77777777"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19789200" w14:textId="77777777" w:rsidR="00EB76AB" w:rsidRDefault="00EB76AB" w:rsidP="00EB76AB">
      <w:pPr>
        <w:jc w:val="both"/>
        <w:rPr>
          <w:b/>
          <w:bCs/>
          <w:color w:val="010101"/>
        </w:rPr>
      </w:pPr>
    </w:p>
    <w:p w14:paraId="6DA901DB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 w:rsidR="00E2129B"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 w:rsidR="00E2129B"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07B92ED7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6646A061" w14:textId="77777777"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701"/>
        <w:gridCol w:w="1524"/>
      </w:tblGrid>
      <w:tr w:rsidR="00EB76AB" w14:paraId="2596C232" w14:textId="77777777" w:rsidTr="002A3FE0">
        <w:trPr>
          <w:trHeight w:val="866"/>
        </w:trPr>
        <w:tc>
          <w:tcPr>
            <w:tcW w:w="540" w:type="dxa"/>
          </w:tcPr>
          <w:p w14:paraId="3E83A4DF" w14:textId="77777777" w:rsidR="00EB76AB" w:rsidRPr="003C6CAF" w:rsidRDefault="00EB76AB" w:rsidP="00EB76AB">
            <w:r w:rsidRPr="003C6CAF">
              <w:lastRenderedPageBreak/>
              <w:t>№</w:t>
            </w:r>
          </w:p>
          <w:p w14:paraId="5B58CD9C" w14:textId="77777777" w:rsidR="00EB76AB" w:rsidRDefault="00EB76AB" w:rsidP="00EB76AB">
            <w:r w:rsidRPr="003C6CAF">
              <w:t>п/п</w:t>
            </w:r>
          </w:p>
        </w:tc>
        <w:tc>
          <w:tcPr>
            <w:tcW w:w="5380" w:type="dxa"/>
          </w:tcPr>
          <w:p w14:paraId="78D4C843" w14:textId="77777777" w:rsidR="00EB76AB" w:rsidRDefault="0024772B" w:rsidP="0024772B">
            <w:pPr>
              <w:suppressAutoHyphens/>
              <w:autoSpaceDE w:val="0"/>
              <w:spacing w:line="360" w:lineRule="auto"/>
              <w:ind w:firstLine="709"/>
              <w:jc w:val="center"/>
            </w:pPr>
            <w:r>
              <w:rPr>
                <w:color w:val="000000"/>
                <w:lang w:eastAsia="zh-CN"/>
              </w:rPr>
              <w:t>Сведения о</w:t>
            </w:r>
            <w:r w:rsidR="003C6CAF" w:rsidRPr="003C6CAF">
              <w:rPr>
                <w:color w:val="000000"/>
                <w:lang w:eastAsia="zh-CN"/>
              </w:rPr>
              <w:t xml:space="preserve"> мероприяти</w:t>
            </w:r>
            <w:r>
              <w:rPr>
                <w:color w:val="000000"/>
                <w:lang w:eastAsia="zh-CN"/>
              </w:rPr>
              <w:t>и</w:t>
            </w:r>
          </w:p>
        </w:tc>
        <w:tc>
          <w:tcPr>
            <w:tcW w:w="1701" w:type="dxa"/>
          </w:tcPr>
          <w:p w14:paraId="1613B671" w14:textId="77777777" w:rsidR="00EB76AB" w:rsidRDefault="0024772B" w:rsidP="0024772B">
            <w:pPr>
              <w:jc w:val="both"/>
            </w:pPr>
            <w:r>
              <w:t>Срок исполнения</w:t>
            </w:r>
          </w:p>
        </w:tc>
        <w:tc>
          <w:tcPr>
            <w:tcW w:w="1524" w:type="dxa"/>
          </w:tcPr>
          <w:p w14:paraId="0D4AC985" w14:textId="77777777" w:rsidR="002A3FE0" w:rsidRDefault="003C6CAF" w:rsidP="00EB76AB">
            <w:r>
              <w:t>Ответствен</w:t>
            </w:r>
            <w:r w:rsidR="002A3FE0">
              <w:t>-</w:t>
            </w:r>
          </w:p>
          <w:p w14:paraId="0921BD33" w14:textId="77777777" w:rsidR="003C6CAF" w:rsidRDefault="003C6CAF" w:rsidP="00EB76AB">
            <w:proofErr w:type="spellStart"/>
            <w:r>
              <w:t>ное</w:t>
            </w:r>
            <w:proofErr w:type="spellEnd"/>
          </w:p>
          <w:p w14:paraId="6E6404BF" w14:textId="77777777" w:rsidR="002A3FE0" w:rsidRDefault="003C6CAF" w:rsidP="003C6CAF">
            <w:r>
              <w:t>подразделе</w:t>
            </w:r>
            <w:r w:rsidR="002A3FE0">
              <w:t>-</w:t>
            </w:r>
          </w:p>
          <w:p w14:paraId="0E170E92" w14:textId="77777777" w:rsidR="00EB76AB" w:rsidRDefault="003C6CAF" w:rsidP="003C6CAF">
            <w:proofErr w:type="spellStart"/>
            <w:r>
              <w:t>ние</w:t>
            </w:r>
            <w:proofErr w:type="spellEnd"/>
            <w:r>
              <w:t xml:space="preserve"> </w:t>
            </w:r>
          </w:p>
        </w:tc>
      </w:tr>
      <w:tr w:rsidR="003C6CAF" w14:paraId="1454B041" w14:textId="77777777" w:rsidTr="002A3FE0">
        <w:tc>
          <w:tcPr>
            <w:tcW w:w="540" w:type="dxa"/>
          </w:tcPr>
          <w:p w14:paraId="23A4B2C3" w14:textId="77777777"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8605" w:type="dxa"/>
            <w:gridSpan w:val="3"/>
          </w:tcPr>
          <w:p w14:paraId="006A97F8" w14:textId="77777777"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2A3FE0" w14:paraId="42736488" w14:textId="77777777" w:rsidTr="002A3FE0">
        <w:tc>
          <w:tcPr>
            <w:tcW w:w="540" w:type="dxa"/>
          </w:tcPr>
          <w:p w14:paraId="0FFA7912" w14:textId="77777777" w:rsidR="002A3FE0" w:rsidRDefault="002A3FE0" w:rsidP="00EB76AB"/>
        </w:tc>
        <w:tc>
          <w:tcPr>
            <w:tcW w:w="5380" w:type="dxa"/>
          </w:tcPr>
          <w:p w14:paraId="17036326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>Размещение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>
              <w:rPr>
                <w:color w:val="000000"/>
              </w:rPr>
              <w:t>:</w:t>
            </w:r>
          </w:p>
          <w:p w14:paraId="77FF5C17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Навлинского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14:paraId="1A7CD827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14:paraId="427D20B7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14:paraId="555CF06F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14:paraId="6980B800" w14:textId="77777777" w:rsidR="002A3FE0" w:rsidRDefault="002A3FE0" w:rsidP="003F4C5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14:paraId="0A1FC480" w14:textId="77777777" w:rsidR="002A3FE0" w:rsidRPr="003C6CAF" w:rsidRDefault="002A3FE0" w:rsidP="003F4C5F"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</w:p>
        </w:tc>
        <w:tc>
          <w:tcPr>
            <w:tcW w:w="1701" w:type="dxa"/>
          </w:tcPr>
          <w:p w14:paraId="7FC21692" w14:textId="77777777" w:rsidR="002A3FE0" w:rsidRDefault="002A3FE0" w:rsidP="0024772B">
            <w:pPr>
              <w:jc w:val="center"/>
            </w:pPr>
            <w:r>
              <w:t>В течение года</w:t>
            </w:r>
          </w:p>
        </w:tc>
        <w:tc>
          <w:tcPr>
            <w:tcW w:w="1524" w:type="dxa"/>
          </w:tcPr>
          <w:p w14:paraId="53E8E875" w14:textId="77777777" w:rsidR="002A3FE0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строительства, </w:t>
            </w:r>
            <w:proofErr w:type="spellStart"/>
            <w:r w:rsidRPr="00BB7CDE">
              <w:rPr>
                <w:color w:val="000000"/>
              </w:rPr>
              <w:t>архитекту</w:t>
            </w:r>
            <w:proofErr w:type="spellEnd"/>
            <w:r>
              <w:rPr>
                <w:color w:val="000000"/>
              </w:rPr>
              <w:t>-</w:t>
            </w:r>
          </w:p>
          <w:p w14:paraId="292AAF71" w14:textId="77777777" w:rsidR="002A3FE0" w:rsidRDefault="002A3FE0" w:rsidP="007F7E51">
            <w:pPr>
              <w:rPr>
                <w:color w:val="000000"/>
              </w:rPr>
            </w:pPr>
            <w:proofErr w:type="spellStart"/>
            <w:r w:rsidRPr="00BB7CDE">
              <w:rPr>
                <w:color w:val="000000"/>
              </w:rPr>
              <w:t>ры</w:t>
            </w:r>
            <w:proofErr w:type="spellEnd"/>
            <w:r w:rsidRPr="00BB7CDE">
              <w:rPr>
                <w:color w:val="000000"/>
              </w:rPr>
              <w:t xml:space="preserve"> и жилищно-</w:t>
            </w:r>
            <w:proofErr w:type="spellStart"/>
            <w:r w:rsidRPr="00BB7CDE">
              <w:rPr>
                <w:color w:val="000000"/>
              </w:rPr>
              <w:t>коммуналь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ного</w:t>
            </w:r>
            <w:proofErr w:type="spellEnd"/>
            <w:r w:rsidRPr="00BB7CDE">
              <w:rPr>
                <w:color w:val="000000"/>
              </w:rPr>
              <w:t xml:space="preserve"> хозяйства </w:t>
            </w:r>
            <w:proofErr w:type="spellStart"/>
            <w:proofErr w:type="gramStart"/>
            <w:r w:rsidRPr="00BB7CDE">
              <w:rPr>
                <w:color w:val="000000"/>
              </w:rPr>
              <w:t>администра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ции</w:t>
            </w:r>
            <w:proofErr w:type="spellEnd"/>
            <w:proofErr w:type="gramEnd"/>
            <w:r w:rsidRPr="00BB7CDE">
              <w:rPr>
                <w:color w:val="000000"/>
              </w:rPr>
              <w:t xml:space="preserve"> </w:t>
            </w:r>
            <w:proofErr w:type="spellStart"/>
            <w:r w:rsidRPr="00BB7CDE">
              <w:rPr>
                <w:color w:val="000000"/>
              </w:rPr>
              <w:t>Навлинско</w:t>
            </w:r>
            <w:proofErr w:type="spellEnd"/>
            <w:r>
              <w:rPr>
                <w:color w:val="000000"/>
              </w:rPr>
              <w:t>-</w:t>
            </w:r>
          </w:p>
          <w:p w14:paraId="65993AD8" w14:textId="77777777" w:rsidR="002A3FE0" w:rsidRPr="00BB7CDE" w:rsidRDefault="002A3FE0" w:rsidP="007F7E51">
            <w:r w:rsidRPr="00BB7CDE">
              <w:rPr>
                <w:color w:val="000000"/>
              </w:rPr>
              <w:t>го района</w:t>
            </w:r>
          </w:p>
        </w:tc>
      </w:tr>
      <w:tr w:rsidR="002A3FE0" w14:paraId="29EE0E1D" w14:textId="77777777" w:rsidTr="002A3FE0">
        <w:tc>
          <w:tcPr>
            <w:tcW w:w="540" w:type="dxa"/>
          </w:tcPr>
          <w:p w14:paraId="5FE49D1B" w14:textId="77777777" w:rsidR="002A3FE0" w:rsidRDefault="002A3FE0" w:rsidP="00EB76AB">
            <w:r>
              <w:t>2.</w:t>
            </w:r>
          </w:p>
        </w:tc>
        <w:tc>
          <w:tcPr>
            <w:tcW w:w="8605" w:type="dxa"/>
            <w:gridSpan w:val="3"/>
          </w:tcPr>
          <w:p w14:paraId="606BFDA2" w14:textId="77777777" w:rsidR="002A3FE0" w:rsidRDefault="002A3FE0" w:rsidP="007F7E51">
            <w:pPr>
              <w:jc w:val="center"/>
            </w:pPr>
            <w:r>
              <w:t>Консультирование</w:t>
            </w:r>
          </w:p>
        </w:tc>
      </w:tr>
      <w:tr w:rsidR="002A3FE0" w14:paraId="60E7676D" w14:textId="77777777" w:rsidTr="002A3FE0">
        <w:tc>
          <w:tcPr>
            <w:tcW w:w="540" w:type="dxa"/>
          </w:tcPr>
          <w:p w14:paraId="2CA03558" w14:textId="77777777" w:rsidR="002A3FE0" w:rsidRDefault="002A3FE0" w:rsidP="00EB76AB"/>
        </w:tc>
        <w:tc>
          <w:tcPr>
            <w:tcW w:w="5380" w:type="dxa"/>
          </w:tcPr>
          <w:p w14:paraId="192B3D66" w14:textId="77777777" w:rsidR="002A3FE0" w:rsidRDefault="002A3FE0" w:rsidP="002A3FE0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14:paraId="2ADF3006" w14:textId="77777777" w:rsidR="002A3FE0" w:rsidRDefault="002A3FE0" w:rsidP="002A3FE0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14:paraId="4F4211F9" w14:textId="77777777" w:rsidR="002A3FE0" w:rsidRPr="00AD2618" w:rsidRDefault="002A3FE0" w:rsidP="002A3FE0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2)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14:paraId="34B85559" w14:textId="68412E58" w:rsidR="002A3FE0" w:rsidRPr="00AD2618" w:rsidRDefault="00ED4FF8" w:rsidP="00ED4FF8">
            <w:pPr>
              <w:suppressAutoHyphens/>
              <w:autoSpaceDE w:val="0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</w:t>
            </w:r>
            <w:r w:rsidR="002A3FE0" w:rsidRPr="00AD2618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</w:t>
            </w:r>
            <w:r>
              <w:rPr>
                <w:color w:val="000000"/>
                <w:lang w:eastAsia="zh-CN"/>
              </w:rPr>
              <w:t>муници</w:t>
            </w:r>
            <w:r w:rsidR="002A3FE0">
              <w:rPr>
                <w:color w:val="000000"/>
                <w:lang w:eastAsia="zh-CN"/>
              </w:rPr>
              <w:t xml:space="preserve">пальный  </w:t>
            </w:r>
            <w:r w:rsidR="002A3FE0" w:rsidRPr="00AD2618">
              <w:rPr>
                <w:color w:val="000000"/>
                <w:lang w:eastAsia="zh-CN"/>
              </w:rPr>
              <w:t>контроль;</w:t>
            </w:r>
          </w:p>
          <w:p w14:paraId="1EAF13A5" w14:textId="77777777" w:rsidR="002A3FE0" w:rsidRPr="007F7E51" w:rsidRDefault="002A3FE0" w:rsidP="002A3FE0"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14:paraId="3D917264" w14:textId="77777777" w:rsidR="002A3FE0" w:rsidRDefault="002A3FE0" w:rsidP="0024772B">
            <w:r>
              <w:t xml:space="preserve">В течение года, по обращениям </w:t>
            </w:r>
            <w:proofErr w:type="spellStart"/>
            <w:r>
              <w:t>контролиру-емых</w:t>
            </w:r>
            <w:proofErr w:type="spellEnd"/>
            <w:r>
              <w:t xml:space="preserve"> лиц и их представите</w:t>
            </w:r>
          </w:p>
          <w:p w14:paraId="0FDE2AD1" w14:textId="77777777" w:rsidR="002A3FE0" w:rsidRDefault="002A3FE0" w:rsidP="0024772B">
            <w:r>
              <w:t>лей</w:t>
            </w:r>
          </w:p>
        </w:tc>
        <w:tc>
          <w:tcPr>
            <w:tcW w:w="1524" w:type="dxa"/>
          </w:tcPr>
          <w:p w14:paraId="591D4826" w14:textId="77777777" w:rsidR="002A3FE0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</w:t>
            </w:r>
          </w:p>
          <w:p w14:paraId="5365CACC" w14:textId="77777777" w:rsidR="002A3FE0" w:rsidRDefault="002A3FE0" w:rsidP="007F7E51">
            <w:pPr>
              <w:rPr>
                <w:color w:val="000000"/>
              </w:rPr>
            </w:pPr>
            <w:proofErr w:type="spellStart"/>
            <w:r w:rsidRPr="00BB7CDE">
              <w:rPr>
                <w:color w:val="000000"/>
              </w:rPr>
              <w:t>ства</w:t>
            </w:r>
            <w:proofErr w:type="spellEnd"/>
            <w:r w:rsidRPr="00BB7CDE">
              <w:rPr>
                <w:color w:val="000000"/>
              </w:rPr>
              <w:t xml:space="preserve">, </w:t>
            </w:r>
            <w:proofErr w:type="spellStart"/>
            <w:proofErr w:type="gramStart"/>
            <w:r w:rsidRPr="00BB7CDE">
              <w:rPr>
                <w:color w:val="000000"/>
              </w:rPr>
              <w:t>архитекту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ры</w:t>
            </w:r>
            <w:proofErr w:type="spellEnd"/>
            <w:proofErr w:type="gramEnd"/>
            <w:r w:rsidRPr="00BB7CDE">
              <w:rPr>
                <w:color w:val="000000"/>
              </w:rPr>
              <w:t xml:space="preserve">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 </w:t>
            </w:r>
            <w:proofErr w:type="spellStart"/>
            <w:r w:rsidRPr="00BB7CDE">
              <w:rPr>
                <w:color w:val="000000"/>
              </w:rPr>
              <w:t>администра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ции</w:t>
            </w:r>
            <w:proofErr w:type="spellEnd"/>
            <w:r w:rsidRPr="00BB7CDE">
              <w:rPr>
                <w:color w:val="000000"/>
              </w:rPr>
              <w:t xml:space="preserve"> </w:t>
            </w:r>
            <w:proofErr w:type="spellStart"/>
            <w:r w:rsidRPr="00BB7CDE">
              <w:rPr>
                <w:color w:val="000000"/>
              </w:rPr>
              <w:t>Навлинско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14:paraId="0321CAA8" w14:textId="77777777" w:rsidR="002A3FE0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отдела,</w:t>
            </w:r>
          </w:p>
          <w:p w14:paraId="42683AA4" w14:textId="77777777" w:rsidR="002A3FE0" w:rsidRPr="002F71B5" w:rsidRDefault="002A3FE0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ведущий специалист отдела</w:t>
            </w:r>
          </w:p>
          <w:p w14:paraId="339E747B" w14:textId="77777777" w:rsidR="002A3FE0" w:rsidRDefault="002A3FE0" w:rsidP="007F7E51"/>
        </w:tc>
      </w:tr>
      <w:tr w:rsidR="002A3FE0" w14:paraId="7AF49D00" w14:textId="77777777" w:rsidTr="002A3FE0">
        <w:tc>
          <w:tcPr>
            <w:tcW w:w="540" w:type="dxa"/>
          </w:tcPr>
          <w:p w14:paraId="2877AB26" w14:textId="77777777" w:rsidR="002A3FE0" w:rsidRDefault="002A3FE0" w:rsidP="00EB76AB">
            <w:r>
              <w:t>3.</w:t>
            </w:r>
          </w:p>
        </w:tc>
        <w:tc>
          <w:tcPr>
            <w:tcW w:w="5380" w:type="dxa"/>
            <w:tcBorders>
              <w:right w:val="nil"/>
            </w:tcBorders>
          </w:tcPr>
          <w:p w14:paraId="11ED8F86" w14:textId="77777777" w:rsidR="002A3FE0" w:rsidRDefault="002A3FE0" w:rsidP="00F82715">
            <w:pPr>
              <w:jc w:val="right"/>
            </w:pPr>
          </w:p>
        </w:tc>
        <w:tc>
          <w:tcPr>
            <w:tcW w:w="3225" w:type="dxa"/>
            <w:gridSpan w:val="2"/>
            <w:tcBorders>
              <w:left w:val="nil"/>
            </w:tcBorders>
          </w:tcPr>
          <w:p w14:paraId="61A7BC6D" w14:textId="77777777" w:rsidR="002A3FE0" w:rsidRDefault="002A3FE0" w:rsidP="002F71B5">
            <w:r>
              <w:t>Профилактический визит</w:t>
            </w:r>
          </w:p>
        </w:tc>
      </w:tr>
      <w:tr w:rsidR="002A3FE0" w14:paraId="391A69E1" w14:textId="77777777" w:rsidTr="002A3FE0">
        <w:tc>
          <w:tcPr>
            <w:tcW w:w="540" w:type="dxa"/>
          </w:tcPr>
          <w:p w14:paraId="15380F6D" w14:textId="77777777" w:rsidR="002A3FE0" w:rsidRDefault="002A3FE0" w:rsidP="00EB76AB"/>
          <w:p w14:paraId="22B476FB" w14:textId="77777777" w:rsidR="002A3FE0" w:rsidRDefault="002A3FE0" w:rsidP="00EB76AB"/>
          <w:p w14:paraId="00453F5F" w14:textId="77777777" w:rsidR="002A3FE0" w:rsidRDefault="002A3FE0" w:rsidP="00EB76AB"/>
          <w:p w14:paraId="7B9CDE39" w14:textId="77777777" w:rsidR="002A3FE0" w:rsidRDefault="002A3FE0" w:rsidP="00EB76AB"/>
          <w:p w14:paraId="4C06322F" w14:textId="77777777" w:rsidR="002A3FE0" w:rsidRDefault="002A3FE0" w:rsidP="00EB76AB"/>
          <w:p w14:paraId="24C01882" w14:textId="77777777" w:rsidR="002A3FE0" w:rsidRDefault="002A3FE0" w:rsidP="00EB76AB"/>
          <w:p w14:paraId="7878E81F" w14:textId="77777777" w:rsidR="002A3FE0" w:rsidRDefault="002A3FE0" w:rsidP="00EB76AB"/>
          <w:p w14:paraId="516DF69B" w14:textId="77777777" w:rsidR="002A3FE0" w:rsidRDefault="002A3FE0" w:rsidP="00EB76AB"/>
          <w:p w14:paraId="029A7034" w14:textId="77777777" w:rsidR="002A3FE0" w:rsidRDefault="002A3FE0" w:rsidP="00EB76AB"/>
          <w:p w14:paraId="79CF30D6" w14:textId="77777777" w:rsidR="002A3FE0" w:rsidRDefault="002A3FE0" w:rsidP="00EB76AB"/>
        </w:tc>
        <w:tc>
          <w:tcPr>
            <w:tcW w:w="5380" w:type="dxa"/>
          </w:tcPr>
          <w:p w14:paraId="1C91798F" w14:textId="77777777" w:rsidR="002A3FE0" w:rsidRDefault="002A3FE0" w:rsidP="003F4C5F">
            <w:pPr>
              <w:tabs>
                <w:tab w:val="left" w:pos="3555"/>
              </w:tabs>
              <w:jc w:val="both"/>
            </w:pPr>
            <w:r>
              <w:t xml:space="preserve">Обязательный профилактический визит проводится в отношении контролируемых лиц, впервые приступающих к осуществлению деятельности.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почтовым отправлением, либо в форме электронного документа, подписанного электронной подписью, </w:t>
            </w:r>
            <w:r>
              <w:lastRenderedPageBreak/>
              <w:t>в порядке, установленном ч.4 ст.21 Федерального закона от 31.07.2020 №248-ФЗ.</w:t>
            </w:r>
          </w:p>
          <w:p w14:paraId="13F11814" w14:textId="77777777" w:rsidR="002A3FE0" w:rsidRDefault="002A3FE0" w:rsidP="003F4C5F">
            <w:pPr>
              <w:tabs>
                <w:tab w:val="left" w:pos="3555"/>
              </w:tabs>
              <w:jc w:val="both"/>
            </w:pPr>
            <w:r>
              <w:t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2335626D" w14:textId="77777777" w:rsidR="002A3FE0" w:rsidRDefault="002A3FE0" w:rsidP="003F4C5F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14:paraId="520DBB0D" w14:textId="77777777" w:rsidR="002A3FE0" w:rsidRDefault="002A3FE0" w:rsidP="003F4C5F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14:paraId="73CDB830" w14:textId="77777777" w:rsidR="002A3FE0" w:rsidRDefault="002A3FE0" w:rsidP="003F4C5F">
            <w:pPr>
              <w:tabs>
                <w:tab w:val="left" w:pos="3555"/>
              </w:tabs>
              <w:jc w:val="both"/>
            </w:pPr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361FFACE" w14:textId="77777777" w:rsidR="002A3FE0" w:rsidRPr="003E660D" w:rsidRDefault="002A3FE0" w:rsidP="003F4C5F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14:paraId="28A398B9" w14:textId="77777777" w:rsidR="007456D7" w:rsidRDefault="002A3FE0" w:rsidP="007456D7">
            <w:pPr>
              <w:ind w:firstLine="540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рекомендательный характер</w:t>
            </w:r>
            <w:r w:rsidR="007456D7">
              <w:t xml:space="preserve">. </w:t>
            </w:r>
          </w:p>
          <w:p w14:paraId="09FD7704" w14:textId="4F00E070" w:rsidR="007456D7" w:rsidRPr="007456D7" w:rsidRDefault="007456D7" w:rsidP="007456D7">
            <w:pPr>
              <w:ind w:firstLine="540"/>
              <w:jc w:val="both"/>
            </w:pPr>
            <w:r w:rsidRPr="007456D7">
              <w:t xml:space="preserve">Контролируемое лицо вправе обратиться в </w:t>
            </w:r>
            <w:r>
              <w:t xml:space="preserve">администрацию </w:t>
            </w:r>
            <w:proofErr w:type="spellStart"/>
            <w:r>
              <w:t>Навлинского</w:t>
            </w:r>
            <w:proofErr w:type="spellEnd"/>
            <w:r>
              <w:t xml:space="preserve"> района</w:t>
            </w:r>
            <w:r w:rsidRPr="007456D7">
              <w:t xml:space="preserve"> с заявлением о проведении в отношении его профилактического визита</w:t>
            </w:r>
            <w:r>
              <w:t>.</w:t>
            </w:r>
            <w:r w:rsidRPr="007456D7">
              <w:t xml:space="preserve"> </w:t>
            </w:r>
          </w:p>
          <w:p w14:paraId="03E583EF" w14:textId="5121BB9F" w:rsidR="002A3FE0" w:rsidRPr="007F7E51" w:rsidRDefault="007456D7" w:rsidP="00773E04">
            <w:pPr>
              <w:ind w:firstLine="540"/>
              <w:jc w:val="both"/>
            </w:pPr>
            <w:r>
              <w:t>Должностное лицо</w:t>
            </w:r>
            <w:r w:rsidRPr="007456D7">
              <w:t xml:space="preserve"> рассматривает заявление контролируемого лица в течение десяти рабочих дней </w:t>
            </w:r>
            <w:proofErr w:type="gramStart"/>
            <w:r w:rsidRPr="007456D7">
              <w:t>с даты регистрации</w:t>
            </w:r>
            <w:proofErr w:type="gramEnd"/>
            <w:r w:rsidRPr="007456D7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</w:t>
            </w:r>
            <w:r w:rsidR="00773E04">
              <w:t xml:space="preserve"> кадровых ресурсов контрольного</w:t>
            </w:r>
            <w:r w:rsidRPr="007456D7">
              <w:t xml:space="preserve"> органа, категории риска объекта контроля, о чем уведомляет контролируемое лицо. </w:t>
            </w:r>
          </w:p>
        </w:tc>
        <w:tc>
          <w:tcPr>
            <w:tcW w:w="1701" w:type="dxa"/>
          </w:tcPr>
          <w:p w14:paraId="17032C29" w14:textId="77777777" w:rsidR="002A3FE0" w:rsidRDefault="002A3FE0" w:rsidP="002A3FE0">
            <w:r>
              <w:lastRenderedPageBreak/>
              <w:t xml:space="preserve">     В течение года</w:t>
            </w:r>
          </w:p>
        </w:tc>
        <w:tc>
          <w:tcPr>
            <w:tcW w:w="1524" w:type="dxa"/>
          </w:tcPr>
          <w:p w14:paraId="6FC1ED8B" w14:textId="77777777" w:rsidR="002A3FE0" w:rsidRDefault="002A3FE0" w:rsidP="002A3FE0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тва</w:t>
            </w:r>
            <w:proofErr w:type="spellEnd"/>
            <w:proofErr w:type="gramEnd"/>
            <w:r w:rsidRPr="00BB7CDE">
              <w:rPr>
                <w:color w:val="000000"/>
              </w:rPr>
              <w:t xml:space="preserve">, </w:t>
            </w:r>
            <w:proofErr w:type="spellStart"/>
            <w:r w:rsidRPr="00BB7CDE">
              <w:rPr>
                <w:color w:val="000000"/>
              </w:rPr>
              <w:t>архитекту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ры</w:t>
            </w:r>
            <w:proofErr w:type="spellEnd"/>
            <w:r w:rsidRPr="00BB7CDE">
              <w:rPr>
                <w:color w:val="000000"/>
              </w:rPr>
              <w:t xml:space="preserve"> и 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хозяйства администрации </w:t>
            </w:r>
            <w:proofErr w:type="spellStart"/>
            <w:r>
              <w:rPr>
                <w:color w:val="000000"/>
              </w:rPr>
              <w:t>Навлинско</w:t>
            </w:r>
            <w:proofErr w:type="spellEnd"/>
          </w:p>
          <w:p w14:paraId="7DC2E6BA" w14:textId="77777777" w:rsidR="002A3FE0" w:rsidRDefault="002A3FE0" w:rsidP="002A3FE0">
            <w:r>
              <w:rPr>
                <w:color w:val="000000"/>
              </w:rPr>
              <w:t>го района</w:t>
            </w:r>
          </w:p>
        </w:tc>
      </w:tr>
    </w:tbl>
    <w:p w14:paraId="455C9D67" w14:textId="77777777"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14:paraId="22CBDB2E" w14:textId="77777777" w:rsidR="00B87F55" w:rsidRDefault="00B87F55" w:rsidP="00DB18C3">
      <w:pPr>
        <w:shd w:val="clear" w:color="auto" w:fill="FFFFFF"/>
        <w:jc w:val="center"/>
        <w:rPr>
          <w:b/>
          <w:color w:val="000000"/>
        </w:rPr>
      </w:pPr>
    </w:p>
    <w:p w14:paraId="01A43A5F" w14:textId="77777777" w:rsidR="00B87F55" w:rsidRDefault="00B87F55" w:rsidP="00DB18C3">
      <w:pPr>
        <w:shd w:val="clear" w:color="auto" w:fill="FFFFFF"/>
        <w:jc w:val="center"/>
        <w:rPr>
          <w:b/>
          <w:color w:val="000000"/>
        </w:rPr>
      </w:pPr>
    </w:p>
    <w:p w14:paraId="0D0F48E5" w14:textId="3075444E" w:rsidR="00DB18C3" w:rsidRPr="00EB76AB" w:rsidRDefault="00DB18C3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</w:t>
      </w:r>
      <w:r w:rsidR="00E2129B">
        <w:rPr>
          <w:b/>
          <w:color w:val="000000"/>
        </w:rPr>
        <w:t>4</w:t>
      </w:r>
      <w:r w:rsidR="004340BE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 xml:space="preserve">оказатели результативности и эффективности </w:t>
      </w:r>
      <w:r w:rsidR="00634859">
        <w:rPr>
          <w:b/>
          <w:color w:val="000000"/>
        </w:rPr>
        <w:t>п</w:t>
      </w:r>
      <w:r>
        <w:rPr>
          <w:b/>
          <w:color w:val="000000"/>
        </w:rPr>
        <w:t>рограммы</w:t>
      </w:r>
      <w:r w:rsidR="00634859">
        <w:rPr>
          <w:b/>
          <w:color w:val="000000"/>
        </w:rPr>
        <w:t xml:space="preserve"> профилактики</w:t>
      </w:r>
    </w:p>
    <w:p w14:paraId="1E6C2FD1" w14:textId="77777777" w:rsidR="00A121FA" w:rsidRDefault="00A121FA" w:rsidP="00DB18C3">
      <w:pPr>
        <w:tabs>
          <w:tab w:val="left" w:pos="1740"/>
        </w:tabs>
      </w:pPr>
    </w:p>
    <w:p w14:paraId="422CD5A9" w14:textId="77777777" w:rsidR="00030F74" w:rsidRPr="00943871" w:rsidRDefault="00030F74" w:rsidP="00030F74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4D0D7C8D" w14:textId="77777777" w:rsidR="00030F74" w:rsidRDefault="00030F74" w:rsidP="00030F74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</w:t>
      </w:r>
      <w:r w:rsidRPr="00943871">
        <w:rPr>
          <w:rFonts w:ascii="PT Astra Serif" w:hAnsi="PT Astra Serif"/>
          <w:color w:val="000000"/>
        </w:rPr>
        <w:t xml:space="preserve">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 следующие показатели и их величина: </w:t>
      </w:r>
    </w:p>
    <w:p w14:paraId="197003FE" w14:textId="77777777" w:rsidR="00030F74" w:rsidRDefault="00030F74" w:rsidP="00030F74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частью 3 статьи 46 Федерального закона от 31.07.2020 №248-ФЗ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 xml:space="preserve">  - 100%;</w:t>
      </w:r>
    </w:p>
    <w:p w14:paraId="7955E7C9" w14:textId="77777777" w:rsidR="00030F74" w:rsidRDefault="00030F74" w:rsidP="00030F74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 xml:space="preserve"> -100% от числа обратившихся;</w:t>
      </w:r>
    </w:p>
    <w:p w14:paraId="6FA9F2EB" w14:textId="77777777" w:rsidR="00030F74" w:rsidRDefault="00030F74" w:rsidP="00030F74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количество проведенных профилактических мероприятий – не менее 2;</w:t>
      </w:r>
    </w:p>
    <w:p w14:paraId="65D90699" w14:textId="77777777" w:rsidR="00030F74" w:rsidRPr="00943871" w:rsidRDefault="00030F74" w:rsidP="00030F74">
      <w:pPr>
        <w:widowControl w:val="0"/>
        <w:shd w:val="clear" w:color="auto" w:fill="FFFFFF"/>
        <w:ind w:firstLine="709"/>
        <w:jc w:val="both"/>
      </w:pPr>
      <w:r>
        <w:t>- информированность подконтрольных субъектов о порядке проведения проверок и их  правах  при проведении проверки – 100% от числа обратившихся.</w:t>
      </w:r>
    </w:p>
    <w:p w14:paraId="51DF04B5" w14:textId="77777777" w:rsidR="00030F74" w:rsidRPr="003F202F" w:rsidRDefault="00030F74" w:rsidP="00030F74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1D275E73" w14:textId="18185027" w:rsidR="00943871" w:rsidRPr="003F202F" w:rsidRDefault="00030F74" w:rsidP="00030F74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0A5F2D3C" w14:textId="77777777" w:rsidR="003F3372" w:rsidRPr="00943871" w:rsidRDefault="003F3372" w:rsidP="00943871"/>
    <w:sectPr w:rsidR="003F3372" w:rsidRPr="00943871" w:rsidSect="008004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402BC" w14:textId="77777777" w:rsidR="00CB276D" w:rsidRDefault="00CB276D" w:rsidP="003C6CAF">
      <w:r>
        <w:separator/>
      </w:r>
    </w:p>
  </w:endnote>
  <w:endnote w:type="continuationSeparator" w:id="0">
    <w:p w14:paraId="59078D06" w14:textId="77777777" w:rsidR="00CB276D" w:rsidRDefault="00CB276D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DAB06" w14:textId="77777777" w:rsidR="00CB276D" w:rsidRDefault="00CB276D" w:rsidP="003C6CAF">
      <w:r>
        <w:separator/>
      </w:r>
    </w:p>
  </w:footnote>
  <w:footnote w:type="continuationSeparator" w:id="0">
    <w:p w14:paraId="51ACFC1E" w14:textId="77777777" w:rsidR="00CB276D" w:rsidRDefault="00CB276D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30F74"/>
    <w:rsid w:val="0005087B"/>
    <w:rsid w:val="00074B1F"/>
    <w:rsid w:val="000F05ED"/>
    <w:rsid w:val="001105CB"/>
    <w:rsid w:val="0011419E"/>
    <w:rsid w:val="00163D0E"/>
    <w:rsid w:val="001704E3"/>
    <w:rsid w:val="00183553"/>
    <w:rsid w:val="001859B1"/>
    <w:rsid w:val="00190EFF"/>
    <w:rsid w:val="00201410"/>
    <w:rsid w:val="002225B3"/>
    <w:rsid w:val="0024612E"/>
    <w:rsid w:val="0024772B"/>
    <w:rsid w:val="00286601"/>
    <w:rsid w:val="002A3FE0"/>
    <w:rsid w:val="002C64CB"/>
    <w:rsid w:val="002E65E4"/>
    <w:rsid w:val="002F71B5"/>
    <w:rsid w:val="003031B1"/>
    <w:rsid w:val="00347419"/>
    <w:rsid w:val="00347743"/>
    <w:rsid w:val="003756C9"/>
    <w:rsid w:val="00375D6F"/>
    <w:rsid w:val="003B44C2"/>
    <w:rsid w:val="003C6CAF"/>
    <w:rsid w:val="003F202F"/>
    <w:rsid w:val="003F3372"/>
    <w:rsid w:val="0040207F"/>
    <w:rsid w:val="00405F69"/>
    <w:rsid w:val="004130ED"/>
    <w:rsid w:val="00417EC0"/>
    <w:rsid w:val="004340BE"/>
    <w:rsid w:val="00434980"/>
    <w:rsid w:val="004658A6"/>
    <w:rsid w:val="00482C9C"/>
    <w:rsid w:val="004C5FE5"/>
    <w:rsid w:val="004E3173"/>
    <w:rsid w:val="004F2A48"/>
    <w:rsid w:val="00534721"/>
    <w:rsid w:val="0056086F"/>
    <w:rsid w:val="00565B7C"/>
    <w:rsid w:val="005B11E3"/>
    <w:rsid w:val="005C3B92"/>
    <w:rsid w:val="005C4821"/>
    <w:rsid w:val="005D0CA9"/>
    <w:rsid w:val="005D4FD6"/>
    <w:rsid w:val="00611211"/>
    <w:rsid w:val="00634859"/>
    <w:rsid w:val="006350D9"/>
    <w:rsid w:val="00647EE1"/>
    <w:rsid w:val="006B1706"/>
    <w:rsid w:val="006B60B6"/>
    <w:rsid w:val="006C2620"/>
    <w:rsid w:val="006D1707"/>
    <w:rsid w:val="006D3EC9"/>
    <w:rsid w:val="006E4319"/>
    <w:rsid w:val="007116F6"/>
    <w:rsid w:val="00722DD6"/>
    <w:rsid w:val="007456D7"/>
    <w:rsid w:val="00771438"/>
    <w:rsid w:val="00773E04"/>
    <w:rsid w:val="007A5B94"/>
    <w:rsid w:val="007F7E51"/>
    <w:rsid w:val="0080040C"/>
    <w:rsid w:val="008310F2"/>
    <w:rsid w:val="00836404"/>
    <w:rsid w:val="00836F1A"/>
    <w:rsid w:val="008664C3"/>
    <w:rsid w:val="008A48BC"/>
    <w:rsid w:val="008B544A"/>
    <w:rsid w:val="008E5E19"/>
    <w:rsid w:val="00906C22"/>
    <w:rsid w:val="00943871"/>
    <w:rsid w:val="009639DF"/>
    <w:rsid w:val="009800CB"/>
    <w:rsid w:val="009B5E28"/>
    <w:rsid w:val="009F70B0"/>
    <w:rsid w:val="00A1204B"/>
    <w:rsid w:val="00A121FA"/>
    <w:rsid w:val="00A322D9"/>
    <w:rsid w:val="00A62722"/>
    <w:rsid w:val="00A67AAC"/>
    <w:rsid w:val="00A74DFE"/>
    <w:rsid w:val="00AB0745"/>
    <w:rsid w:val="00AB088F"/>
    <w:rsid w:val="00AD1272"/>
    <w:rsid w:val="00B72A30"/>
    <w:rsid w:val="00B773FC"/>
    <w:rsid w:val="00B87F55"/>
    <w:rsid w:val="00B926B9"/>
    <w:rsid w:val="00BB7CDE"/>
    <w:rsid w:val="00C02DF3"/>
    <w:rsid w:val="00C326EB"/>
    <w:rsid w:val="00C4047B"/>
    <w:rsid w:val="00C6663B"/>
    <w:rsid w:val="00C81DB6"/>
    <w:rsid w:val="00CB276D"/>
    <w:rsid w:val="00CF006D"/>
    <w:rsid w:val="00CF320B"/>
    <w:rsid w:val="00CF5D9E"/>
    <w:rsid w:val="00D625C1"/>
    <w:rsid w:val="00D627AB"/>
    <w:rsid w:val="00D73EC6"/>
    <w:rsid w:val="00DB18C3"/>
    <w:rsid w:val="00E0623E"/>
    <w:rsid w:val="00E2129B"/>
    <w:rsid w:val="00E30BE9"/>
    <w:rsid w:val="00E41152"/>
    <w:rsid w:val="00E4190A"/>
    <w:rsid w:val="00E47C42"/>
    <w:rsid w:val="00E946EF"/>
    <w:rsid w:val="00EB76AB"/>
    <w:rsid w:val="00EC3BB5"/>
    <w:rsid w:val="00ED4FF8"/>
    <w:rsid w:val="00EE119A"/>
    <w:rsid w:val="00F04B12"/>
    <w:rsid w:val="00F228B1"/>
    <w:rsid w:val="00F70F15"/>
    <w:rsid w:val="00F82715"/>
    <w:rsid w:val="00F840D1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A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3DB3-7449-4B53-97EF-C75C430E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62</cp:revision>
  <cp:lastPrinted>2024-12-17T07:20:00Z</cp:lastPrinted>
  <dcterms:created xsi:type="dcterms:W3CDTF">2021-10-15T08:25:00Z</dcterms:created>
  <dcterms:modified xsi:type="dcterms:W3CDTF">2024-12-17T07:20:00Z</dcterms:modified>
</cp:coreProperties>
</file>