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2AC6" w14:textId="02415D1A" w:rsidR="007F47F2" w:rsidRPr="006C042A" w:rsidRDefault="007F47F2" w:rsidP="005246A9">
      <w:pPr>
        <w:jc w:val="center"/>
        <w:rPr>
          <w:sz w:val="28"/>
          <w:szCs w:val="28"/>
        </w:rPr>
      </w:pPr>
      <w:r w:rsidRPr="006C042A">
        <w:rPr>
          <w:sz w:val="28"/>
          <w:szCs w:val="28"/>
        </w:rPr>
        <w:t>АДМИНИСТРАЦИЯ НАВЛИНСКОГО РАЙОНА</w:t>
      </w:r>
    </w:p>
    <w:p w14:paraId="713D9AE2" w14:textId="77777777" w:rsidR="007F47F2" w:rsidRPr="006C042A" w:rsidRDefault="007F47F2" w:rsidP="005246A9">
      <w:pPr>
        <w:jc w:val="center"/>
        <w:rPr>
          <w:sz w:val="28"/>
          <w:szCs w:val="28"/>
        </w:rPr>
      </w:pPr>
      <w:r w:rsidRPr="006C042A">
        <w:rPr>
          <w:sz w:val="28"/>
          <w:szCs w:val="28"/>
        </w:rPr>
        <w:t>БРЯНСК</w:t>
      </w:r>
      <w:r w:rsidR="00B73F09" w:rsidRPr="006C042A">
        <w:rPr>
          <w:sz w:val="28"/>
          <w:szCs w:val="28"/>
        </w:rPr>
        <w:t>ОЙ</w:t>
      </w:r>
      <w:r w:rsidRPr="006C042A">
        <w:rPr>
          <w:sz w:val="28"/>
          <w:szCs w:val="28"/>
        </w:rPr>
        <w:t xml:space="preserve"> ОБЛАСТ</w:t>
      </w:r>
      <w:r w:rsidR="00B73F09" w:rsidRPr="006C042A">
        <w:rPr>
          <w:sz w:val="28"/>
          <w:szCs w:val="28"/>
        </w:rPr>
        <w:t>И</w:t>
      </w:r>
    </w:p>
    <w:p w14:paraId="636BCFB4" w14:textId="77777777" w:rsidR="007F47F2" w:rsidRPr="006C042A" w:rsidRDefault="007F47F2" w:rsidP="005246A9">
      <w:pPr>
        <w:jc w:val="center"/>
      </w:pPr>
    </w:p>
    <w:p w14:paraId="3A0C2A0C" w14:textId="77777777" w:rsidR="007F47F2" w:rsidRPr="006C042A" w:rsidRDefault="007F47F2" w:rsidP="005246A9">
      <w:pPr>
        <w:jc w:val="center"/>
        <w:rPr>
          <w:sz w:val="32"/>
          <w:szCs w:val="32"/>
        </w:rPr>
      </w:pPr>
      <w:r w:rsidRPr="006C042A">
        <w:rPr>
          <w:sz w:val="32"/>
          <w:szCs w:val="32"/>
        </w:rPr>
        <w:t>РЕШЕНИЕ</w:t>
      </w:r>
    </w:p>
    <w:p w14:paraId="7FB5D949" w14:textId="77777777" w:rsidR="007F47F2" w:rsidRPr="006C042A" w:rsidRDefault="00F432A6" w:rsidP="005246A9">
      <w:pPr>
        <w:jc w:val="center"/>
      </w:pPr>
      <w:r w:rsidRPr="006C042A">
        <w:t>к</w:t>
      </w:r>
      <w:r w:rsidR="00460358" w:rsidRPr="006C042A">
        <w:t xml:space="preserve">оллегии при главе администрации Навлинского </w:t>
      </w:r>
      <w:r w:rsidR="007F47F2" w:rsidRPr="006C042A">
        <w:t>района</w:t>
      </w:r>
    </w:p>
    <w:p w14:paraId="6A0CAB67" w14:textId="77777777" w:rsidR="00966A0C" w:rsidRPr="006C042A" w:rsidRDefault="00966A0C" w:rsidP="005246A9">
      <w:pPr>
        <w:jc w:val="center"/>
        <w:rPr>
          <w:b/>
          <w:bCs/>
        </w:rPr>
      </w:pPr>
    </w:p>
    <w:p w14:paraId="40A88B6D" w14:textId="77777777" w:rsidR="00966A0C" w:rsidRDefault="00966A0C" w:rsidP="005246A9">
      <w:pPr>
        <w:jc w:val="center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66A0C" w14:paraId="55E44F26" w14:textId="77777777" w:rsidTr="00966A0C">
        <w:tc>
          <w:tcPr>
            <w:tcW w:w="5353" w:type="dxa"/>
          </w:tcPr>
          <w:p w14:paraId="2BB3FD2F" w14:textId="16164B1D" w:rsidR="00966A0C" w:rsidRDefault="00966A0C" w:rsidP="00966A0C">
            <w:pPr>
              <w:jc w:val="both"/>
            </w:pPr>
            <w:r w:rsidRPr="00B25062">
              <w:t xml:space="preserve">от </w:t>
            </w:r>
            <w:r w:rsidR="003E740C">
              <w:t>24.02</w:t>
            </w:r>
            <w:r w:rsidRPr="00B25062">
              <w:t>.</w:t>
            </w:r>
            <w:r>
              <w:t>2021г.</w:t>
            </w:r>
            <w:r w:rsidRPr="00B25062">
              <w:t xml:space="preserve"> №</w:t>
            </w:r>
            <w:r w:rsidR="003E740C">
              <w:t>2/2</w:t>
            </w:r>
          </w:p>
        </w:tc>
        <w:tc>
          <w:tcPr>
            <w:tcW w:w="4394" w:type="dxa"/>
          </w:tcPr>
          <w:p w14:paraId="3304B018" w14:textId="77777777" w:rsidR="00966A0C" w:rsidRDefault="00966A0C" w:rsidP="005246A9">
            <w:pPr>
              <w:jc w:val="center"/>
            </w:pPr>
          </w:p>
        </w:tc>
      </w:tr>
      <w:tr w:rsidR="00966A0C" w14:paraId="0A4ABBE1" w14:textId="77777777" w:rsidTr="00966A0C">
        <w:tc>
          <w:tcPr>
            <w:tcW w:w="5353" w:type="dxa"/>
          </w:tcPr>
          <w:p w14:paraId="32BD5B1E" w14:textId="5FDF8B30" w:rsidR="00966A0C" w:rsidRDefault="00966A0C" w:rsidP="00966A0C">
            <w:pPr>
              <w:jc w:val="both"/>
            </w:pPr>
            <w:r w:rsidRPr="00B25062">
              <w:t>п. Навля</w:t>
            </w:r>
          </w:p>
        </w:tc>
        <w:tc>
          <w:tcPr>
            <w:tcW w:w="4394" w:type="dxa"/>
          </w:tcPr>
          <w:p w14:paraId="255D6079" w14:textId="77777777" w:rsidR="00966A0C" w:rsidRDefault="00966A0C" w:rsidP="005246A9">
            <w:pPr>
              <w:jc w:val="center"/>
            </w:pPr>
          </w:p>
        </w:tc>
      </w:tr>
      <w:tr w:rsidR="00966A0C" w14:paraId="41817048" w14:textId="77777777" w:rsidTr="00966A0C">
        <w:tc>
          <w:tcPr>
            <w:tcW w:w="5353" w:type="dxa"/>
          </w:tcPr>
          <w:p w14:paraId="701669DF" w14:textId="77777777" w:rsidR="00966A0C" w:rsidRDefault="00966A0C" w:rsidP="005246A9">
            <w:pPr>
              <w:jc w:val="center"/>
            </w:pPr>
          </w:p>
        </w:tc>
        <w:tc>
          <w:tcPr>
            <w:tcW w:w="4394" w:type="dxa"/>
          </w:tcPr>
          <w:p w14:paraId="26E886A0" w14:textId="77777777" w:rsidR="00966A0C" w:rsidRDefault="00966A0C" w:rsidP="005246A9">
            <w:pPr>
              <w:jc w:val="center"/>
            </w:pPr>
          </w:p>
        </w:tc>
      </w:tr>
      <w:tr w:rsidR="00966A0C" w14:paraId="7378CD92" w14:textId="77777777" w:rsidTr="00966A0C">
        <w:tc>
          <w:tcPr>
            <w:tcW w:w="5353" w:type="dxa"/>
          </w:tcPr>
          <w:p w14:paraId="1DBD50ED" w14:textId="1E00649F" w:rsidR="00966A0C" w:rsidRDefault="00966A0C" w:rsidP="00966A0C">
            <w:pPr>
              <w:jc w:val="both"/>
            </w:pPr>
            <w:r w:rsidRPr="00B25062">
              <w:t>Об исполнении бюджета</w:t>
            </w:r>
            <w:r>
              <w:t xml:space="preserve"> </w:t>
            </w:r>
            <w:r w:rsidRPr="00A26128">
              <w:t>Навлинского городского поселения Навлинского муниципального района Брянской области</w:t>
            </w:r>
            <w:r w:rsidRPr="00B25062">
              <w:t xml:space="preserve"> за 20</w:t>
            </w:r>
            <w:r>
              <w:t>20</w:t>
            </w:r>
            <w:r w:rsidRPr="00B25062">
              <w:t xml:space="preserve"> год</w:t>
            </w:r>
          </w:p>
        </w:tc>
        <w:tc>
          <w:tcPr>
            <w:tcW w:w="4394" w:type="dxa"/>
          </w:tcPr>
          <w:p w14:paraId="02D6549D" w14:textId="77777777" w:rsidR="00966A0C" w:rsidRDefault="00966A0C" w:rsidP="005246A9">
            <w:pPr>
              <w:jc w:val="center"/>
            </w:pPr>
          </w:p>
        </w:tc>
      </w:tr>
    </w:tbl>
    <w:p w14:paraId="0DD23772" w14:textId="77777777" w:rsidR="00966A0C" w:rsidRDefault="00966A0C" w:rsidP="005246A9">
      <w:pPr>
        <w:jc w:val="center"/>
      </w:pPr>
    </w:p>
    <w:p w14:paraId="25F98BC8" w14:textId="60E4A323" w:rsidR="007F47F2" w:rsidRPr="00DB6FF9" w:rsidRDefault="007F47F2" w:rsidP="00F724A3">
      <w:pPr>
        <w:spacing w:line="276" w:lineRule="auto"/>
        <w:ind w:firstLine="567"/>
        <w:jc w:val="both"/>
      </w:pPr>
      <w:r w:rsidRPr="00B25062">
        <w:t xml:space="preserve">Заслушав и обсудив доклад заместителя </w:t>
      </w:r>
      <w:r w:rsidR="00D933D2">
        <w:t>главы</w:t>
      </w:r>
      <w:r w:rsidR="00DB6FF9" w:rsidRPr="00DB6FF9">
        <w:t xml:space="preserve"> </w:t>
      </w:r>
      <w:r w:rsidR="00701120">
        <w:t>администрации Навлинского района</w:t>
      </w:r>
      <w:r w:rsidR="00FC1802">
        <w:t>-начальника финансового управления</w:t>
      </w:r>
      <w:r w:rsidR="00701120">
        <w:t xml:space="preserve"> </w:t>
      </w:r>
      <w:r w:rsidR="00D933D2">
        <w:t>Сонных Т.А.</w:t>
      </w:r>
      <w:r w:rsidR="00CD4FD8" w:rsidRPr="00CD4FD8">
        <w:t xml:space="preserve"> </w:t>
      </w:r>
      <w:r w:rsidR="00CD4FD8">
        <w:t>о</w:t>
      </w:r>
      <w:r w:rsidR="00CD4FD8" w:rsidRPr="00B25062">
        <w:t>б исполнении бюджета</w:t>
      </w:r>
      <w:r w:rsidR="00CD4FD8">
        <w:t xml:space="preserve"> </w:t>
      </w:r>
      <w:r w:rsidR="00CD4FD8" w:rsidRPr="00A26128">
        <w:t xml:space="preserve">Навлинского городского поселения </w:t>
      </w:r>
      <w:r w:rsidR="00CD4FD8" w:rsidRPr="00B25062">
        <w:t>за 20</w:t>
      </w:r>
      <w:r w:rsidR="00CD4FD8">
        <w:t>20</w:t>
      </w:r>
      <w:r w:rsidR="00CD4FD8" w:rsidRPr="00B25062">
        <w:t xml:space="preserve"> год</w:t>
      </w:r>
      <w:r w:rsidR="002D72E7" w:rsidRPr="00DB6FF9">
        <w:t xml:space="preserve">, </w:t>
      </w:r>
      <w:r w:rsidR="00F432A6" w:rsidRPr="00DB6FF9">
        <w:t>к</w:t>
      </w:r>
      <w:r w:rsidRPr="00DB6FF9">
        <w:t xml:space="preserve">оллегия </w:t>
      </w:r>
      <w:r w:rsidR="005B3382" w:rsidRPr="00DB6FF9">
        <w:t xml:space="preserve">при главе администрации района </w:t>
      </w:r>
      <w:r w:rsidRPr="00DB6FF9">
        <w:t>отмечает:</w:t>
      </w:r>
    </w:p>
    <w:p w14:paraId="4613B176" w14:textId="53D6F780" w:rsidR="00C847ED" w:rsidRPr="0029230D" w:rsidRDefault="00C847ED" w:rsidP="00C847ED">
      <w:pPr>
        <w:spacing w:line="276" w:lineRule="auto"/>
        <w:ind w:firstLine="540"/>
        <w:jc w:val="both"/>
      </w:pPr>
      <w:r w:rsidRPr="0029230D">
        <w:t xml:space="preserve">Исполнение бюджета поселения в </w:t>
      </w:r>
      <w:r w:rsidR="00966A0C">
        <w:t>2020 году</w:t>
      </w:r>
      <w:r w:rsidRPr="0029230D">
        <w:t xml:space="preserve"> осуществлялось в рамках действующего бюджетного законодательства и в соответствии с Решением Навлинского поселкового Совета народных депутатов «О бюджете Навлинского городского поселения Навлинского муниципального района Брянской области на 2020 год и на плановый период 2021 и 2022 годов»</w:t>
      </w:r>
      <w:r w:rsidR="00E03385" w:rsidRPr="00E03385">
        <w:t xml:space="preserve"> </w:t>
      </w:r>
      <w:r w:rsidR="00E03385" w:rsidRPr="008D18B1">
        <w:t>(</w:t>
      </w:r>
      <w:r w:rsidR="00E03385">
        <w:t>в редакции</w:t>
      </w:r>
      <w:r w:rsidR="00E03385" w:rsidRPr="008D18B1">
        <w:t xml:space="preserve"> изменений и дополнений).</w:t>
      </w:r>
    </w:p>
    <w:p w14:paraId="7C8BCB5D" w14:textId="3E536A4E" w:rsidR="00C847ED" w:rsidRPr="0029230D" w:rsidRDefault="00C847ED" w:rsidP="00C847ED">
      <w:pPr>
        <w:spacing w:line="276" w:lineRule="auto"/>
        <w:ind w:firstLine="540"/>
        <w:jc w:val="both"/>
        <w:rPr>
          <w:highlight w:val="yellow"/>
        </w:rPr>
      </w:pPr>
      <w:r w:rsidRPr="0029230D">
        <w:t xml:space="preserve">Бюджет Навлинского городского поселения за </w:t>
      </w:r>
      <w:r w:rsidR="00966A0C">
        <w:t>отчетный год</w:t>
      </w:r>
      <w:r w:rsidRPr="0029230D">
        <w:t xml:space="preserve"> исполнен </w:t>
      </w:r>
      <w:r w:rsidRPr="0029230D">
        <w:rPr>
          <w:b/>
        </w:rPr>
        <w:t>по доходам</w:t>
      </w:r>
      <w:r w:rsidRPr="0029230D">
        <w:t xml:space="preserve"> в сумме </w:t>
      </w:r>
      <w:r>
        <w:t>52 908</w:t>
      </w:r>
      <w:r w:rsidRPr="0029230D">
        <w:t xml:space="preserve"> тыс. руб., что составляет </w:t>
      </w:r>
      <w:r>
        <w:t>102,2</w:t>
      </w:r>
      <w:r w:rsidRPr="0029230D">
        <w:t xml:space="preserve">% </w:t>
      </w:r>
      <w:r w:rsidR="00966A0C" w:rsidRPr="001619EC">
        <w:t>к плановым назначениям</w:t>
      </w:r>
      <w:r w:rsidRPr="0029230D">
        <w:t xml:space="preserve">. </w:t>
      </w:r>
    </w:p>
    <w:p w14:paraId="1A05A446" w14:textId="77777777" w:rsidR="00C847ED" w:rsidRPr="00C963B4" w:rsidRDefault="00C847ED" w:rsidP="00C847ED">
      <w:pPr>
        <w:spacing w:line="276" w:lineRule="auto"/>
        <w:ind w:firstLine="540"/>
        <w:jc w:val="both"/>
      </w:pPr>
      <w:r w:rsidRPr="00C963B4">
        <w:t>Доходы бюджета за отчетный период на 62,5% обеспечены за счет налоговых и неналоговых платежей и 37,5% за счет безвозмездных поступлений.</w:t>
      </w:r>
    </w:p>
    <w:p w14:paraId="657BE413" w14:textId="7C1264EA" w:rsidR="00C847ED" w:rsidRPr="003754F4" w:rsidRDefault="00C847ED" w:rsidP="00C847ED">
      <w:pPr>
        <w:spacing w:line="276" w:lineRule="auto"/>
        <w:ind w:firstLine="540"/>
        <w:jc w:val="both"/>
      </w:pPr>
      <w:r w:rsidRPr="003754F4">
        <w:t>Объем собственных доходов увеличен к периоду пр</w:t>
      </w:r>
      <w:r w:rsidR="00966A0C">
        <w:t>едыдущего</w:t>
      </w:r>
      <w:r w:rsidRPr="003754F4">
        <w:t xml:space="preserve"> года на 1 244 тыс. руб. и составил 33 064 тыс. руб. Годовой план исполнен на 103,9%. </w:t>
      </w:r>
    </w:p>
    <w:p w14:paraId="5CE99427" w14:textId="77777777" w:rsidR="00C847ED" w:rsidRPr="003754F4" w:rsidRDefault="00C847ED" w:rsidP="00C847ED">
      <w:pPr>
        <w:spacing w:line="276" w:lineRule="auto"/>
        <w:ind w:firstLine="540"/>
        <w:jc w:val="both"/>
      </w:pPr>
      <w:r w:rsidRPr="003754F4">
        <w:t>В структуре налоговых и неналоговых доходов налоговые платежи составили 95,3%, всего поступило 31 506 тыс. руб., неналоговые платежи – 4,7% и 1 558 тыс. руб. соответственно.</w:t>
      </w:r>
    </w:p>
    <w:p w14:paraId="07E5818D" w14:textId="77777777" w:rsidR="00C847ED" w:rsidRPr="003754F4" w:rsidRDefault="00C847ED" w:rsidP="00C847ED">
      <w:pPr>
        <w:spacing w:line="276" w:lineRule="auto"/>
        <w:ind w:firstLine="540"/>
        <w:jc w:val="both"/>
      </w:pPr>
      <w:r w:rsidRPr="003754F4">
        <w:t xml:space="preserve">Основными налогами, формирующими доходы бюджета поселения, являются налог на доходы физических лиц, земельный налог, налог на имущество физических лиц и акцизы. </w:t>
      </w:r>
    </w:p>
    <w:p w14:paraId="0AA7A87C" w14:textId="77777777" w:rsidR="00C847ED" w:rsidRPr="00392B6A" w:rsidRDefault="00C847ED" w:rsidP="00C847ED">
      <w:pPr>
        <w:spacing w:line="276" w:lineRule="auto"/>
        <w:ind w:firstLine="540"/>
        <w:jc w:val="both"/>
      </w:pPr>
      <w:r w:rsidRPr="00392B6A">
        <w:t>В отчетном периоде доходы от поступления этих налогов составили 31 246 тыс. руб., или 94,5% собственных доходов бюджета поселения.</w:t>
      </w:r>
    </w:p>
    <w:p w14:paraId="5CF7619B" w14:textId="34B80402" w:rsidR="00C847ED" w:rsidRPr="004629C7" w:rsidRDefault="00C847ED" w:rsidP="00C847ED">
      <w:pPr>
        <w:spacing w:line="276" w:lineRule="auto"/>
        <w:ind w:firstLine="540"/>
        <w:jc w:val="both"/>
      </w:pPr>
      <w:r w:rsidRPr="004629C7">
        <w:t xml:space="preserve">Наибольший удельный вес в структуре собственных доходов по-прежнему остается за налогом на доходы физических лиц – 38,0%. Объем поступлений НДФЛ к </w:t>
      </w:r>
      <w:r w:rsidR="00966A0C">
        <w:t>уровню 2019 года</w:t>
      </w:r>
      <w:r w:rsidRPr="004629C7">
        <w:t xml:space="preserve"> увеличен на 1 326 тыс. руб. и составил 12 565 тыс. руб. Годовой план исполнен на 105,4%. </w:t>
      </w:r>
    </w:p>
    <w:p w14:paraId="6CEBD9A4" w14:textId="77777777" w:rsidR="00183631" w:rsidRPr="001619EC" w:rsidRDefault="00C847ED" w:rsidP="00183631">
      <w:pPr>
        <w:spacing w:line="276" w:lineRule="auto"/>
        <w:ind w:firstLine="540"/>
        <w:jc w:val="both"/>
      </w:pPr>
      <w:r w:rsidRPr="004629C7">
        <w:t xml:space="preserve">Земельный налог в структуре собственных доходов составил 28,0%, поступления к </w:t>
      </w:r>
      <w:proofErr w:type="spellStart"/>
      <w:r w:rsidR="00966A0C" w:rsidRPr="004629C7">
        <w:t>к</w:t>
      </w:r>
      <w:proofErr w:type="spellEnd"/>
      <w:r w:rsidR="00966A0C" w:rsidRPr="004629C7">
        <w:t xml:space="preserve"> </w:t>
      </w:r>
      <w:r w:rsidR="00966A0C">
        <w:t>уровню 2019 года</w:t>
      </w:r>
      <w:r w:rsidRPr="004629C7">
        <w:t xml:space="preserve"> уменьшены на 47 тыс. руб. и составили 9246 тыс. руб. Годовой план исполнен на 101,5%. </w:t>
      </w:r>
      <w:bookmarkStart w:id="0" w:name="_Hlk53753836"/>
      <w:r w:rsidR="00183631" w:rsidRPr="003D1F3D">
        <w:t>Уменьшение поступления связано с переоценкой кадастровой стоимости земельных участков</w:t>
      </w:r>
      <w:r w:rsidR="00183631">
        <w:t>.</w:t>
      </w:r>
    </w:p>
    <w:bookmarkEnd w:id="0"/>
    <w:p w14:paraId="53260328" w14:textId="5ECC63C4" w:rsidR="00C847ED" w:rsidRPr="006F04F5" w:rsidRDefault="00C847ED" w:rsidP="00C847ED">
      <w:pPr>
        <w:spacing w:line="276" w:lineRule="auto"/>
        <w:ind w:firstLine="540"/>
        <w:jc w:val="both"/>
      </w:pPr>
      <w:r w:rsidRPr="006F04F5">
        <w:t xml:space="preserve">Акцизы по подакцизным товарам, производимые на территории Российской Федерации, в структуре налоговых и неналоговых доходов составили 8,9%. Поступления акцизов </w:t>
      </w:r>
      <w:r w:rsidR="00183631" w:rsidRPr="00183631">
        <w:t xml:space="preserve">уменьшены </w:t>
      </w:r>
      <w:r w:rsidR="00183631">
        <w:t>к уровню предыдущего года</w:t>
      </w:r>
      <w:r w:rsidRPr="006F04F5">
        <w:t xml:space="preserve"> на 190 тыс. руб. и составили 2 930 тыс. руб. Годовой план исполнен на 96,8%.</w:t>
      </w:r>
      <w:r w:rsidR="00CD4FD8" w:rsidRPr="00CD4FD8">
        <w:t xml:space="preserve"> </w:t>
      </w:r>
      <w:r w:rsidR="00CD4FD8" w:rsidRPr="00183631">
        <w:t>Уменьшение поступлени</w:t>
      </w:r>
      <w:r w:rsidR="00CD4FD8">
        <w:t>й</w:t>
      </w:r>
      <w:r w:rsidR="00CD4FD8" w:rsidRPr="00183631">
        <w:t xml:space="preserve"> связано с изменением бюджетного законодательства</w:t>
      </w:r>
      <w:r w:rsidR="00CD4FD8">
        <w:t>.</w:t>
      </w:r>
    </w:p>
    <w:p w14:paraId="74B8FC61" w14:textId="0F4E47AC" w:rsidR="00183631" w:rsidRPr="00183631" w:rsidRDefault="00C847ED" w:rsidP="00183631">
      <w:pPr>
        <w:spacing w:line="276" w:lineRule="auto"/>
        <w:ind w:firstLine="540"/>
        <w:jc w:val="both"/>
      </w:pPr>
      <w:r w:rsidRPr="006F04F5">
        <w:t>В отчетном периоде поступление налога на имущество физических лиц уменьшено на 67 тыс. руб. и составило 6 505 тыс. руб</w:t>
      </w:r>
      <w:bookmarkStart w:id="1" w:name="_Hlk37402744"/>
      <w:r w:rsidRPr="006F04F5">
        <w:t xml:space="preserve">. Удельный вес налога в структуре собственных доходов составил 19,7%. </w:t>
      </w:r>
      <w:bookmarkEnd w:id="1"/>
      <w:r w:rsidRPr="006F04F5">
        <w:t xml:space="preserve">Годовой план исполнен на 102,9%. </w:t>
      </w:r>
      <w:r w:rsidR="00183631" w:rsidRPr="00183631">
        <w:t xml:space="preserve">Уменьшение </w:t>
      </w:r>
      <w:r w:rsidR="00183631">
        <w:t xml:space="preserve">налоговых </w:t>
      </w:r>
      <w:r w:rsidR="00183631" w:rsidRPr="00183631">
        <w:t>поступлени</w:t>
      </w:r>
      <w:r w:rsidR="00183631">
        <w:t>й</w:t>
      </w:r>
      <w:r w:rsidR="00183631" w:rsidRPr="00183631">
        <w:t xml:space="preserve"> связано с переоценкой кадастровой стоимости </w:t>
      </w:r>
      <w:r w:rsidR="00183631">
        <w:t>объектов недвижимости</w:t>
      </w:r>
      <w:r w:rsidR="00183631" w:rsidRPr="00183631">
        <w:t>.</w:t>
      </w:r>
    </w:p>
    <w:p w14:paraId="4B2A04FD" w14:textId="7E111DC6" w:rsidR="00CD4FD8" w:rsidRDefault="00C847ED" w:rsidP="00C847ED">
      <w:pPr>
        <w:tabs>
          <w:tab w:val="left" w:pos="567"/>
        </w:tabs>
        <w:spacing w:line="276" w:lineRule="auto"/>
        <w:ind w:firstLine="567"/>
        <w:jc w:val="both"/>
      </w:pPr>
      <w:r w:rsidRPr="00AC3B16">
        <w:lastRenderedPageBreak/>
        <w:t xml:space="preserve">Поступления ЕСХН </w:t>
      </w:r>
      <w:r w:rsidR="00CD4FD8" w:rsidRPr="006F04F5">
        <w:t>уменьшено</w:t>
      </w:r>
      <w:r w:rsidR="00CD4FD8" w:rsidRPr="00AC3B16">
        <w:t xml:space="preserve"> </w:t>
      </w:r>
      <w:r w:rsidRPr="00AC3B16">
        <w:t xml:space="preserve">к уровню предыдущего года </w:t>
      </w:r>
      <w:r w:rsidR="00CD4FD8" w:rsidRPr="00AC3B16">
        <w:t>на 132 тыс. руб.</w:t>
      </w:r>
      <w:r w:rsidR="00CD4FD8">
        <w:t xml:space="preserve"> </w:t>
      </w:r>
      <w:r w:rsidRPr="00AC3B16">
        <w:t>в</w:t>
      </w:r>
      <w:r w:rsidR="00CD4FD8" w:rsidRPr="00CD4FD8">
        <w:t xml:space="preserve"> </w:t>
      </w:r>
      <w:r w:rsidR="00CD4FD8" w:rsidRPr="006F04F5">
        <w:t>и составило</w:t>
      </w:r>
      <w:r w:rsidR="00CD4FD8">
        <w:t xml:space="preserve"> </w:t>
      </w:r>
      <w:r w:rsidR="00CD4FD8" w:rsidRPr="00AC3B16">
        <w:t>260 тыс. руб. Удельный вес сельскохозяйственного налога в структуре собственных доходов составил 0,8%</w:t>
      </w:r>
      <w:r w:rsidR="00CD4FD8">
        <w:t xml:space="preserve">. </w:t>
      </w:r>
      <w:r w:rsidR="00CD4FD8" w:rsidRPr="006F04F5">
        <w:t>Годовой план исполнен на 10</w:t>
      </w:r>
      <w:r w:rsidR="00CD4FD8">
        <w:t>0</w:t>
      </w:r>
      <w:r w:rsidR="00CD4FD8" w:rsidRPr="006F04F5">
        <w:t>%.</w:t>
      </w:r>
    </w:p>
    <w:p w14:paraId="4D4F8EC1" w14:textId="77777777" w:rsidR="00C847ED" w:rsidRPr="006066E0" w:rsidRDefault="00C847ED" w:rsidP="00C847ED">
      <w:pPr>
        <w:spacing w:line="276" w:lineRule="auto"/>
        <w:ind w:firstLine="540"/>
        <w:jc w:val="both"/>
      </w:pPr>
      <w:r w:rsidRPr="006066E0">
        <w:t>Структура неналоговых доходов сформирована в основном за счет доходов от использования муниципального имущества.</w:t>
      </w:r>
    </w:p>
    <w:p w14:paraId="002472E2" w14:textId="5577A8E4" w:rsidR="00C847ED" w:rsidRPr="006066E0" w:rsidRDefault="00C847ED" w:rsidP="00C847ED">
      <w:pPr>
        <w:spacing w:line="276" w:lineRule="auto"/>
        <w:ind w:firstLine="540"/>
        <w:jc w:val="both"/>
      </w:pPr>
      <w:bookmarkStart w:id="2" w:name="_Hlk45548553"/>
      <w:r w:rsidRPr="006066E0">
        <w:t xml:space="preserve">Доходы от арендной платы за земельные участки увеличены к уровню </w:t>
      </w:r>
      <w:r w:rsidR="00183631">
        <w:t>2019 года</w:t>
      </w:r>
      <w:r w:rsidRPr="006066E0">
        <w:t xml:space="preserve"> на 70 тыс. руб. и составили 668 тыс. руб. </w:t>
      </w:r>
      <w:bookmarkStart w:id="3" w:name="_Hlk53398394"/>
      <w:r w:rsidRPr="006066E0">
        <w:t>Удельный вес налога в структуре собственных доходов составил 2,0%</w:t>
      </w:r>
      <w:r w:rsidR="00183631">
        <w:t>, г</w:t>
      </w:r>
      <w:r w:rsidRPr="006066E0">
        <w:t xml:space="preserve">одовой план исполнен на 100,6%. </w:t>
      </w:r>
    </w:p>
    <w:bookmarkEnd w:id="2"/>
    <w:bookmarkEnd w:id="3"/>
    <w:p w14:paraId="115809BE" w14:textId="7220BC6B" w:rsidR="00C847ED" w:rsidRPr="00FF0003" w:rsidRDefault="00C847ED" w:rsidP="00C847ED">
      <w:pPr>
        <w:spacing w:line="276" w:lineRule="auto"/>
        <w:ind w:firstLine="540"/>
        <w:jc w:val="both"/>
      </w:pPr>
      <w:r w:rsidRPr="00FF0003">
        <w:t>Доходы от реализации муниципального имущества</w:t>
      </w:r>
      <w:r w:rsidR="00183631">
        <w:t xml:space="preserve"> и </w:t>
      </w:r>
      <w:r w:rsidRPr="00FF0003">
        <w:t xml:space="preserve">земельных участков, расположенных в границах городских поселений государственная собственность на которые не разграничена, увеличены к уровню </w:t>
      </w:r>
      <w:r w:rsidR="00183631">
        <w:t>2019 года</w:t>
      </w:r>
      <w:r w:rsidRPr="00FF0003">
        <w:t xml:space="preserve"> на 449 тыс. руб. и составили 833 тыс. руб. Удельный вес налога в структуре собственных доходов составил 2,5%</w:t>
      </w:r>
      <w:r w:rsidR="00183631">
        <w:t>, г</w:t>
      </w:r>
      <w:r w:rsidRPr="00FF0003">
        <w:t>одовой план исполнен на 143,8%.</w:t>
      </w:r>
    </w:p>
    <w:p w14:paraId="797A75FE" w14:textId="2D086224" w:rsidR="00C847ED" w:rsidRPr="00FF0003" w:rsidRDefault="00C847ED" w:rsidP="00C847ED">
      <w:pPr>
        <w:spacing w:line="276" w:lineRule="auto"/>
        <w:ind w:firstLine="540"/>
        <w:jc w:val="both"/>
      </w:pPr>
      <w:r w:rsidRPr="00FF0003">
        <w:t>Штрафные санкции поступили в размере 24 тыс. руб., в основном за счет несвоевременного исполнения подрядчиками заключенных муниципальных контрактов (пени по муниципальному контракту за выполненные работы по объекту: «Устройство спортивной и детской площадок в п. Навля»).</w:t>
      </w:r>
    </w:p>
    <w:p w14:paraId="4D5B7EEB" w14:textId="77777777" w:rsidR="00CD4FD8" w:rsidRDefault="00C847ED" w:rsidP="00C847ED">
      <w:pPr>
        <w:spacing w:line="276" w:lineRule="auto"/>
        <w:ind w:firstLine="540"/>
        <w:jc w:val="both"/>
      </w:pPr>
      <w:r w:rsidRPr="00FF0003">
        <w:t>Прочие неналоговые доходы поступили в сумме 33 тыс. руб., плата за предоставление мест для организации ярмарочной торговли в п. Навля</w:t>
      </w:r>
      <w:r w:rsidR="00CD4FD8">
        <w:t>.</w:t>
      </w:r>
    </w:p>
    <w:p w14:paraId="04062E73" w14:textId="47103E1C" w:rsidR="00183631" w:rsidRDefault="00C847ED" w:rsidP="00C847ED">
      <w:pPr>
        <w:spacing w:line="276" w:lineRule="auto"/>
        <w:ind w:firstLine="540"/>
        <w:jc w:val="both"/>
      </w:pPr>
      <w:r w:rsidRPr="00FF0003">
        <w:t>Безвозмездные поступления</w:t>
      </w:r>
      <w:r w:rsidR="00183631">
        <w:t xml:space="preserve"> </w:t>
      </w:r>
      <w:r w:rsidR="00183631" w:rsidRPr="00FF0003">
        <w:t xml:space="preserve">увеличены </w:t>
      </w:r>
      <w:r w:rsidR="00183631">
        <w:t>за счет</w:t>
      </w:r>
      <w:r w:rsidRPr="00FF0003">
        <w:t xml:space="preserve"> </w:t>
      </w:r>
      <w:r w:rsidR="00183631" w:rsidRPr="00FF0003">
        <w:t xml:space="preserve">субсидий из областного бюджета </w:t>
      </w:r>
      <w:r w:rsidRPr="00FF0003">
        <w:t>на</w:t>
      </w:r>
      <w:r w:rsidR="00183631">
        <w:t xml:space="preserve"> 7 628 тыс. руб. и составили 19</w:t>
      </w:r>
      <w:r w:rsidRPr="00FF0003">
        <w:t xml:space="preserve"> 844 тыс.</w:t>
      </w:r>
      <w:r w:rsidR="00183631">
        <w:t xml:space="preserve"> руб.</w:t>
      </w:r>
    </w:p>
    <w:p w14:paraId="49E1A7A4" w14:textId="0D59FB2E" w:rsidR="00C847ED" w:rsidRPr="00F14771" w:rsidRDefault="00C847ED" w:rsidP="00C847ED">
      <w:pPr>
        <w:spacing w:before="240" w:line="276" w:lineRule="auto"/>
        <w:ind w:firstLine="540"/>
        <w:jc w:val="both"/>
      </w:pPr>
      <w:r w:rsidRPr="00F14771">
        <w:t xml:space="preserve">Бюджет </w:t>
      </w:r>
      <w:r w:rsidRPr="00F14771">
        <w:rPr>
          <w:b/>
        </w:rPr>
        <w:t>по расходам</w:t>
      </w:r>
      <w:r w:rsidRPr="00F14771">
        <w:t xml:space="preserve"> исполнен в сумме 5</w:t>
      </w:r>
      <w:r>
        <w:t>0</w:t>
      </w:r>
      <w:r w:rsidRPr="00F14771">
        <w:t xml:space="preserve"> 217 тыс. руб., или 6</w:t>
      </w:r>
      <w:r w:rsidR="00183631">
        <w:t>2</w:t>
      </w:r>
      <w:r w:rsidRPr="00F14771">
        <w:t xml:space="preserve">% от уточненного годового плана. К уровню </w:t>
      </w:r>
      <w:r w:rsidR="00183631">
        <w:t>2019 года</w:t>
      </w:r>
      <w:r w:rsidRPr="00F14771">
        <w:t xml:space="preserve"> расходы увеличены на 12 184 тыс. руб.</w:t>
      </w:r>
    </w:p>
    <w:p w14:paraId="37216C26" w14:textId="4F958E43" w:rsidR="00C847ED" w:rsidRPr="00F14771" w:rsidRDefault="00C847ED" w:rsidP="00C847ED">
      <w:pPr>
        <w:spacing w:line="276" w:lineRule="auto"/>
        <w:ind w:firstLine="540"/>
        <w:jc w:val="both"/>
      </w:pPr>
      <w:r w:rsidRPr="00F14771">
        <w:t xml:space="preserve">Первоочередными задачами в отчетном периоде оставались вопросы по содержанию автомобильных дорог, благоустройству территорий, обеспечению уличного освещения. На данные виды работ направлено 44 607 тыс. руб., </w:t>
      </w:r>
      <w:r w:rsidR="00183631">
        <w:t>почти</w:t>
      </w:r>
      <w:r w:rsidRPr="00F14771">
        <w:t xml:space="preserve"> 8</w:t>
      </w:r>
      <w:r w:rsidR="00183631">
        <w:t>9</w:t>
      </w:r>
      <w:r w:rsidRPr="00F14771">
        <w:t>% всех расходов бюджета поселения.</w:t>
      </w:r>
    </w:p>
    <w:p w14:paraId="183ED189" w14:textId="180ED603" w:rsidR="00C847ED" w:rsidRPr="00F14771" w:rsidRDefault="00C847ED" w:rsidP="00C847ED">
      <w:pPr>
        <w:spacing w:line="276" w:lineRule="auto"/>
        <w:ind w:firstLine="540"/>
        <w:jc w:val="both"/>
      </w:pPr>
      <w:r w:rsidRPr="00F14771">
        <w:t>Исполнение расходной части бюджета по раздел</w:t>
      </w:r>
      <w:r w:rsidR="00183631">
        <w:t>ам</w:t>
      </w:r>
      <w:r w:rsidRPr="00F14771">
        <w:t xml:space="preserve"> бюджетной классификации составило:</w:t>
      </w:r>
    </w:p>
    <w:p w14:paraId="3CF9458B" w14:textId="0C34E23F" w:rsidR="00C847ED" w:rsidRPr="00F14771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F14771">
        <w:rPr>
          <w:i/>
          <w:iCs/>
        </w:rPr>
        <w:t>01 «Общегосударственные вопросы»</w:t>
      </w:r>
    </w:p>
    <w:p w14:paraId="41EDB7FE" w14:textId="6DDFBE23" w:rsidR="00C847ED" w:rsidRPr="00F14771" w:rsidRDefault="00C847ED" w:rsidP="00C847ED">
      <w:pPr>
        <w:spacing w:line="276" w:lineRule="auto"/>
        <w:ind w:firstLine="540"/>
        <w:jc w:val="both"/>
      </w:pPr>
      <w:r w:rsidRPr="00F14771">
        <w:t xml:space="preserve">Расходы на обеспечение общегосударственных вопросов составили 503 тыс. руб., что на 163 тыс. руб. выше уровня </w:t>
      </w:r>
      <w:r w:rsidR="00183631">
        <w:t>2019 года</w:t>
      </w:r>
      <w:r w:rsidRPr="00F14771">
        <w:t>. Удельный вес в общей сумме расходов составляет 1,0%. Годовой план исполнен на 93,</w:t>
      </w:r>
      <w:r>
        <w:t>2</w:t>
      </w:r>
      <w:r w:rsidRPr="00F14771">
        <w:t>%.</w:t>
      </w:r>
    </w:p>
    <w:p w14:paraId="57B86496" w14:textId="3BD75B3A" w:rsidR="00C847ED" w:rsidRPr="00D80FA0" w:rsidRDefault="00CD4FD8" w:rsidP="00C847ED">
      <w:pPr>
        <w:spacing w:line="276" w:lineRule="auto"/>
        <w:ind w:firstLine="540"/>
        <w:jc w:val="both"/>
      </w:pPr>
      <w:r>
        <w:t>С</w:t>
      </w:r>
      <w:r w:rsidR="00C847ED" w:rsidRPr="00D80FA0">
        <w:t>редства бюджета направлены на оценку объектов и межевание земельных участков – 133</w:t>
      </w:r>
      <w:r w:rsidR="00C847ED">
        <w:t>,1</w:t>
      </w:r>
      <w:r w:rsidR="00C847ED" w:rsidRPr="00D80FA0">
        <w:t xml:space="preserve"> тыс. руб., информационное обеспечение – 2</w:t>
      </w:r>
      <w:r w:rsidR="00C847ED">
        <w:t>6</w:t>
      </w:r>
      <w:r w:rsidR="00C847ED" w:rsidRPr="00D80FA0">
        <w:t xml:space="preserve"> тыс. руб., оплату взноса в Совет муниципальных образований – 10 тыс. руб., содержание имущества казны (оплата коммунальных услуг МКД, находящиеся в муниципальной собственности поселения – 75,9 тыс. руб., ремонт муниципальной квартиры по ул. Красных Партизан, 22/23 – 70,5 тыс. руб.) – 146,4 тыс. руб., оплата исполнительного листа (Титова И.С.) – 30 тыс. руб., обеспечение </w:t>
      </w:r>
      <w:r w:rsidR="009549C1">
        <w:t xml:space="preserve">полномочий внешнего финансового контроля </w:t>
      </w:r>
      <w:r w:rsidR="00C847ED" w:rsidRPr="00D80FA0">
        <w:t>(КСП) – 157</w:t>
      </w:r>
      <w:r w:rsidR="00C847ED">
        <w:t>,3</w:t>
      </w:r>
      <w:r w:rsidR="00C847ED" w:rsidRPr="00D80FA0">
        <w:t xml:space="preserve"> тыс. руб.</w:t>
      </w:r>
      <w:r w:rsidR="00C847ED">
        <w:t>, составление протоколов правонарушений (приобретение канцелярских товаров) – 0,2 тыс. руб.</w:t>
      </w:r>
    </w:p>
    <w:p w14:paraId="57F7BC1C" w14:textId="63D8445B" w:rsidR="00C847ED" w:rsidRPr="004434CD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4434CD">
        <w:rPr>
          <w:i/>
          <w:iCs/>
        </w:rPr>
        <w:t>03 «Национальная безопасность и правоохранительная деятельность»</w:t>
      </w:r>
    </w:p>
    <w:p w14:paraId="55F87468" w14:textId="1AB60BE4" w:rsidR="00C847ED" w:rsidRPr="004434CD" w:rsidRDefault="00C847ED" w:rsidP="00C847ED">
      <w:pPr>
        <w:spacing w:line="276" w:lineRule="auto"/>
        <w:ind w:firstLine="540"/>
        <w:jc w:val="both"/>
      </w:pPr>
      <w:r w:rsidRPr="004434CD">
        <w:t xml:space="preserve">Расходы на обеспечение национальной безопасности и правоохранительной деятельности составили 380 тыс. руб., что на 190 тыс. руб. выше уровня </w:t>
      </w:r>
      <w:r w:rsidR="00183631">
        <w:t>2019 года</w:t>
      </w:r>
      <w:r w:rsidRPr="004434CD">
        <w:t>. Удельный вес в общей сумме расходов составляет 0,8%. Годовой план исполнен на 95%.</w:t>
      </w:r>
    </w:p>
    <w:p w14:paraId="3796ABBF" w14:textId="21F8E096" w:rsidR="00C847ED" w:rsidRPr="004434CD" w:rsidRDefault="009549C1" w:rsidP="00C847ED">
      <w:pPr>
        <w:spacing w:line="276" w:lineRule="auto"/>
        <w:ind w:firstLine="540"/>
        <w:jc w:val="both"/>
      </w:pPr>
      <w:r>
        <w:t>С</w:t>
      </w:r>
      <w:r w:rsidR="00C847ED" w:rsidRPr="004434CD">
        <w:t xml:space="preserve">редства бюджета </w:t>
      </w:r>
      <w:r>
        <w:t xml:space="preserve">были </w:t>
      </w:r>
      <w:r w:rsidR="00C847ED" w:rsidRPr="004434CD">
        <w:t>направлены на опашку минерализованных полос от лесных пожаров – 380 тыс. руб.</w:t>
      </w:r>
    </w:p>
    <w:p w14:paraId="2A47A2CB" w14:textId="20DAA366" w:rsidR="00C847ED" w:rsidRPr="004434CD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4434CD">
        <w:rPr>
          <w:i/>
          <w:iCs/>
        </w:rPr>
        <w:t>04 «Национальная экономика»</w:t>
      </w:r>
    </w:p>
    <w:p w14:paraId="193D0883" w14:textId="258A863E" w:rsidR="00C847ED" w:rsidRPr="0034283D" w:rsidRDefault="00C847ED" w:rsidP="00C847ED">
      <w:pPr>
        <w:spacing w:line="276" w:lineRule="auto"/>
        <w:ind w:firstLine="540"/>
        <w:jc w:val="both"/>
      </w:pPr>
      <w:r w:rsidRPr="0034283D">
        <w:t xml:space="preserve">Расходы на обеспечение национальной экономики составили </w:t>
      </w:r>
      <w:r w:rsidR="00C7579F" w:rsidRPr="00C7579F">
        <w:t>22</w:t>
      </w:r>
      <w:r w:rsidR="00C7579F">
        <w:t> </w:t>
      </w:r>
      <w:r w:rsidR="00C7579F" w:rsidRPr="00C7579F">
        <w:t>920</w:t>
      </w:r>
      <w:r w:rsidR="00C7579F">
        <w:t xml:space="preserve"> </w:t>
      </w:r>
      <w:r w:rsidRPr="0034283D">
        <w:t>тыс. руб., что на 10 96</w:t>
      </w:r>
      <w:r w:rsidR="00C7579F">
        <w:t>8</w:t>
      </w:r>
      <w:r w:rsidRPr="0034283D">
        <w:t xml:space="preserve"> тыс. руб. выше уровня </w:t>
      </w:r>
      <w:r w:rsidR="00183631">
        <w:t>2019 года</w:t>
      </w:r>
      <w:r w:rsidRPr="0034283D">
        <w:t>. Удельный вес в общей сумме расходов – 45,6%. Годовой план исполнен на 63,2%.</w:t>
      </w:r>
    </w:p>
    <w:p w14:paraId="557C36FF" w14:textId="16ADD3DC" w:rsidR="00C847ED" w:rsidRPr="0034283D" w:rsidRDefault="00C847ED" w:rsidP="00C847ED">
      <w:pPr>
        <w:spacing w:line="276" w:lineRule="auto"/>
        <w:ind w:firstLine="540"/>
        <w:jc w:val="both"/>
      </w:pPr>
      <w:r w:rsidRPr="0034283D">
        <w:t xml:space="preserve">Средства дорожного фонда </w:t>
      </w:r>
      <w:r w:rsidR="00C7579F">
        <w:t xml:space="preserve">в сумме </w:t>
      </w:r>
      <w:r w:rsidR="00C7579F" w:rsidRPr="00C7579F">
        <w:rPr>
          <w:iCs/>
        </w:rPr>
        <w:t>22 906</w:t>
      </w:r>
      <w:r w:rsidR="00C7579F" w:rsidRPr="00C7579F">
        <w:t xml:space="preserve"> </w:t>
      </w:r>
      <w:r w:rsidR="00C7579F" w:rsidRPr="0034283D">
        <w:t>тыс. руб.</w:t>
      </w:r>
      <w:r w:rsidR="00C7579F">
        <w:t xml:space="preserve"> </w:t>
      </w:r>
      <w:r w:rsidRPr="0034283D">
        <w:t>направлены на ремонт и содержание автомобильных дорог:</w:t>
      </w:r>
    </w:p>
    <w:p w14:paraId="1956B153" w14:textId="38B61E55" w:rsidR="00C847ED" w:rsidRPr="0034283D" w:rsidRDefault="00C847ED" w:rsidP="00C847ED">
      <w:pPr>
        <w:spacing w:line="276" w:lineRule="auto"/>
        <w:ind w:firstLine="540"/>
        <w:jc w:val="both"/>
      </w:pPr>
      <w:r w:rsidRPr="0034283D">
        <w:lastRenderedPageBreak/>
        <w:t>­ содержание дорог (зимнее содержание, грейдирование, очистка от песка) – 3 08</w:t>
      </w:r>
      <w:r>
        <w:t>2</w:t>
      </w:r>
      <w:r w:rsidR="00C7579F">
        <w:t xml:space="preserve"> тыс. руб.</w:t>
      </w:r>
      <w:r w:rsidRPr="0034283D">
        <w:t>;</w:t>
      </w:r>
    </w:p>
    <w:p w14:paraId="2DDD8B14" w14:textId="40AED7B9" w:rsidR="00C847ED" w:rsidRPr="0034283D" w:rsidRDefault="00C847ED" w:rsidP="00C847ED">
      <w:pPr>
        <w:spacing w:line="276" w:lineRule="auto"/>
        <w:ind w:firstLine="540"/>
        <w:jc w:val="both"/>
      </w:pPr>
      <w:r w:rsidRPr="0034283D">
        <w:t>­ ямочный ремонт дорог в п. Навля – 999 тыс. руб</w:t>
      </w:r>
      <w:r w:rsidR="00C7579F">
        <w:t>.</w:t>
      </w:r>
      <w:r w:rsidRPr="0034283D">
        <w:t>;</w:t>
      </w:r>
    </w:p>
    <w:p w14:paraId="272D5483" w14:textId="010BE723" w:rsidR="00C847ED" w:rsidRDefault="00C847ED" w:rsidP="00C847ED">
      <w:pPr>
        <w:spacing w:line="276" w:lineRule="auto"/>
        <w:ind w:firstLine="540"/>
        <w:jc w:val="both"/>
      </w:pPr>
      <w:r w:rsidRPr="0034283D">
        <w:t>­</w:t>
      </w:r>
      <w:r>
        <w:t xml:space="preserve"> </w:t>
      </w:r>
      <w:r w:rsidRPr="0034283D">
        <w:t>ремонт автомобильной дороги по ул. Розы Люксембург в п. Навля (демонтаж и установка бортовых камней) – 24</w:t>
      </w:r>
      <w:r>
        <w:t>7</w:t>
      </w:r>
      <w:r w:rsidRPr="0034283D">
        <w:t xml:space="preserve"> тыс. руб.;</w:t>
      </w:r>
    </w:p>
    <w:p w14:paraId="110FDBB1" w14:textId="0E969BEB" w:rsidR="00C847ED" w:rsidRDefault="00C847ED" w:rsidP="00C847ED">
      <w:pPr>
        <w:spacing w:line="276" w:lineRule="auto"/>
        <w:ind w:firstLine="540"/>
        <w:jc w:val="both"/>
      </w:pPr>
      <w:r>
        <w:t xml:space="preserve">- ремонт подъездной дороги к детскому саду №3 </w:t>
      </w:r>
      <w:r w:rsidRPr="00FB68A9">
        <w:t>в п. Навля</w:t>
      </w:r>
      <w:r>
        <w:t xml:space="preserve"> – 206 тыс. руб.;</w:t>
      </w:r>
    </w:p>
    <w:p w14:paraId="286BCE53" w14:textId="42E83ECB" w:rsidR="00C847ED" w:rsidRPr="0034283D" w:rsidRDefault="00C847ED" w:rsidP="00C847ED">
      <w:pPr>
        <w:spacing w:line="276" w:lineRule="auto"/>
        <w:ind w:firstLine="540"/>
        <w:jc w:val="both"/>
      </w:pPr>
      <w:r>
        <w:t xml:space="preserve">- дополнительные работы по </w:t>
      </w:r>
      <w:r w:rsidRPr="00FB68A9">
        <w:t>капитальн</w:t>
      </w:r>
      <w:r>
        <w:t>ому</w:t>
      </w:r>
      <w:r w:rsidRPr="00FB68A9">
        <w:t xml:space="preserve"> ремонт</w:t>
      </w:r>
      <w:r>
        <w:t>у</w:t>
      </w:r>
      <w:r w:rsidRPr="00FB68A9">
        <w:t xml:space="preserve"> Привокзальной площади в п. Навля – </w:t>
      </w:r>
      <w:r>
        <w:t>104</w:t>
      </w:r>
      <w:r w:rsidRPr="00FB68A9">
        <w:t xml:space="preserve"> тыс. руб.</w:t>
      </w:r>
      <w:r>
        <w:t>;</w:t>
      </w:r>
    </w:p>
    <w:p w14:paraId="4AD70265" w14:textId="456F9239" w:rsidR="00C847ED" w:rsidRDefault="00C847ED" w:rsidP="00C847ED">
      <w:pPr>
        <w:spacing w:line="276" w:lineRule="auto"/>
        <w:ind w:firstLine="540"/>
        <w:jc w:val="both"/>
      </w:pPr>
      <w:bookmarkStart w:id="4" w:name="_Hlk62139482"/>
      <w:r w:rsidRPr="0034283D">
        <w:t xml:space="preserve">- капитальный ремонт </w:t>
      </w:r>
      <w:r w:rsidR="009F695B" w:rsidRPr="0034283D">
        <w:t xml:space="preserve">автомобильной </w:t>
      </w:r>
      <w:r w:rsidRPr="0034283D">
        <w:t>дороги по 1-му пер. Советский – 5 517 тыс. руб.;</w:t>
      </w:r>
    </w:p>
    <w:bookmarkEnd w:id="4"/>
    <w:p w14:paraId="3583B808" w14:textId="08617836" w:rsidR="00C847ED" w:rsidRDefault="00C847ED" w:rsidP="00C847ED">
      <w:pPr>
        <w:spacing w:line="276" w:lineRule="auto"/>
        <w:ind w:firstLine="540"/>
        <w:jc w:val="both"/>
      </w:pPr>
      <w:r w:rsidRPr="0034283D">
        <w:t xml:space="preserve">- капитальный ремонт </w:t>
      </w:r>
      <w:r w:rsidR="009F695B" w:rsidRPr="0034283D">
        <w:t xml:space="preserve">автомобильной </w:t>
      </w:r>
      <w:r w:rsidRPr="0034283D">
        <w:t xml:space="preserve">дороги по </w:t>
      </w:r>
      <w:r>
        <w:t>ул. Р. Люксембург (2 этап)</w:t>
      </w:r>
      <w:r w:rsidRPr="0034283D">
        <w:t xml:space="preserve"> – </w:t>
      </w:r>
      <w:r>
        <w:t>3 152</w:t>
      </w:r>
      <w:r w:rsidR="00C7579F">
        <w:t xml:space="preserve"> тыс. руб.;</w:t>
      </w:r>
    </w:p>
    <w:p w14:paraId="1937CE7F" w14:textId="1E4D5C6D" w:rsidR="00C847ED" w:rsidRDefault="00C847ED" w:rsidP="00C847ED">
      <w:pPr>
        <w:spacing w:line="276" w:lineRule="auto"/>
        <w:ind w:firstLine="540"/>
        <w:jc w:val="both"/>
      </w:pPr>
      <w:r w:rsidRPr="0080368B">
        <w:t xml:space="preserve">- капитальный ремонт </w:t>
      </w:r>
      <w:r>
        <w:t>Привокзальной площади в п. Навля</w:t>
      </w:r>
      <w:r w:rsidRPr="0080368B">
        <w:t xml:space="preserve"> – </w:t>
      </w:r>
      <w:r>
        <w:t>4 995</w:t>
      </w:r>
      <w:r w:rsidRPr="0080368B">
        <w:t xml:space="preserve"> тыс. руб.;</w:t>
      </w:r>
    </w:p>
    <w:p w14:paraId="0CF98B79" w14:textId="18DF8CE7" w:rsidR="00C847ED" w:rsidRPr="0034283D" w:rsidRDefault="00C847ED" w:rsidP="00C847ED">
      <w:pPr>
        <w:spacing w:line="276" w:lineRule="auto"/>
        <w:ind w:firstLine="540"/>
        <w:jc w:val="both"/>
      </w:pPr>
      <w:r>
        <w:t xml:space="preserve">- </w:t>
      </w:r>
      <w:r w:rsidRPr="0034283D">
        <w:t xml:space="preserve">ремонт </w:t>
      </w:r>
      <w:r w:rsidR="009F695B" w:rsidRPr="0034283D">
        <w:t xml:space="preserve">автомобильной </w:t>
      </w:r>
      <w:r w:rsidRPr="0034283D">
        <w:t xml:space="preserve">дороги по ул. </w:t>
      </w:r>
      <w:r>
        <w:t>Советской</w:t>
      </w:r>
      <w:r w:rsidRPr="0034283D">
        <w:t xml:space="preserve"> – </w:t>
      </w:r>
      <w:r>
        <w:t>2 252</w:t>
      </w:r>
      <w:r w:rsidRPr="0034283D">
        <w:t xml:space="preserve"> тыс. руб.;</w:t>
      </w:r>
    </w:p>
    <w:p w14:paraId="5C68504F" w14:textId="0A5B0907" w:rsidR="00C847ED" w:rsidRPr="00FB68A9" w:rsidRDefault="00C847ED" w:rsidP="00C847ED">
      <w:pPr>
        <w:spacing w:line="276" w:lineRule="auto"/>
        <w:ind w:firstLine="540"/>
        <w:jc w:val="both"/>
      </w:pPr>
      <w:r w:rsidRPr="00FB68A9">
        <w:t xml:space="preserve">- установка ограждений в п. Навля (ул. Розы Люксембург возле ТЦ «Царь-Град», </w:t>
      </w:r>
      <w:r w:rsidR="009F695B">
        <w:t xml:space="preserve">ул. </w:t>
      </w:r>
      <w:r w:rsidRPr="00FB68A9">
        <w:t>Кр</w:t>
      </w:r>
      <w:r>
        <w:t>асных</w:t>
      </w:r>
      <w:r w:rsidRPr="00FB68A9">
        <w:t xml:space="preserve"> Партизан вблизи Гимназии №1) - 379 тыс. руб.;</w:t>
      </w:r>
    </w:p>
    <w:p w14:paraId="28DDDF1C" w14:textId="77777777" w:rsidR="00C847ED" w:rsidRPr="00FC6367" w:rsidRDefault="00C847ED" w:rsidP="00C847ED">
      <w:pPr>
        <w:spacing w:line="276" w:lineRule="auto"/>
        <w:ind w:firstLine="540"/>
        <w:jc w:val="both"/>
      </w:pPr>
      <w:r w:rsidRPr="00FC6367">
        <w:t>- исполнительский сбор ССП за безосновательное неисполнение судебных решений – 50 тыс. руб. (ограждение ТЦ «Царь-Града»);</w:t>
      </w:r>
    </w:p>
    <w:p w14:paraId="62C50B0A" w14:textId="532667D7" w:rsidR="00C847ED" w:rsidRPr="00FC6367" w:rsidRDefault="00C847ED" w:rsidP="00C847ED">
      <w:pPr>
        <w:spacing w:line="276" w:lineRule="auto"/>
        <w:ind w:firstLine="540"/>
        <w:jc w:val="both"/>
      </w:pPr>
      <w:r w:rsidRPr="00FC6367">
        <w:t>­ подготовка проектно-сметной документации п</w:t>
      </w:r>
      <w:r w:rsidR="00C7579F">
        <w:t>о ремонту дорог – 679 тыс. руб.</w:t>
      </w:r>
      <w:r w:rsidRPr="00FC6367">
        <w:t>;</w:t>
      </w:r>
    </w:p>
    <w:p w14:paraId="3C455E9E" w14:textId="615BE115" w:rsidR="00C847ED" w:rsidRDefault="00C847ED" w:rsidP="00C847ED">
      <w:pPr>
        <w:spacing w:line="276" w:lineRule="auto"/>
        <w:ind w:firstLine="540"/>
        <w:jc w:val="both"/>
      </w:pPr>
      <w:r w:rsidRPr="007277E4">
        <w:t xml:space="preserve">­ нанесение горизонтальной разметки – </w:t>
      </w:r>
      <w:r>
        <w:t>299</w:t>
      </w:r>
      <w:r w:rsidR="00C7579F">
        <w:t xml:space="preserve"> тыс. руб.</w:t>
      </w:r>
      <w:r w:rsidRPr="007277E4">
        <w:t xml:space="preserve">; </w:t>
      </w:r>
    </w:p>
    <w:p w14:paraId="4C4BA106" w14:textId="1CD6C623" w:rsidR="00C847ED" w:rsidRPr="00D95E40" w:rsidRDefault="00C847ED" w:rsidP="00C847ED">
      <w:pPr>
        <w:spacing w:line="276" w:lineRule="auto"/>
        <w:ind w:firstLine="540"/>
        <w:jc w:val="both"/>
      </w:pPr>
      <w:r>
        <w:t>- паспортизация автомобильных дорог – 142 тыс. руб.;</w:t>
      </w:r>
    </w:p>
    <w:p w14:paraId="0C6D43EA" w14:textId="13B74785" w:rsidR="00C847ED" w:rsidRPr="005A2697" w:rsidRDefault="00C847ED" w:rsidP="00C847ED">
      <w:pPr>
        <w:spacing w:line="276" w:lineRule="auto"/>
        <w:ind w:firstLine="540"/>
        <w:jc w:val="both"/>
      </w:pPr>
      <w:r w:rsidRPr="005A2697">
        <w:t>­ приобретение щебня для подсыпки дорог – 765 тыс. руб</w:t>
      </w:r>
      <w:r w:rsidR="00C7579F">
        <w:t>.</w:t>
      </w:r>
      <w:r w:rsidRPr="005A2697">
        <w:t>;</w:t>
      </w:r>
    </w:p>
    <w:p w14:paraId="56D32E97" w14:textId="793F751B" w:rsidR="00C847ED" w:rsidRPr="005A2697" w:rsidRDefault="00C847ED" w:rsidP="00C847ED">
      <w:pPr>
        <w:spacing w:line="276" w:lineRule="auto"/>
        <w:ind w:firstLine="540"/>
        <w:jc w:val="both"/>
      </w:pPr>
      <w:r w:rsidRPr="005A2697">
        <w:t xml:space="preserve">­ приобретение хозяйственных материалов (блок питания для светофора, бордюрная краска) – 38 тыс. руб. </w:t>
      </w:r>
    </w:p>
    <w:p w14:paraId="7EAF34BD" w14:textId="159613C2" w:rsidR="00C847ED" w:rsidRDefault="00C847ED" w:rsidP="00C847ED">
      <w:pPr>
        <w:spacing w:line="276" w:lineRule="auto"/>
        <w:ind w:firstLine="540"/>
        <w:jc w:val="both"/>
      </w:pPr>
      <w:bookmarkStart w:id="5" w:name="_Hlk62144103"/>
      <w:bookmarkStart w:id="6" w:name="_Hlk53474084"/>
      <w:r w:rsidRPr="00FC6367">
        <w:t xml:space="preserve">Не исполнены запланированные расходы на работы </w:t>
      </w:r>
      <w:bookmarkEnd w:id="5"/>
      <w:r w:rsidRPr="00FC6367">
        <w:t xml:space="preserve">по ремонту </w:t>
      </w:r>
      <w:bookmarkEnd w:id="6"/>
      <w:r w:rsidRPr="00FC6367">
        <w:t>тротуаров – 3 415 тыс. руб., поливу и подметанию автомобильных дорог и площадей – 95 тыс. руб.,</w:t>
      </w:r>
      <w:r>
        <w:t xml:space="preserve"> </w:t>
      </w:r>
      <w:r w:rsidRPr="00FC6367">
        <w:t>обслуживани</w:t>
      </w:r>
      <w:r w:rsidR="00C7579F">
        <w:t>ю</w:t>
      </w:r>
      <w:r w:rsidRPr="00FC6367">
        <w:t xml:space="preserve"> светофоров и дорожных знаков – 288 тыс. руб., приобретени</w:t>
      </w:r>
      <w:r w:rsidR="00C7579F">
        <w:t>ю</w:t>
      </w:r>
      <w:r w:rsidRPr="00FC6367">
        <w:t xml:space="preserve"> дорожных знаков – 400 тыс. руб. Финансирование данных направлений дорожной деятельности не осуществлялось в связи с тем, что вышеуказанные работы в отчетном периоде не проведены. (План – 4 198 тыс. руб.).</w:t>
      </w:r>
    </w:p>
    <w:p w14:paraId="4A02620B" w14:textId="59117F7D" w:rsidR="00B65D2D" w:rsidRDefault="00C7579F" w:rsidP="00C7579F">
      <w:pPr>
        <w:spacing w:line="276" w:lineRule="auto"/>
        <w:ind w:firstLine="540"/>
        <w:jc w:val="both"/>
      </w:pPr>
      <w:r>
        <w:t xml:space="preserve">Не в полном объеме исполнены расходы </w:t>
      </w:r>
      <w:r w:rsidR="00B65D2D">
        <w:t xml:space="preserve">на выполнение работ по </w:t>
      </w:r>
      <w:r>
        <w:t>содержани</w:t>
      </w:r>
      <w:r w:rsidR="00B65D2D">
        <w:t>ю</w:t>
      </w:r>
      <w:r>
        <w:t xml:space="preserve"> дорог –</w:t>
      </w:r>
      <w:r w:rsidR="00B65D2D">
        <w:t xml:space="preserve"> </w:t>
      </w:r>
      <w:r>
        <w:t>70,5% плана;</w:t>
      </w:r>
      <w:r w:rsidR="00B65D2D">
        <w:t xml:space="preserve"> </w:t>
      </w:r>
      <w:r>
        <w:t>ямочн</w:t>
      </w:r>
      <w:r w:rsidR="00B65D2D">
        <w:t>ому</w:t>
      </w:r>
      <w:r>
        <w:t xml:space="preserve"> ремонт</w:t>
      </w:r>
      <w:r w:rsidR="00B65D2D">
        <w:t>у –</w:t>
      </w:r>
      <w:r>
        <w:t xml:space="preserve"> 50,0% плана</w:t>
      </w:r>
      <w:r w:rsidR="00B65D2D">
        <w:t>;</w:t>
      </w:r>
      <w:r>
        <w:t xml:space="preserve"> установк</w:t>
      </w:r>
      <w:r w:rsidR="00B65D2D">
        <w:t>е</w:t>
      </w:r>
      <w:r>
        <w:t xml:space="preserve"> </w:t>
      </w:r>
      <w:r w:rsidR="00B65D2D">
        <w:t xml:space="preserve">дорожных </w:t>
      </w:r>
      <w:r>
        <w:t xml:space="preserve">ограждений </w:t>
      </w:r>
      <w:r w:rsidR="00B65D2D">
        <w:t xml:space="preserve">– </w:t>
      </w:r>
      <w:r>
        <w:t>47,4 % плана</w:t>
      </w:r>
      <w:r w:rsidR="00B65D2D">
        <w:t>;</w:t>
      </w:r>
      <w:r>
        <w:t xml:space="preserve"> подготовк</w:t>
      </w:r>
      <w:r w:rsidR="00B65D2D">
        <w:t>е</w:t>
      </w:r>
      <w:r>
        <w:t xml:space="preserve"> проектно-сметной документации по ремонту дорог –</w:t>
      </w:r>
      <w:r w:rsidR="00B65D2D">
        <w:t xml:space="preserve"> </w:t>
      </w:r>
      <w:r>
        <w:t>55,2% плана; паспортизаци</w:t>
      </w:r>
      <w:r w:rsidR="00B65D2D">
        <w:t>и</w:t>
      </w:r>
      <w:r>
        <w:t xml:space="preserve"> автомобильных дорог –35,5% плана; приобретени</w:t>
      </w:r>
      <w:r w:rsidR="00B65D2D">
        <w:t>ю</w:t>
      </w:r>
      <w:r>
        <w:t xml:space="preserve"> щебня для подсыпки дорог –</w:t>
      </w:r>
      <w:r w:rsidR="00B65D2D">
        <w:t xml:space="preserve"> </w:t>
      </w:r>
      <w:r>
        <w:t>77,5% плана</w:t>
      </w:r>
      <w:r w:rsidR="00B65D2D">
        <w:t>. Расходы исполнены в объеме заключенных контрактов и принятых работ.</w:t>
      </w:r>
    </w:p>
    <w:p w14:paraId="35FD88BA" w14:textId="5B93ADF7" w:rsidR="00C847ED" w:rsidRPr="00AA4985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AA4985">
        <w:rPr>
          <w:i/>
          <w:iCs/>
        </w:rPr>
        <w:t>05 «Жилищно-коммунальное хозяйство»</w:t>
      </w:r>
    </w:p>
    <w:p w14:paraId="5A732A06" w14:textId="65A53C7E" w:rsidR="00C847ED" w:rsidRPr="00AA4985" w:rsidRDefault="009C39A6" w:rsidP="00C847ED">
      <w:pPr>
        <w:spacing w:line="276" w:lineRule="auto"/>
        <w:ind w:firstLine="540"/>
        <w:jc w:val="both"/>
      </w:pPr>
      <w:r>
        <w:rPr>
          <w:iCs/>
        </w:rPr>
        <w:t>Расходы на обеспечение ж</w:t>
      </w:r>
      <w:r w:rsidRPr="009C39A6">
        <w:rPr>
          <w:iCs/>
        </w:rPr>
        <w:t>илищно-коммунально</w:t>
      </w:r>
      <w:r>
        <w:rPr>
          <w:iCs/>
        </w:rPr>
        <w:t>го</w:t>
      </w:r>
      <w:r w:rsidRPr="009C39A6">
        <w:rPr>
          <w:iCs/>
        </w:rPr>
        <w:t xml:space="preserve"> хозяйств</w:t>
      </w:r>
      <w:r>
        <w:rPr>
          <w:iCs/>
        </w:rPr>
        <w:t xml:space="preserve">а увеличены к уровню предыдущего года </w:t>
      </w:r>
      <w:r w:rsidRPr="00AA4985">
        <w:t xml:space="preserve">на 1 363 тыс. руб. </w:t>
      </w:r>
      <w:r>
        <w:t xml:space="preserve">и </w:t>
      </w:r>
      <w:r>
        <w:rPr>
          <w:iCs/>
        </w:rPr>
        <w:t>составили</w:t>
      </w:r>
      <w:r w:rsidR="00C847ED" w:rsidRPr="00AA4985">
        <w:t xml:space="preserve"> 21 701 тыс. руб. Удельный вес в общей сумме расходов – 43,2%. Годовой план исполнен на 61%.</w:t>
      </w:r>
    </w:p>
    <w:p w14:paraId="0F201BF2" w14:textId="77777777" w:rsidR="00C847ED" w:rsidRPr="00AA4985" w:rsidRDefault="00C847ED" w:rsidP="00C847ED">
      <w:pPr>
        <w:spacing w:line="276" w:lineRule="auto"/>
        <w:ind w:firstLine="540"/>
        <w:jc w:val="both"/>
      </w:pPr>
      <w:r w:rsidRPr="00AA4985">
        <w:t>По данному разделу отражены средства бюджета, направленные на:</w:t>
      </w:r>
    </w:p>
    <w:p w14:paraId="5DDCDEBD" w14:textId="5800EC45" w:rsidR="00C847ED" w:rsidRPr="00AA4985" w:rsidRDefault="00C847ED" w:rsidP="00C847ED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</w:pPr>
      <w:r w:rsidRPr="00AA4985">
        <w:t xml:space="preserve">жилищное хозяйство – </w:t>
      </w:r>
      <w:r>
        <w:t>222</w:t>
      </w:r>
      <w:r w:rsidRPr="00AA4985">
        <w:t xml:space="preserve"> тыс. руб., что на 4</w:t>
      </w:r>
      <w:r>
        <w:t>2</w:t>
      </w:r>
      <w:r w:rsidRPr="00AA4985">
        <w:t xml:space="preserve"> тыс. руб. выше уровня </w:t>
      </w:r>
      <w:r w:rsidR="00183631">
        <w:t>2019 года</w:t>
      </w:r>
      <w:r w:rsidRPr="00AA4985">
        <w:t>. Удельный вес в общей сумме расходов – 0,</w:t>
      </w:r>
      <w:r>
        <w:t>5</w:t>
      </w:r>
      <w:r w:rsidRPr="00AA4985">
        <w:t xml:space="preserve">%. Годовой план исполнен на </w:t>
      </w:r>
      <w:r>
        <w:t>88,1</w:t>
      </w:r>
      <w:r w:rsidRPr="00AA4985">
        <w:t>%.</w:t>
      </w:r>
    </w:p>
    <w:p w14:paraId="7D59F1F7" w14:textId="0F54C78A" w:rsidR="00C847ED" w:rsidRPr="00507751" w:rsidRDefault="00C847ED" w:rsidP="00C847ED">
      <w:pPr>
        <w:spacing w:line="276" w:lineRule="auto"/>
        <w:ind w:firstLine="540"/>
        <w:jc w:val="both"/>
      </w:pPr>
      <w:r w:rsidRPr="00507751">
        <w:t>Средства направлены на оплату ежемесячных взносов на капитальный ремонт муниципального жилья в МКД в размере 6,05 руб./м2. – 172 тыс. руб. и на уплату исполнительского сбора ССП за неисполнение судебных решений – 50 тыс. руб. (</w:t>
      </w:r>
      <w:r w:rsidR="009C39A6">
        <w:t xml:space="preserve">ремонт </w:t>
      </w:r>
      <w:r w:rsidRPr="00507751">
        <w:t>муниципальн</w:t>
      </w:r>
      <w:r w:rsidR="009C39A6">
        <w:t>ой</w:t>
      </w:r>
      <w:r w:rsidRPr="00507751">
        <w:t xml:space="preserve"> квартир</w:t>
      </w:r>
      <w:r w:rsidR="009C39A6">
        <w:t>ы</w:t>
      </w:r>
      <w:r w:rsidRPr="00507751">
        <w:t xml:space="preserve"> ул. Красных Партизан, 22/23).</w:t>
      </w:r>
    </w:p>
    <w:p w14:paraId="7EA493DA" w14:textId="3D893F46" w:rsidR="00C847ED" w:rsidRPr="00507751" w:rsidRDefault="00C847ED" w:rsidP="00C847ED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</w:pPr>
      <w:r w:rsidRPr="00507751">
        <w:t xml:space="preserve">коммунальное хозяйство – 1 595 тыс. руб., что на 155 тыс. руб. ниже уровня </w:t>
      </w:r>
      <w:r w:rsidR="00183631">
        <w:t>2019 года</w:t>
      </w:r>
      <w:r w:rsidRPr="00507751">
        <w:t>. Удельный вес в общей сумме расходов – 3,2%. Годовой план исполнен на 17,6%.</w:t>
      </w:r>
    </w:p>
    <w:p w14:paraId="0AC90D9B" w14:textId="2B34D17B" w:rsidR="00C847ED" w:rsidRDefault="00C847ED" w:rsidP="00C847ED">
      <w:pPr>
        <w:spacing w:line="276" w:lineRule="auto"/>
        <w:ind w:firstLine="540"/>
        <w:jc w:val="both"/>
      </w:pPr>
      <w:r w:rsidRPr="00C706D6">
        <w:t>Средства направлены на субсидирование выпадающих доходов бани – 87</w:t>
      </w:r>
      <w:r>
        <w:t>1</w:t>
      </w:r>
      <w:r w:rsidRPr="00C706D6">
        <w:t xml:space="preserve"> тыс. руб.</w:t>
      </w:r>
      <w:r>
        <w:t xml:space="preserve"> (80,6% плана)</w:t>
      </w:r>
      <w:r w:rsidRPr="00C706D6">
        <w:t>, услуги спецтехники – 32 тыс. руб., приобретение газового котла (ул. Промышленная, 14) – 111 тыс. руб., актуализаци</w:t>
      </w:r>
      <w:r w:rsidR="00B65D2D">
        <w:t>ю</w:t>
      </w:r>
      <w:r w:rsidRPr="00C706D6">
        <w:t xml:space="preserve"> схем теплоснабжения и водоснабжения – 80 тыс. руб.</w:t>
      </w:r>
      <w:r>
        <w:t xml:space="preserve"> (20,7% плана)</w:t>
      </w:r>
      <w:r w:rsidRPr="00C706D6">
        <w:t>, приобретение труб для ремонта теплотрасс – 343 тыс. руб.</w:t>
      </w:r>
      <w:r>
        <w:t xml:space="preserve"> (82,3% </w:t>
      </w:r>
      <w:r>
        <w:lastRenderedPageBreak/>
        <w:t>плана)</w:t>
      </w:r>
      <w:r w:rsidRPr="00C706D6">
        <w:t>, оплат</w:t>
      </w:r>
      <w:r w:rsidR="009C39A6">
        <w:t>у потерь тепловой энергии в муниципальных сетях по</w:t>
      </w:r>
      <w:r w:rsidRPr="00C706D6">
        <w:t xml:space="preserve"> </w:t>
      </w:r>
      <w:r w:rsidR="009C39A6">
        <w:t>решению</w:t>
      </w:r>
      <w:r w:rsidRPr="00C706D6">
        <w:t xml:space="preserve"> арбитражного суда</w:t>
      </w:r>
      <w:r w:rsidR="009C39A6">
        <w:t xml:space="preserve"> </w:t>
      </w:r>
      <w:r w:rsidRPr="00C706D6">
        <w:t>– 158 тыс. руб.</w:t>
      </w:r>
    </w:p>
    <w:p w14:paraId="5E1BAD14" w14:textId="65336E33" w:rsidR="00C847ED" w:rsidRPr="00C706D6" w:rsidRDefault="00C847ED" w:rsidP="00C847ED">
      <w:pPr>
        <w:spacing w:line="276" w:lineRule="auto"/>
        <w:ind w:firstLine="540"/>
        <w:jc w:val="both"/>
      </w:pPr>
      <w:r w:rsidRPr="00D95E40">
        <w:t xml:space="preserve">Не исполнены запланированные расходы на </w:t>
      </w:r>
      <w:r>
        <w:t>софинансирование строительств</w:t>
      </w:r>
      <w:r w:rsidR="00B65D2D">
        <w:t>а</w:t>
      </w:r>
      <w:r>
        <w:t xml:space="preserve"> очистных сооружений </w:t>
      </w:r>
      <w:r w:rsidR="00B65D2D">
        <w:t>из местного бюджета</w:t>
      </w:r>
      <w:r>
        <w:t xml:space="preserve">, в связи с </w:t>
      </w:r>
      <w:r w:rsidR="00B65D2D">
        <w:t xml:space="preserve">уменьшением лимитов бюджетных обязательств </w:t>
      </w:r>
      <w:r>
        <w:t>областно</w:t>
      </w:r>
      <w:r w:rsidR="00B65D2D">
        <w:t>го</w:t>
      </w:r>
      <w:r>
        <w:t xml:space="preserve"> бюджет</w:t>
      </w:r>
      <w:r w:rsidR="00B65D2D">
        <w:t>а</w:t>
      </w:r>
      <w:r>
        <w:t>.</w:t>
      </w:r>
    </w:p>
    <w:p w14:paraId="68B505A1" w14:textId="2F39BDEE" w:rsidR="00B65D2D" w:rsidRDefault="00C847ED" w:rsidP="00C847ED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</w:pPr>
      <w:r w:rsidRPr="00AC5B54">
        <w:t>благоустройство территор</w:t>
      </w:r>
      <w:r w:rsidR="00B26BDC">
        <w:t>ий – 19 884 тыс. руб., что на 1</w:t>
      </w:r>
      <w:r w:rsidRPr="00AC5B54">
        <w:t xml:space="preserve">477 тыс. руб. выше уровня АППГ, удельный вес в общей сумме расходов – 39,6%, </w:t>
      </w:r>
      <w:r w:rsidRPr="00B65D2D">
        <w:t xml:space="preserve">годовой план исполнен на </w:t>
      </w:r>
      <w:r w:rsidR="00001D7F" w:rsidRPr="00B65D2D">
        <w:t>75,7</w:t>
      </w:r>
      <w:r w:rsidRPr="00B65D2D">
        <w:t>%</w:t>
      </w:r>
      <w:r w:rsidR="00B65D2D">
        <w:t>.</w:t>
      </w:r>
    </w:p>
    <w:p w14:paraId="2FBEA482" w14:textId="77777777" w:rsidR="00C847ED" w:rsidRPr="00AC5B54" w:rsidRDefault="00C847ED" w:rsidP="00C847ED">
      <w:pPr>
        <w:spacing w:line="276" w:lineRule="auto"/>
        <w:ind w:firstLine="540"/>
        <w:jc w:val="both"/>
      </w:pPr>
      <w:r w:rsidRPr="00AC5B54">
        <w:t>Средства направлены на:</w:t>
      </w:r>
    </w:p>
    <w:p w14:paraId="3FB9D68F" w14:textId="06A14CDA" w:rsidR="00C847ED" w:rsidRPr="008964C4" w:rsidRDefault="00C847ED" w:rsidP="00C847ED">
      <w:pPr>
        <w:spacing w:line="276" w:lineRule="auto"/>
        <w:ind w:firstLine="540"/>
        <w:jc w:val="both"/>
      </w:pPr>
      <w:r w:rsidRPr="00AC5B54">
        <w:t>­ организацию и обеспечение ули</w:t>
      </w:r>
      <w:r w:rsidR="00B65D2D">
        <w:t xml:space="preserve">чного </w:t>
      </w:r>
      <w:r w:rsidR="00B65D2D" w:rsidRPr="00AC5B54">
        <w:t>освещени</w:t>
      </w:r>
      <w:r w:rsidR="00B65D2D">
        <w:t>я</w:t>
      </w:r>
      <w:r w:rsidR="00B65D2D" w:rsidRPr="00AC5B54">
        <w:t xml:space="preserve"> </w:t>
      </w:r>
      <w:r w:rsidRPr="00AC5B54">
        <w:t>– 5149 тыс. руб.</w:t>
      </w:r>
      <w:r w:rsidR="00B65D2D">
        <w:t xml:space="preserve"> (</w:t>
      </w:r>
      <w:r w:rsidRPr="00AC5B54">
        <w:t>оплат</w:t>
      </w:r>
      <w:r w:rsidR="00B26BDC">
        <w:t xml:space="preserve">а электроэнергии </w:t>
      </w:r>
      <w:r w:rsidRPr="00AC5B54">
        <w:t>– 3 04</w:t>
      </w:r>
      <w:r>
        <w:t>9</w:t>
      </w:r>
      <w:r w:rsidRPr="00AC5B54">
        <w:t xml:space="preserve"> тыс. руб.; </w:t>
      </w:r>
      <w:r>
        <w:t>техническое облуживание</w:t>
      </w:r>
      <w:r w:rsidR="00B26BDC">
        <w:t xml:space="preserve"> </w:t>
      </w:r>
      <w:r>
        <w:t xml:space="preserve">– 659 тыс. руб.; </w:t>
      </w:r>
      <w:r w:rsidRPr="00AC5B54">
        <w:t xml:space="preserve">приобретение </w:t>
      </w:r>
      <w:r w:rsidR="00B26BDC">
        <w:t xml:space="preserve">материалов </w:t>
      </w:r>
      <w:r w:rsidRPr="00AC5B54">
        <w:t>(провода, таймеры</w:t>
      </w:r>
      <w:r>
        <w:t xml:space="preserve">, светодиодные светильники </w:t>
      </w:r>
      <w:r w:rsidRPr="00AC5B54">
        <w:t xml:space="preserve">и др.) – </w:t>
      </w:r>
      <w:r>
        <w:t>1111</w:t>
      </w:r>
      <w:r w:rsidRPr="00AC5B54">
        <w:t xml:space="preserve"> тыс. руб</w:t>
      </w:r>
      <w:r w:rsidRPr="00DE2800">
        <w:t>.</w:t>
      </w:r>
      <w:r>
        <w:t>, приобретение опор СВ</w:t>
      </w:r>
      <w:r w:rsidR="00B26BDC">
        <w:t xml:space="preserve"> </w:t>
      </w:r>
      <w:r>
        <w:t>– 75 тыс. руб</w:t>
      </w:r>
      <w:r w:rsidRPr="00DE2800">
        <w:t>.</w:t>
      </w:r>
      <w:r>
        <w:t>, установк</w:t>
      </w:r>
      <w:r w:rsidR="00B26BDC">
        <w:t>а</w:t>
      </w:r>
      <w:r>
        <w:t xml:space="preserve"> праздничной иллюминации – 237 тыс. руб</w:t>
      </w:r>
      <w:r w:rsidRPr="009B2639">
        <w:t>.</w:t>
      </w:r>
    </w:p>
    <w:p w14:paraId="576902CA" w14:textId="4CBAE9C5" w:rsidR="00C847ED" w:rsidRPr="00DF7659" w:rsidRDefault="00C847ED" w:rsidP="00C847ED">
      <w:pPr>
        <w:spacing w:line="276" w:lineRule="auto"/>
        <w:ind w:firstLine="540"/>
        <w:jc w:val="both"/>
      </w:pPr>
      <w:r w:rsidRPr="00DF7659">
        <w:t>Исполнение расходов, запланированных на утилизаци</w:t>
      </w:r>
      <w:r w:rsidR="00B26BDC">
        <w:t>ю</w:t>
      </w:r>
      <w:r w:rsidRPr="00DF7659">
        <w:t xml:space="preserve"> отходов (люминесцентных ламп) (40 тыс. руб.)</w:t>
      </w:r>
      <w:r w:rsidR="00B26BDC">
        <w:t>,</w:t>
      </w:r>
      <w:r w:rsidRPr="00DF7659">
        <w:t xml:space="preserve"> в отчетном периоде не проводилось.</w:t>
      </w:r>
    </w:p>
    <w:p w14:paraId="0945AEDA" w14:textId="4391834A" w:rsidR="00C847ED" w:rsidRPr="00AB2CAA" w:rsidRDefault="00C847ED" w:rsidP="00C847ED">
      <w:pPr>
        <w:spacing w:line="276" w:lineRule="auto"/>
        <w:ind w:firstLine="540"/>
        <w:jc w:val="both"/>
      </w:pPr>
      <w:r w:rsidRPr="00AB2CAA">
        <w:t>- озеленение</w:t>
      </w:r>
      <w:r w:rsidR="00B26BDC">
        <w:t xml:space="preserve">: спил </w:t>
      </w:r>
      <w:r w:rsidR="00B26BDC" w:rsidRPr="00AB2CAA">
        <w:t xml:space="preserve">деревьев </w:t>
      </w:r>
      <w:r w:rsidRPr="00AB2CAA">
        <w:t>– 240 тыс. руб.</w:t>
      </w:r>
      <w:r w:rsidR="00B26BDC">
        <w:t xml:space="preserve">; </w:t>
      </w:r>
      <w:r w:rsidR="00B26BDC" w:rsidRPr="00AB2CAA">
        <w:t>расход</w:t>
      </w:r>
      <w:r w:rsidR="00B26BDC">
        <w:t>ы на</w:t>
      </w:r>
      <w:r w:rsidR="00B26BDC" w:rsidRPr="00AB2CAA">
        <w:t xml:space="preserve"> </w:t>
      </w:r>
      <w:r w:rsidRPr="00AB2CAA">
        <w:t>приобретени</w:t>
      </w:r>
      <w:r w:rsidR="00B26BDC">
        <w:t>е</w:t>
      </w:r>
      <w:r w:rsidRPr="00AB2CAA">
        <w:t xml:space="preserve"> цветов для клумб </w:t>
      </w:r>
      <w:r w:rsidR="00B26BDC">
        <w:t>в сумме</w:t>
      </w:r>
      <w:r w:rsidR="00B26BDC" w:rsidRPr="00AB2CAA">
        <w:t xml:space="preserve"> </w:t>
      </w:r>
      <w:r w:rsidRPr="00AB2CAA">
        <w:t>100 тыс. руб. в отчетном периоде не проводил</w:t>
      </w:r>
      <w:r w:rsidR="00B26BDC">
        <w:t>и</w:t>
      </w:r>
      <w:r w:rsidRPr="00AB2CAA">
        <w:t>сь.</w:t>
      </w:r>
    </w:p>
    <w:p w14:paraId="5151A082" w14:textId="0CFB27CF" w:rsidR="00C847ED" w:rsidRPr="00AB2CAA" w:rsidRDefault="00C847ED" w:rsidP="00C847ED">
      <w:pPr>
        <w:spacing w:line="276" w:lineRule="auto"/>
        <w:ind w:firstLine="540"/>
        <w:jc w:val="both"/>
      </w:pPr>
      <w:r w:rsidRPr="00AB2CAA">
        <w:t>­ организацию и содержание мест захоронения – 2 006 тыс. руб.</w:t>
      </w:r>
      <w:r w:rsidR="00B26BDC">
        <w:t xml:space="preserve"> или </w:t>
      </w:r>
      <w:r w:rsidR="00B26BDC" w:rsidRPr="00AB2CAA">
        <w:t xml:space="preserve">54,9% </w:t>
      </w:r>
      <w:r w:rsidR="00B26BDC">
        <w:t xml:space="preserve">годового </w:t>
      </w:r>
      <w:r w:rsidR="00B26BDC" w:rsidRPr="00AB2CAA">
        <w:t>плана</w:t>
      </w:r>
      <w:r w:rsidR="00B26BDC">
        <w:t xml:space="preserve">, </w:t>
      </w:r>
      <w:r w:rsidRPr="00AB2CAA">
        <w:t xml:space="preserve">в том числе: </w:t>
      </w:r>
      <w:r w:rsidR="00C0618B">
        <w:t>в</w:t>
      </w:r>
      <w:r w:rsidR="00C0618B" w:rsidRPr="00C0618B">
        <w:t>ыполнение услуг по сбору и вывозу несанкционированных навалов мусора с мест захоронений</w:t>
      </w:r>
      <w:r w:rsidR="00C0618B">
        <w:t xml:space="preserve"> </w:t>
      </w:r>
      <w:r w:rsidRPr="00AB2CAA">
        <w:t xml:space="preserve">– </w:t>
      </w:r>
      <w:r>
        <w:t>1 196</w:t>
      </w:r>
      <w:r w:rsidRPr="00AB2CAA">
        <w:t xml:space="preserve"> тыс. руб. (+</w:t>
      </w:r>
      <w:r>
        <w:t xml:space="preserve">99 </w:t>
      </w:r>
      <w:r w:rsidR="00B26BDC">
        <w:t>тыс. руб.</w:t>
      </w:r>
      <w:r w:rsidRPr="00AB2CAA">
        <w:t xml:space="preserve">, </w:t>
      </w:r>
      <w:r>
        <w:t>97,9</w:t>
      </w:r>
      <w:r w:rsidRPr="00AB2CAA">
        <w:t xml:space="preserve">% плана), ремонт и содержание памятников – </w:t>
      </w:r>
      <w:r>
        <w:t>614</w:t>
      </w:r>
      <w:r w:rsidRPr="00AB2CAA">
        <w:t xml:space="preserve"> тыс. руб. (+</w:t>
      </w:r>
      <w:r>
        <w:t>614</w:t>
      </w:r>
      <w:r w:rsidRPr="00AB2CAA">
        <w:t xml:space="preserve"> тыс. руб., </w:t>
      </w:r>
      <w:r>
        <w:t>30,2</w:t>
      </w:r>
      <w:r w:rsidRPr="00AB2CAA">
        <w:t xml:space="preserve">% плана), окашивание </w:t>
      </w:r>
      <w:r w:rsidR="00B26BDC">
        <w:t>территорий</w:t>
      </w:r>
      <w:r w:rsidRPr="00AB2CAA">
        <w:t xml:space="preserve"> мест захоронений – 122 тыс. руб. (+27 тыс. руб., 39,1% плана), приобретение гранитных мемориальных плит для памятников </w:t>
      </w:r>
      <w:r w:rsidR="00B26BDC">
        <w:t>нп</w:t>
      </w:r>
      <w:r w:rsidRPr="00AB2CAA">
        <w:t xml:space="preserve"> Алексеевка</w:t>
      </w:r>
      <w:r w:rsidR="00B26BDC">
        <w:t xml:space="preserve"> и</w:t>
      </w:r>
      <w:r w:rsidRPr="00AB2CAA">
        <w:t xml:space="preserve"> Партизанское – </w:t>
      </w:r>
      <w:r>
        <w:t>65</w:t>
      </w:r>
      <w:r w:rsidRPr="00AB2CAA">
        <w:t xml:space="preserve"> тыс. руб.</w:t>
      </w:r>
    </w:p>
    <w:p w14:paraId="438787B9" w14:textId="2AA7B0B7" w:rsidR="00C847ED" w:rsidRPr="003E0914" w:rsidRDefault="00C847ED" w:rsidP="00C847ED">
      <w:pPr>
        <w:spacing w:line="276" w:lineRule="auto"/>
        <w:ind w:firstLine="540"/>
        <w:jc w:val="both"/>
      </w:pPr>
      <w:r w:rsidRPr="00CF60A9">
        <w:t xml:space="preserve">- прочие мероприятия – 6 249 тыс. руб. </w:t>
      </w:r>
      <w:r w:rsidR="00C0618B">
        <w:t xml:space="preserve">или </w:t>
      </w:r>
      <w:r w:rsidR="00C0618B" w:rsidRPr="00CF60A9">
        <w:t>68,1</w:t>
      </w:r>
      <w:r w:rsidR="00C0618B" w:rsidRPr="00AB2CAA">
        <w:t xml:space="preserve">% </w:t>
      </w:r>
      <w:r w:rsidR="00C0618B">
        <w:t xml:space="preserve">годового </w:t>
      </w:r>
      <w:r w:rsidR="00C0618B" w:rsidRPr="00AB2CAA">
        <w:t>плана</w:t>
      </w:r>
      <w:r w:rsidR="00C0618B">
        <w:t>,</w:t>
      </w:r>
      <w:r w:rsidR="00C0618B" w:rsidRPr="00CF60A9">
        <w:t xml:space="preserve"> </w:t>
      </w:r>
      <w:r w:rsidRPr="00CF60A9">
        <w:t xml:space="preserve">в том числе: </w:t>
      </w:r>
      <w:r w:rsidR="00C0618B">
        <w:t>в</w:t>
      </w:r>
      <w:r w:rsidR="00C0618B" w:rsidRPr="00C0618B">
        <w:t>ыполнение услуг по сбору и вывозу несанкционированных навалов мусора с территории Навлинского городского поселения</w:t>
      </w:r>
      <w:r w:rsidRPr="00CF60A9">
        <w:t xml:space="preserve"> – 3 164 тыс. руб. (+486 тыс. руб., 97% плана), уборк</w:t>
      </w:r>
      <w:r w:rsidR="00C0618B">
        <w:t>а</w:t>
      </w:r>
      <w:r w:rsidRPr="00CF60A9">
        <w:t xml:space="preserve"> улиц и площадей – 405 тыс. руб. (+294 тыс. руб., 100% плана), ремонт контейнерных площадок – 1 744 тыс. руб. (+1 744 тыс. руб., 87,2% плана),  обучение спасателей и оплата по договорам – 33 тыс. руб. (+26 тыс. руб., 34,2% плана), окашивание территорий и обрезка кустов п. Навля – 365  тыс. руб. (+126 тыс. руб., 50,4% плана), подготовк</w:t>
      </w:r>
      <w:r w:rsidR="00C0618B">
        <w:t>а</w:t>
      </w:r>
      <w:r w:rsidRPr="00CF60A9">
        <w:t xml:space="preserve"> проектно-сметной документации по благоустройству дворовых территорий МКД, аллеи Славы – 448 тыс. руб. (+328 тыс. руб., 87,3% плана), приобретение хозяйственных материалов (адресные таблички, баннер к 75-тию Победы, флаг «9 мая») – 90 тыс. руб. (+50 тыс. руб., 63,1% плана).</w:t>
      </w:r>
    </w:p>
    <w:p w14:paraId="416E9EA5" w14:textId="77777777" w:rsidR="00C847ED" w:rsidRPr="003E0914" w:rsidRDefault="00C847ED" w:rsidP="00C847ED">
      <w:pPr>
        <w:spacing w:line="276" w:lineRule="auto"/>
        <w:ind w:firstLine="540"/>
        <w:jc w:val="both"/>
      </w:pPr>
      <w:r w:rsidRPr="003E0914">
        <w:t>Исполнение расходов, запланированных на выполнение работ по благоустройству парка им. Князева, пляжа (2 024 тыс. руб.), благоустройство территорий МКД (установка пандусов) (10 тыс. руб.), в отчетном периоде не проводилось.</w:t>
      </w:r>
    </w:p>
    <w:p w14:paraId="15DE24A1" w14:textId="15F6836F" w:rsidR="00113F73" w:rsidRDefault="00C847ED" w:rsidP="00C847ED">
      <w:pPr>
        <w:spacing w:line="276" w:lineRule="auto"/>
        <w:ind w:firstLine="540"/>
        <w:jc w:val="both"/>
      </w:pPr>
      <w:r w:rsidRPr="00627F30">
        <w:t>Кроме тог</w:t>
      </w:r>
      <w:r w:rsidR="00C0618B">
        <w:t>о, по разделу «Благоустройство» в рамках</w:t>
      </w:r>
      <w:r w:rsidR="00113F73">
        <w:t>:</w:t>
      </w:r>
    </w:p>
    <w:p w14:paraId="7984CF6B" w14:textId="1F43FCC9" w:rsidR="00C847ED" w:rsidRPr="00627F30" w:rsidRDefault="00113F73" w:rsidP="00113F73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627F30">
        <w:t>программ</w:t>
      </w:r>
      <w:r>
        <w:t>ы</w:t>
      </w:r>
      <w:r w:rsidRPr="00627F30">
        <w:t xml:space="preserve"> </w:t>
      </w:r>
      <w:r w:rsidR="00C847ED" w:rsidRPr="00627F30">
        <w:t>«Формирование современной городской среды на 2018-2022гг.» выполнены работы</w:t>
      </w:r>
      <w:r w:rsidR="00C0618B" w:rsidRPr="00C0618B">
        <w:t xml:space="preserve"> </w:t>
      </w:r>
      <w:r w:rsidR="00C0618B" w:rsidRPr="00627F30">
        <w:t>по благоустройству</w:t>
      </w:r>
      <w:r w:rsidR="00C847ED" w:rsidRPr="00627F30">
        <w:t>:</w:t>
      </w:r>
    </w:p>
    <w:p w14:paraId="77163374" w14:textId="5DE60E32" w:rsidR="00C847ED" w:rsidRPr="00627F30" w:rsidRDefault="00C847ED" w:rsidP="00C847ED">
      <w:pPr>
        <w:spacing w:line="276" w:lineRule="auto"/>
        <w:ind w:firstLine="540"/>
        <w:jc w:val="both"/>
      </w:pPr>
      <w:r w:rsidRPr="00627F30">
        <w:t xml:space="preserve">- </w:t>
      </w:r>
      <w:r w:rsidR="00C0618B">
        <w:t>общественной территории</w:t>
      </w:r>
      <w:r w:rsidRPr="00627F30">
        <w:t xml:space="preserve"> «Улица Красных Партизан, пешеходная часть (2 этап), площадь Ленина»</w:t>
      </w:r>
      <w:r w:rsidR="00C0618B">
        <w:t xml:space="preserve">, произведен </w:t>
      </w:r>
      <w:r w:rsidRPr="00627F30">
        <w:t xml:space="preserve">ремонт покрытия </w:t>
      </w:r>
      <w:r w:rsidR="00C0618B">
        <w:t>в сумме</w:t>
      </w:r>
      <w:r w:rsidRPr="00627F30">
        <w:t xml:space="preserve"> 4599 тыс. руб., в том числе</w:t>
      </w:r>
      <w:r w:rsidR="00C0618B">
        <w:t xml:space="preserve"> за счет средств</w:t>
      </w:r>
      <w:r w:rsidRPr="00627F30">
        <w:t xml:space="preserve"> областно</w:t>
      </w:r>
      <w:r w:rsidR="00C0618B">
        <w:t>го</w:t>
      </w:r>
      <w:r w:rsidRPr="00627F30">
        <w:t xml:space="preserve"> бюджет</w:t>
      </w:r>
      <w:r w:rsidR="00C0618B">
        <w:t>а</w:t>
      </w:r>
      <w:r w:rsidRPr="00627F30">
        <w:t xml:space="preserve"> – 3 426 тыс. руб., бюджет</w:t>
      </w:r>
      <w:r w:rsidR="00C0618B">
        <w:t>а</w:t>
      </w:r>
      <w:r w:rsidRPr="00627F30">
        <w:t xml:space="preserve"> поселения – 1 173 тыс. руб.;</w:t>
      </w:r>
    </w:p>
    <w:p w14:paraId="29C0E573" w14:textId="4F2571B9" w:rsidR="00C847ED" w:rsidRDefault="00C847ED" w:rsidP="00C847ED">
      <w:pPr>
        <w:spacing w:line="276" w:lineRule="auto"/>
        <w:ind w:firstLine="540"/>
        <w:jc w:val="both"/>
      </w:pPr>
      <w:r w:rsidRPr="00627F30">
        <w:t xml:space="preserve">- дворовых территорий МКД </w:t>
      </w:r>
      <w:r w:rsidR="00C0618B">
        <w:t xml:space="preserve">по </w:t>
      </w:r>
      <w:r w:rsidRPr="00627F30">
        <w:t>ул. Р. Люксембург, д.2, ул. Красных Партизан, д.27</w:t>
      </w:r>
      <w:r w:rsidR="00C0618B" w:rsidRPr="00C0618B">
        <w:t xml:space="preserve"> </w:t>
      </w:r>
      <w:r w:rsidR="00C0618B" w:rsidRPr="00627F30">
        <w:t>п. Навля</w:t>
      </w:r>
      <w:r w:rsidR="00C0618B">
        <w:t xml:space="preserve"> в сумме</w:t>
      </w:r>
      <w:r w:rsidR="00113F73">
        <w:t xml:space="preserve"> </w:t>
      </w:r>
      <w:r w:rsidRPr="00627F30">
        <w:t>1 280 тыс. руб., в том числе</w:t>
      </w:r>
      <w:r w:rsidR="00113F73">
        <w:t xml:space="preserve"> за счет средств</w:t>
      </w:r>
      <w:r w:rsidR="00113F73" w:rsidRPr="00627F30">
        <w:t xml:space="preserve"> областно</w:t>
      </w:r>
      <w:r w:rsidR="00113F73">
        <w:t>го</w:t>
      </w:r>
      <w:r w:rsidR="00113F73" w:rsidRPr="00627F30">
        <w:t xml:space="preserve"> бюджет</w:t>
      </w:r>
      <w:r w:rsidR="00113F73">
        <w:t>а</w:t>
      </w:r>
      <w:r w:rsidRPr="00627F30">
        <w:t xml:space="preserve"> – </w:t>
      </w:r>
      <w:r>
        <w:t>951</w:t>
      </w:r>
      <w:r w:rsidRPr="00627F30">
        <w:t xml:space="preserve"> тыс. руб., бюджет</w:t>
      </w:r>
      <w:r w:rsidR="00113F73">
        <w:t>а</w:t>
      </w:r>
      <w:r w:rsidRPr="00627F30">
        <w:t xml:space="preserve"> поселения – </w:t>
      </w:r>
      <w:r>
        <w:t>325</w:t>
      </w:r>
      <w:r w:rsidRPr="00627F30">
        <w:t xml:space="preserve"> тыс. руб.</w:t>
      </w:r>
      <w:r>
        <w:t>, внебюджетны</w:t>
      </w:r>
      <w:r w:rsidR="00113F73">
        <w:t>х</w:t>
      </w:r>
      <w:r>
        <w:t xml:space="preserve"> средств (населени</w:t>
      </w:r>
      <w:r w:rsidR="00113F73">
        <w:t>е</w:t>
      </w:r>
      <w:r>
        <w:t xml:space="preserve">) – 4 тыс. руб. </w:t>
      </w:r>
    </w:p>
    <w:p w14:paraId="5CCB4261" w14:textId="77777777" w:rsidR="00113F73" w:rsidRPr="00113F73" w:rsidRDefault="00113F73" w:rsidP="002E5F25">
      <w:pPr>
        <w:pStyle w:val="a8"/>
        <w:numPr>
          <w:ilvl w:val="0"/>
          <w:numId w:val="16"/>
        </w:numPr>
        <w:spacing w:line="276" w:lineRule="auto"/>
        <w:ind w:left="0" w:firstLine="540"/>
        <w:jc w:val="both"/>
        <w:rPr>
          <w:i/>
          <w:iCs/>
        </w:rPr>
      </w:pPr>
      <w:r w:rsidRPr="00113F73">
        <w:t>программ (проектов)</w:t>
      </w:r>
      <w:r>
        <w:t xml:space="preserve">и </w:t>
      </w:r>
      <w:r w:rsidRPr="00113F73">
        <w:t xml:space="preserve">инициативного бюджетирования муниципальных образования Брянской области </w:t>
      </w:r>
      <w:r w:rsidR="00C847ED" w:rsidRPr="00E352E4">
        <w:t xml:space="preserve">выполнены работы по установке и приобретению детского игрового комплекса (качели, спортивные снаряды и т.п.) в с. Алексеевка – 360 тыс. руб., в том числе: областной бюджет – 325 тыс. руб., бюджет поселения – 17 тыс. руб., внебюджетные средства– 18 тыс. руб. </w:t>
      </w:r>
    </w:p>
    <w:p w14:paraId="138CA9AB" w14:textId="7CBE60BF" w:rsidR="00C847ED" w:rsidRPr="00113F73" w:rsidRDefault="00C847ED" w:rsidP="00113F73">
      <w:pPr>
        <w:spacing w:line="276" w:lineRule="auto"/>
        <w:ind w:firstLine="567"/>
        <w:jc w:val="both"/>
        <w:rPr>
          <w:i/>
          <w:iCs/>
        </w:rPr>
      </w:pPr>
      <w:r w:rsidRPr="00113F73">
        <w:rPr>
          <w:i/>
          <w:iCs/>
        </w:rPr>
        <w:t>Раздел 06 «Охрана окружающей среды»</w:t>
      </w:r>
    </w:p>
    <w:p w14:paraId="1655C8A2" w14:textId="6F67F2B7" w:rsidR="00C847ED" w:rsidRPr="003D47BD" w:rsidRDefault="00C847ED" w:rsidP="00C847ED">
      <w:pPr>
        <w:spacing w:line="276" w:lineRule="auto"/>
        <w:ind w:firstLine="540"/>
        <w:jc w:val="both"/>
      </w:pPr>
      <w:r w:rsidRPr="003D47BD">
        <w:lastRenderedPageBreak/>
        <w:t xml:space="preserve">Исполнение расходов по данному разделу </w:t>
      </w:r>
      <w:r w:rsidR="00113F73">
        <w:t xml:space="preserve">уменьшено на </w:t>
      </w:r>
      <w:r w:rsidR="00113F73" w:rsidRPr="003D47BD">
        <w:t xml:space="preserve">243 тыс. руб. </w:t>
      </w:r>
      <w:r w:rsidR="00113F73">
        <w:t xml:space="preserve">и </w:t>
      </w:r>
      <w:r w:rsidRPr="003D47BD">
        <w:t>составило 191 тыс. руб. Удельный вес в общей сумме расходов – 0,</w:t>
      </w:r>
      <w:r>
        <w:t>4</w:t>
      </w:r>
      <w:r w:rsidRPr="003D47BD">
        <w:t>%. Годовой план исполнен на 32,3%.</w:t>
      </w:r>
    </w:p>
    <w:p w14:paraId="73FEBB93" w14:textId="6603C3D8" w:rsidR="00C847ED" w:rsidRPr="003D47BD" w:rsidRDefault="00C847ED" w:rsidP="00C847ED">
      <w:pPr>
        <w:spacing w:line="276" w:lineRule="auto"/>
        <w:ind w:firstLine="540"/>
        <w:jc w:val="both"/>
      </w:pPr>
      <w:r w:rsidRPr="003D47BD">
        <w:t xml:space="preserve">Средства направлены </w:t>
      </w:r>
      <w:r w:rsidR="00113F73">
        <w:t>на оплату</w:t>
      </w:r>
      <w:r w:rsidRPr="003D47BD">
        <w:t xml:space="preserve"> государственн</w:t>
      </w:r>
      <w:r w:rsidR="00113F73">
        <w:t>ой</w:t>
      </w:r>
      <w:r w:rsidRPr="003D47BD">
        <w:t xml:space="preserve"> экспертиз</w:t>
      </w:r>
      <w:r w:rsidR="00113F73">
        <w:t>ы</w:t>
      </w:r>
      <w:r w:rsidRPr="003D47BD">
        <w:t xml:space="preserve"> по рекультивации несанкционированного </w:t>
      </w:r>
      <w:bookmarkStart w:id="7" w:name="_Hlk53484280"/>
      <w:r w:rsidRPr="003D47BD">
        <w:t xml:space="preserve">полигона ТБО </w:t>
      </w:r>
      <w:bookmarkEnd w:id="7"/>
      <w:r w:rsidRPr="003D47BD">
        <w:t xml:space="preserve">в Навлинском районе – 141 тыс. руб. (99,3% плана), на </w:t>
      </w:r>
      <w:r w:rsidR="00113F73">
        <w:t>о</w:t>
      </w:r>
      <w:r w:rsidRPr="003D47BD">
        <w:t>плату исполнительского сбора ССП за неисполнение судебных решений – 50 тыс. руб. (полигон ТБО).</w:t>
      </w:r>
    </w:p>
    <w:p w14:paraId="0E6EF69C" w14:textId="77777777" w:rsidR="00C847ED" w:rsidRPr="003D47BD" w:rsidRDefault="00C847ED" w:rsidP="00C847ED">
      <w:pPr>
        <w:spacing w:line="276" w:lineRule="auto"/>
        <w:ind w:firstLine="540"/>
        <w:jc w:val="both"/>
      </w:pPr>
      <w:r w:rsidRPr="003D47BD">
        <w:t>Исполнение расходов, запланированных на разработку проектной и сметной документации по рекультивации несанкционированного полигона ТБО в Навлинском районе (400 тыс. руб.), в отчетном периоде не проводилось.</w:t>
      </w:r>
    </w:p>
    <w:p w14:paraId="51F76A0E" w14:textId="77777777" w:rsidR="00C847ED" w:rsidRPr="005A376E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5A376E">
        <w:rPr>
          <w:i/>
          <w:iCs/>
        </w:rPr>
        <w:t>Раздел 08 «Культура, кинематография»</w:t>
      </w:r>
    </w:p>
    <w:p w14:paraId="1BAC7B72" w14:textId="61B0F338" w:rsidR="00C847ED" w:rsidRPr="005A376E" w:rsidRDefault="00C847ED" w:rsidP="00C847ED">
      <w:pPr>
        <w:spacing w:line="276" w:lineRule="auto"/>
        <w:ind w:firstLine="540"/>
        <w:jc w:val="both"/>
      </w:pPr>
      <w:r w:rsidRPr="005A376E">
        <w:t xml:space="preserve">Исполнение расходов по данному разделу </w:t>
      </w:r>
      <w:r w:rsidR="00113F73">
        <w:t>уменьшено на 17</w:t>
      </w:r>
      <w:r w:rsidR="00113F73" w:rsidRPr="005A376E">
        <w:t>9</w:t>
      </w:r>
      <w:r w:rsidR="00113F73" w:rsidRPr="003D47BD">
        <w:t xml:space="preserve"> тыс. руб. </w:t>
      </w:r>
      <w:r w:rsidR="00113F73">
        <w:t xml:space="preserve">и </w:t>
      </w:r>
      <w:r w:rsidRPr="005A376E">
        <w:t xml:space="preserve">составило </w:t>
      </w:r>
      <w:r>
        <w:t>4 075</w:t>
      </w:r>
      <w:r w:rsidRPr="005A376E">
        <w:t xml:space="preserve"> тыс. руб. Удельный вес в общей сумме расходов – </w:t>
      </w:r>
      <w:r>
        <w:t>8,1</w:t>
      </w:r>
      <w:r w:rsidRPr="005A376E">
        <w:t xml:space="preserve">%. Годовой план исполнен на </w:t>
      </w:r>
      <w:r>
        <w:t>79,7</w:t>
      </w:r>
      <w:r w:rsidRPr="005A376E">
        <w:t>%.</w:t>
      </w:r>
    </w:p>
    <w:p w14:paraId="43088E85" w14:textId="25BBCF44" w:rsidR="00C847ED" w:rsidRPr="005A376E" w:rsidRDefault="00C847ED" w:rsidP="00C847ED">
      <w:pPr>
        <w:spacing w:line="276" w:lineRule="auto"/>
        <w:ind w:firstLine="540"/>
        <w:jc w:val="both"/>
      </w:pPr>
      <w:r w:rsidRPr="005A376E">
        <w:t xml:space="preserve">Средства направлены на организацию библиотечного обслуживания населения </w:t>
      </w:r>
      <w:r w:rsidR="00113F73" w:rsidRPr="003D47BD">
        <w:t>–</w:t>
      </w:r>
      <w:r w:rsidRPr="005A376E">
        <w:t xml:space="preserve"> </w:t>
      </w:r>
      <w:r>
        <w:t>2 246</w:t>
      </w:r>
      <w:r w:rsidRPr="005A376E">
        <w:t xml:space="preserve"> тыс. руб., на создание условий для организации досуга и обеспечения жителей городского поселения услугами организаций культуры </w:t>
      </w:r>
      <w:r w:rsidR="00113F73" w:rsidRPr="003D47BD">
        <w:t>–</w:t>
      </w:r>
      <w:r w:rsidR="00113F73">
        <w:t xml:space="preserve"> </w:t>
      </w:r>
      <w:r>
        <w:t>1 829</w:t>
      </w:r>
      <w:r w:rsidRPr="005A376E">
        <w:t xml:space="preserve"> тыс. руб. </w:t>
      </w:r>
    </w:p>
    <w:p w14:paraId="3A505072" w14:textId="77777777" w:rsidR="00C847ED" w:rsidRPr="005A376E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5A376E">
        <w:rPr>
          <w:i/>
          <w:iCs/>
        </w:rPr>
        <w:t>Раздел 10 «Социальная политика»</w:t>
      </w:r>
    </w:p>
    <w:p w14:paraId="362AEDDF" w14:textId="0600FFAE" w:rsidR="00C847ED" w:rsidRPr="005A376E" w:rsidRDefault="00C847ED" w:rsidP="00C847ED">
      <w:pPr>
        <w:spacing w:line="276" w:lineRule="auto"/>
        <w:ind w:firstLine="540"/>
        <w:jc w:val="both"/>
      </w:pPr>
      <w:r w:rsidRPr="005A376E">
        <w:t>Исполнение расходов по данному разделу</w:t>
      </w:r>
      <w:r w:rsidR="007F7EED" w:rsidRPr="007F7EED">
        <w:t xml:space="preserve"> </w:t>
      </w:r>
      <w:r w:rsidR="007F7EED">
        <w:t xml:space="preserve">уменьшено на </w:t>
      </w:r>
      <w:r w:rsidR="007F7EED" w:rsidRPr="005A376E">
        <w:t>2</w:t>
      </w:r>
      <w:r w:rsidR="007F7EED">
        <w:t>5</w:t>
      </w:r>
      <w:r w:rsidR="007F7EED" w:rsidRPr="005A376E">
        <w:t xml:space="preserve"> </w:t>
      </w:r>
      <w:r w:rsidR="007F7EED" w:rsidRPr="003D47BD">
        <w:t xml:space="preserve">тыс. руб. </w:t>
      </w:r>
      <w:r w:rsidR="007F7EED">
        <w:t>и</w:t>
      </w:r>
      <w:r w:rsidRPr="005A376E">
        <w:t xml:space="preserve"> составило </w:t>
      </w:r>
      <w:r>
        <w:t>351</w:t>
      </w:r>
      <w:r w:rsidRPr="005A376E">
        <w:t xml:space="preserve"> тыс. руб. Удельный вес в общей сумме расходов – </w:t>
      </w:r>
      <w:r>
        <w:t>0,7</w:t>
      </w:r>
      <w:r w:rsidRPr="005A376E">
        <w:t xml:space="preserve">%. Годовой план исполнен на </w:t>
      </w:r>
      <w:r>
        <w:t>89,</w:t>
      </w:r>
      <w:r w:rsidRPr="005A376E">
        <w:t>3%.</w:t>
      </w:r>
    </w:p>
    <w:p w14:paraId="27F4504A" w14:textId="54895CFE" w:rsidR="00C847ED" w:rsidRPr="005A376E" w:rsidRDefault="00C847ED" w:rsidP="00C847ED">
      <w:pPr>
        <w:spacing w:line="276" w:lineRule="auto"/>
        <w:ind w:firstLine="540"/>
        <w:jc w:val="both"/>
      </w:pPr>
      <w:r w:rsidRPr="005A376E">
        <w:t>Средства направлены на доплату муниципальной пенсии</w:t>
      </w:r>
      <w:r w:rsidR="007F7EED">
        <w:t xml:space="preserve"> </w:t>
      </w:r>
      <w:r w:rsidRPr="005A376E">
        <w:t xml:space="preserve">– </w:t>
      </w:r>
      <w:r>
        <w:t>351,4</w:t>
      </w:r>
      <w:r w:rsidR="007F7EED">
        <w:t xml:space="preserve"> тыс. руб</w:t>
      </w:r>
      <w:r w:rsidRPr="005A376E">
        <w:t>.</w:t>
      </w:r>
    </w:p>
    <w:p w14:paraId="1C9AF0B6" w14:textId="77777777" w:rsidR="007F7EED" w:rsidRDefault="007F7EED" w:rsidP="00C847ED">
      <w:pPr>
        <w:spacing w:line="276" w:lineRule="auto"/>
        <w:ind w:firstLine="540"/>
        <w:jc w:val="both"/>
      </w:pPr>
      <w:r>
        <w:t>В</w:t>
      </w:r>
      <w:r w:rsidR="00C847ED" w:rsidRPr="005A376E">
        <w:t xml:space="preserve"> связи с введением дополнительных мероприятий по недопущению распространения </w:t>
      </w:r>
      <w:r w:rsidR="00C847ED" w:rsidRPr="005A376E">
        <w:rPr>
          <w:lang w:val="en-US"/>
        </w:rPr>
        <w:t>COVID</w:t>
      </w:r>
      <w:r w:rsidR="00C847ED" w:rsidRPr="005A376E">
        <w:t>-19</w:t>
      </w:r>
      <w:r w:rsidRPr="007F7EED">
        <w:t xml:space="preserve"> </w:t>
      </w:r>
    </w:p>
    <w:p w14:paraId="62B8FD46" w14:textId="40E1A8D5" w:rsidR="00C847ED" w:rsidRPr="005A376E" w:rsidRDefault="007F7EED" w:rsidP="00C847ED">
      <w:pPr>
        <w:spacing w:line="276" w:lineRule="auto"/>
        <w:ind w:firstLine="540"/>
        <w:jc w:val="both"/>
      </w:pPr>
      <w:r>
        <w:t>Р</w:t>
      </w:r>
      <w:r w:rsidRPr="005A376E">
        <w:t>асход</w:t>
      </w:r>
      <w:r>
        <w:t>ы</w:t>
      </w:r>
      <w:r w:rsidRPr="005A376E">
        <w:t xml:space="preserve"> на транспортные услуги (Пасха, </w:t>
      </w:r>
      <w:proofErr w:type="spellStart"/>
      <w:r w:rsidRPr="005A376E">
        <w:t>Радоница</w:t>
      </w:r>
      <w:proofErr w:type="spellEnd"/>
      <w:r w:rsidRPr="005A376E">
        <w:t>)</w:t>
      </w:r>
      <w:r>
        <w:t xml:space="preserve"> в</w:t>
      </w:r>
      <w:r w:rsidRPr="005A376E">
        <w:t xml:space="preserve"> связи с введением дополнительных мероприятий по недопущению распространения </w:t>
      </w:r>
      <w:r w:rsidRPr="005A376E">
        <w:rPr>
          <w:lang w:val="en-US"/>
        </w:rPr>
        <w:t>COVID</w:t>
      </w:r>
      <w:r w:rsidRPr="005A376E">
        <w:t>-19</w:t>
      </w:r>
      <w:r w:rsidRPr="007F7EED">
        <w:t xml:space="preserve"> </w:t>
      </w:r>
      <w:r>
        <w:t>не проводили</w:t>
      </w:r>
      <w:r w:rsidRPr="005A376E">
        <w:t>сь</w:t>
      </w:r>
      <w:r w:rsidR="00C847ED" w:rsidRPr="005A376E">
        <w:t>.</w:t>
      </w:r>
    </w:p>
    <w:p w14:paraId="6DD950D3" w14:textId="77777777" w:rsidR="00C847ED" w:rsidRPr="005A376E" w:rsidRDefault="00C847ED" w:rsidP="00C847ED">
      <w:pPr>
        <w:spacing w:line="276" w:lineRule="auto"/>
        <w:ind w:firstLine="540"/>
        <w:jc w:val="both"/>
        <w:rPr>
          <w:i/>
          <w:iCs/>
        </w:rPr>
      </w:pPr>
      <w:r w:rsidRPr="005A376E">
        <w:rPr>
          <w:i/>
          <w:iCs/>
        </w:rPr>
        <w:t>Раздел 11 «Физическая культура и спорт»</w:t>
      </w:r>
    </w:p>
    <w:p w14:paraId="44FEAC28" w14:textId="3B013CCF" w:rsidR="00C847ED" w:rsidRPr="006223A0" w:rsidRDefault="00C847ED" w:rsidP="00C847ED">
      <w:pPr>
        <w:spacing w:line="276" w:lineRule="auto"/>
        <w:ind w:firstLine="540"/>
        <w:jc w:val="both"/>
      </w:pPr>
      <w:r w:rsidRPr="006223A0">
        <w:t xml:space="preserve">Исполнение расходов по данному разделу </w:t>
      </w:r>
      <w:r w:rsidR="007F7EED">
        <w:t>уменьшено на 5</w:t>
      </w:r>
      <w:r w:rsidR="007F7EED" w:rsidRPr="005A376E">
        <w:t xml:space="preserve">2 </w:t>
      </w:r>
      <w:r w:rsidR="007F7EED" w:rsidRPr="003D47BD">
        <w:t>тыс. руб.</w:t>
      </w:r>
      <w:r w:rsidR="007F7EED">
        <w:t xml:space="preserve"> и</w:t>
      </w:r>
      <w:r w:rsidR="007F7EED" w:rsidRPr="003D47BD">
        <w:t xml:space="preserve"> </w:t>
      </w:r>
      <w:r w:rsidRPr="006223A0">
        <w:t>составило 96 тыс. руб. Удельный вес в общей сумме расходов – 0,2%. Годовой план исполнен на 4,2%.</w:t>
      </w:r>
    </w:p>
    <w:p w14:paraId="791F5DF5" w14:textId="7DE6959B" w:rsidR="00C847ED" w:rsidRPr="006223A0" w:rsidRDefault="00C847ED" w:rsidP="00C847ED">
      <w:pPr>
        <w:spacing w:line="276" w:lineRule="auto"/>
        <w:ind w:firstLine="540"/>
        <w:jc w:val="both"/>
      </w:pPr>
      <w:r w:rsidRPr="006223A0">
        <w:t>Средства направлены на содержание стадиона, в том числе окашивание травы и уборк</w:t>
      </w:r>
      <w:r w:rsidR="007F7EED">
        <w:t>у</w:t>
      </w:r>
      <w:r w:rsidRPr="006223A0">
        <w:t xml:space="preserve"> мусора (27 тыс. руб.), проведение проверки сметной стоимости объекта (64 тыс. руб.), приобретение расходных материалов для проведения спортивных мероприятий (5 тыс. руб.). </w:t>
      </w:r>
    </w:p>
    <w:p w14:paraId="436481A1" w14:textId="57280911" w:rsidR="00C847ED" w:rsidRPr="007A15C2" w:rsidRDefault="00C847ED" w:rsidP="00C847ED">
      <w:pPr>
        <w:spacing w:line="276" w:lineRule="auto"/>
        <w:ind w:firstLine="540"/>
        <w:jc w:val="both"/>
      </w:pPr>
      <w:r w:rsidRPr="006223A0">
        <w:t xml:space="preserve">Исполнение расходов, запланированных на </w:t>
      </w:r>
      <w:r>
        <w:t xml:space="preserve">софинансирование объекта «Капитальный ремонт стадиона в п. Навля» </w:t>
      </w:r>
      <w:r w:rsidRPr="001729D0">
        <w:t xml:space="preserve">в отчетном периоде не проводилось </w:t>
      </w:r>
      <w:r w:rsidR="007F7EED">
        <w:t>в связи с уменьшением лимитов бюджетных обязательств областного бюджета</w:t>
      </w:r>
      <w:r w:rsidRPr="007A15C2">
        <w:t>.</w:t>
      </w:r>
    </w:p>
    <w:p w14:paraId="01CDE09F" w14:textId="35F0AEB0" w:rsidR="00C847ED" w:rsidRPr="00290DEB" w:rsidRDefault="00C847ED" w:rsidP="00C847ED">
      <w:pPr>
        <w:spacing w:line="276" w:lineRule="auto"/>
        <w:ind w:firstLine="540"/>
        <w:jc w:val="both"/>
      </w:pPr>
      <w:r w:rsidRPr="00290DEB">
        <w:t>В текущем году бюджет поселения сформирован и утвержден в «программном» формате, 99,5% бюджетных ассигнований запланировано в рамках реализации 2-х муниципальных программ.</w:t>
      </w:r>
    </w:p>
    <w:p w14:paraId="522EF326" w14:textId="77777777" w:rsidR="00C847ED" w:rsidRPr="00290DEB" w:rsidRDefault="00C847ED" w:rsidP="00C847ED">
      <w:pPr>
        <w:spacing w:line="276" w:lineRule="auto"/>
        <w:ind w:firstLine="540"/>
        <w:jc w:val="both"/>
      </w:pPr>
      <w:r w:rsidRPr="00290DEB">
        <w:t>Исполнение расходов в разрезе муниципальных программ по итогам 2020 года составило:</w:t>
      </w:r>
    </w:p>
    <w:p w14:paraId="63DD77F9" w14:textId="77777777" w:rsidR="007F7EED" w:rsidRDefault="00C847ED" w:rsidP="001C6A14">
      <w:pPr>
        <w:pStyle w:val="a8"/>
        <w:numPr>
          <w:ilvl w:val="0"/>
          <w:numId w:val="17"/>
        </w:numPr>
        <w:spacing w:line="276" w:lineRule="auto"/>
        <w:ind w:left="0" w:firstLine="540"/>
        <w:jc w:val="both"/>
      </w:pPr>
      <w:r w:rsidRPr="00290DEB">
        <w:t xml:space="preserve">«Реализация полномочий Навлинского городского поселения на 2018-2022 годы», расходы </w:t>
      </w:r>
      <w:r w:rsidR="007F7EED">
        <w:t xml:space="preserve">выросли на </w:t>
      </w:r>
      <w:r w:rsidR="007F7EED" w:rsidRPr="00244803">
        <w:t xml:space="preserve">12 243 тыс. руб. </w:t>
      </w:r>
      <w:r w:rsidR="007F7EED">
        <w:t xml:space="preserve">и </w:t>
      </w:r>
      <w:r w:rsidRPr="00290DEB">
        <w:t>составили 43 947 тыс. руб. Годовой план исполнен на 58,7%.</w:t>
      </w:r>
    </w:p>
    <w:p w14:paraId="329F0063" w14:textId="16435871" w:rsidR="00C847ED" w:rsidRPr="00290DEB" w:rsidRDefault="00C847ED" w:rsidP="001C6A14">
      <w:pPr>
        <w:pStyle w:val="a8"/>
        <w:numPr>
          <w:ilvl w:val="0"/>
          <w:numId w:val="17"/>
        </w:numPr>
        <w:spacing w:line="276" w:lineRule="auto"/>
        <w:ind w:left="0" w:firstLine="540"/>
        <w:jc w:val="both"/>
      </w:pPr>
      <w:r w:rsidRPr="00290DEB">
        <w:t>«Формирование современной городской среды на 2018-2022 годы»</w:t>
      </w:r>
      <w:r w:rsidR="007F7EED">
        <w:t>,</w:t>
      </w:r>
      <w:r w:rsidRPr="00290DEB">
        <w:t xml:space="preserve"> расходы </w:t>
      </w:r>
      <w:r w:rsidR="007F7EED">
        <w:t xml:space="preserve">уменьшены </w:t>
      </w:r>
      <w:r w:rsidR="007F7EED" w:rsidRPr="00E23CDF">
        <w:t xml:space="preserve">на 186 тыс. руб. </w:t>
      </w:r>
      <w:r w:rsidR="007F7EED">
        <w:t xml:space="preserve">и </w:t>
      </w:r>
      <w:r w:rsidRPr="00290DEB">
        <w:t>составили 5 880 тыс. руб. Годовой план исполнен на 100%.</w:t>
      </w:r>
    </w:p>
    <w:p w14:paraId="18DEB068" w14:textId="4C13E960" w:rsidR="00C847ED" w:rsidRPr="001214BD" w:rsidRDefault="00C847ED" w:rsidP="00C847ED">
      <w:pPr>
        <w:spacing w:line="276" w:lineRule="auto"/>
        <w:ind w:firstLine="540"/>
        <w:jc w:val="both"/>
      </w:pPr>
      <w:r w:rsidRPr="001214BD">
        <w:t xml:space="preserve">Расходы по непрограммной деятельности </w:t>
      </w:r>
      <w:r w:rsidR="007F7EED">
        <w:t>увеличены</w:t>
      </w:r>
      <w:r w:rsidR="007F7EED" w:rsidRPr="007F7EED">
        <w:t xml:space="preserve"> </w:t>
      </w:r>
      <w:r w:rsidR="007F7EED" w:rsidRPr="00E23CDF">
        <w:t xml:space="preserve">на 128 тыс. руб. </w:t>
      </w:r>
      <w:r w:rsidR="007F7EED">
        <w:t xml:space="preserve">и </w:t>
      </w:r>
      <w:r w:rsidRPr="001214BD">
        <w:t>исполнены в объеме 390 тыс. руб</w:t>
      </w:r>
      <w:r w:rsidRPr="00E23CDF">
        <w:t>.</w:t>
      </w:r>
      <w:r w:rsidRPr="001214BD">
        <w:t xml:space="preserve"> Годовой план исполнен на 94,8%.</w:t>
      </w:r>
    </w:p>
    <w:p w14:paraId="32224279" w14:textId="77777777" w:rsidR="00C847ED" w:rsidRPr="003539C0" w:rsidRDefault="00C847ED" w:rsidP="00C847ED">
      <w:pPr>
        <w:spacing w:line="276" w:lineRule="auto"/>
        <w:ind w:firstLine="540"/>
        <w:jc w:val="both"/>
        <w:rPr>
          <w:highlight w:val="yellow"/>
        </w:rPr>
      </w:pPr>
    </w:p>
    <w:p w14:paraId="675CFABD" w14:textId="77777777" w:rsidR="00C847ED" w:rsidRPr="003539C0" w:rsidRDefault="00C847ED" w:rsidP="00C847ED">
      <w:pPr>
        <w:spacing w:line="276" w:lineRule="auto"/>
        <w:ind w:firstLine="540"/>
        <w:jc w:val="both"/>
      </w:pPr>
      <w:r w:rsidRPr="003539C0">
        <w:t>Кредиторская задолженность по состоянию на 01.01.2021 года не допущена.</w:t>
      </w:r>
    </w:p>
    <w:p w14:paraId="750C1C3E" w14:textId="77777777" w:rsidR="00C847ED" w:rsidRPr="0029230D" w:rsidRDefault="00C847ED" w:rsidP="00C847ED">
      <w:pPr>
        <w:spacing w:line="276" w:lineRule="auto"/>
        <w:ind w:firstLine="540"/>
        <w:jc w:val="both"/>
      </w:pPr>
      <w:r w:rsidRPr="003539C0">
        <w:t>Муниципальный долг по состоянию на 01.01.2021 года отсутствует.</w:t>
      </w:r>
      <w:r w:rsidRPr="0029230D">
        <w:t xml:space="preserve"> </w:t>
      </w:r>
    </w:p>
    <w:p w14:paraId="40251996" w14:textId="640F7978" w:rsidR="007F47F2" w:rsidRPr="00B25062" w:rsidRDefault="007F47F2" w:rsidP="00F724A3">
      <w:pPr>
        <w:spacing w:line="276" w:lineRule="auto"/>
        <w:ind w:firstLine="540"/>
        <w:jc w:val="both"/>
      </w:pPr>
      <w:r w:rsidRPr="00B25062">
        <w:t>Рассмотрев итоги исполнения бюджета Навлинск</w:t>
      </w:r>
      <w:r w:rsidR="00EE0712" w:rsidRPr="00B25062">
        <w:t>о</w:t>
      </w:r>
      <w:r w:rsidR="00FC1802">
        <w:t>го</w:t>
      </w:r>
      <w:r w:rsidR="00EE0712" w:rsidRPr="00B25062">
        <w:t xml:space="preserve"> городско</w:t>
      </w:r>
      <w:r w:rsidR="00FC1802">
        <w:t>го</w:t>
      </w:r>
      <w:r w:rsidR="00EE0712" w:rsidRPr="00B25062">
        <w:t xml:space="preserve"> поселени</w:t>
      </w:r>
      <w:r w:rsidR="00FC1802">
        <w:t>я Навлинского муниципального района Брянской области</w:t>
      </w:r>
      <w:r w:rsidRPr="00B25062">
        <w:t xml:space="preserve"> за 20</w:t>
      </w:r>
      <w:r w:rsidR="00FC1802">
        <w:t>20</w:t>
      </w:r>
      <w:r w:rsidRPr="00B25062">
        <w:t xml:space="preserve"> года</w:t>
      </w:r>
      <w:r w:rsidR="00175570" w:rsidRPr="00B25062">
        <w:t>,</w:t>
      </w:r>
      <w:r w:rsidRPr="00B25062">
        <w:t xml:space="preserve"> </w:t>
      </w:r>
      <w:r w:rsidR="005B3382" w:rsidRPr="00B25062">
        <w:t>к</w:t>
      </w:r>
      <w:r w:rsidRPr="00B25062">
        <w:t>оллегия при главе администрации района</w:t>
      </w:r>
    </w:p>
    <w:p w14:paraId="6A5353E6" w14:textId="225A898D" w:rsidR="007F47F2" w:rsidRDefault="007F47F2" w:rsidP="00F73E91">
      <w:pPr>
        <w:spacing w:line="276" w:lineRule="auto"/>
        <w:ind w:firstLine="567"/>
        <w:jc w:val="both"/>
      </w:pPr>
      <w:r w:rsidRPr="00B25062">
        <w:t>РЕШИЛА:</w:t>
      </w:r>
    </w:p>
    <w:p w14:paraId="443E8C4C" w14:textId="121E1538" w:rsidR="0007100A" w:rsidRDefault="000E6C30" w:rsidP="0007100A">
      <w:pPr>
        <w:spacing w:line="276" w:lineRule="auto"/>
        <w:ind w:firstLine="567"/>
        <w:jc w:val="both"/>
      </w:pPr>
      <w:r>
        <w:lastRenderedPageBreak/>
        <w:t xml:space="preserve"> </w:t>
      </w:r>
      <w:r w:rsidR="0007100A">
        <w:t>1. Отчет заместителя главы администрации района</w:t>
      </w:r>
      <w:r w:rsidR="00FC1802">
        <w:t>-начальник финансового управления</w:t>
      </w:r>
      <w:r w:rsidR="0007100A">
        <w:t xml:space="preserve"> Сонных Т.А. «Об исполнении бюджета </w:t>
      </w:r>
      <w:bookmarkStart w:id="8" w:name="_Hlk63681274"/>
      <w:r w:rsidR="00FC1802" w:rsidRPr="00FC1802">
        <w:t>Навлинского городского поселения Навлинского муниципального района Брянской области</w:t>
      </w:r>
      <w:bookmarkEnd w:id="8"/>
      <w:r w:rsidR="00FC1802" w:rsidRPr="00FC1802">
        <w:t xml:space="preserve"> за 2020 года</w:t>
      </w:r>
      <w:r w:rsidR="0007100A">
        <w:t>» принять к сведению.</w:t>
      </w:r>
    </w:p>
    <w:p w14:paraId="2E9914CE" w14:textId="0B2B2B05" w:rsidR="0007100A" w:rsidRDefault="000E6C30" w:rsidP="0007100A">
      <w:pPr>
        <w:spacing w:line="276" w:lineRule="auto"/>
        <w:ind w:firstLine="567"/>
        <w:jc w:val="both"/>
      </w:pPr>
      <w:r>
        <w:t xml:space="preserve"> </w:t>
      </w:r>
      <w:r w:rsidR="0007100A">
        <w:t xml:space="preserve">2. Администрации Навлинского района представить в Навлинский поселковый Совет народных депутатов и Контрольно-счетную палату муниципального образования «Навлинский район» отчет об исполнении бюджета </w:t>
      </w:r>
      <w:r w:rsidR="00FC1802" w:rsidRPr="00FC1802">
        <w:t>Навлинского городского поселения Навлинского муниципального района Брянской области за 2020 года</w:t>
      </w:r>
      <w:r w:rsidR="0007100A">
        <w:t xml:space="preserve"> с соответствующими материалами в установленный срок.</w:t>
      </w:r>
    </w:p>
    <w:p w14:paraId="569D18D7" w14:textId="3CE3D33A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</w:t>
      </w:r>
      <w:r w:rsidR="00090875" w:rsidRPr="00090875">
        <w:t>3. Администраторам доходов бюджета:</w:t>
      </w:r>
    </w:p>
    <w:p w14:paraId="63CED3C2" w14:textId="16D3229E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</w:t>
      </w:r>
      <w:r w:rsidR="00090875" w:rsidRPr="00090875">
        <w:t>3.1. Принять меры по выполнению утвержденных показателей по мобилизации доходов в консолидированный бюджет района на 202</w:t>
      </w:r>
      <w:r w:rsidR="00FC1802">
        <w:t>1</w:t>
      </w:r>
      <w:r w:rsidR="00090875" w:rsidRPr="00090875">
        <w:t xml:space="preserve"> год.</w:t>
      </w:r>
    </w:p>
    <w:p w14:paraId="109EA9A6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 xml:space="preserve"> 3.2. Обеспечить рост налоговых и неналоговых доходов в соответствии с заключенным с Правительством Брянской области Соглашением.</w:t>
      </w:r>
    </w:p>
    <w:p w14:paraId="31DEF58F" w14:textId="66B708A2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 </w:t>
      </w:r>
      <w:r w:rsidR="00090875" w:rsidRPr="00090875">
        <w:t>4. Главн</w:t>
      </w:r>
      <w:r w:rsidR="00090875">
        <w:t>ому</w:t>
      </w:r>
      <w:r w:rsidR="00090875" w:rsidRPr="00090875">
        <w:t xml:space="preserve"> распорядител</w:t>
      </w:r>
      <w:r w:rsidR="00090875">
        <w:t>ю</w:t>
      </w:r>
      <w:r w:rsidR="00090875" w:rsidRPr="00090875">
        <w:t xml:space="preserve"> средств районного бюджета</w:t>
      </w:r>
      <w:r w:rsidR="00090875">
        <w:t xml:space="preserve"> (администрация района)</w:t>
      </w:r>
      <w:r w:rsidR="00090875" w:rsidRPr="00090875">
        <w:t xml:space="preserve">, заместителям главы администрации района, руководителям отраслевых (функциональных) </w:t>
      </w:r>
      <w:r w:rsidR="00090875">
        <w:t>подразделений</w:t>
      </w:r>
      <w:r w:rsidR="00090875" w:rsidRPr="00090875">
        <w:t xml:space="preserve"> администрации района:</w:t>
      </w:r>
    </w:p>
    <w:p w14:paraId="517F47E3" w14:textId="5FAB2F16" w:rsidR="00090875" w:rsidRPr="00090875" w:rsidRDefault="000E6C30" w:rsidP="00090875">
      <w:pPr>
        <w:spacing w:line="276" w:lineRule="auto"/>
        <w:ind w:firstLine="567"/>
        <w:jc w:val="both"/>
      </w:pPr>
      <w:r>
        <w:rPr>
          <w:bCs/>
        </w:rPr>
        <w:t xml:space="preserve">  </w:t>
      </w:r>
      <w:r w:rsidR="00090875" w:rsidRPr="00090875">
        <w:rPr>
          <w:bCs/>
        </w:rPr>
        <w:t>4.1. О</w:t>
      </w:r>
      <w:r w:rsidR="00090875" w:rsidRPr="00090875">
        <w:t xml:space="preserve">беспечить выполнение принятых обязательств своевременно и в полном объеме. </w:t>
      </w:r>
    </w:p>
    <w:p w14:paraId="1AF5C09C" w14:textId="61142673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 </w:t>
      </w:r>
      <w:r w:rsidR="00090875" w:rsidRPr="00090875">
        <w:t>4.2. Принять активное участие в привлечении дополнительных средств за счет софинансирования из федеральных и государственных программ.</w:t>
      </w:r>
    </w:p>
    <w:p w14:paraId="60EADEC9" w14:textId="7BE7AC71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</w:t>
      </w:r>
      <w:r w:rsidR="00090875" w:rsidRPr="00090875">
        <w:t xml:space="preserve"> 4.3.</w:t>
      </w:r>
      <w:r w:rsidR="00090875" w:rsidRPr="00090875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2D71B51D" w14:textId="514C6C68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</w:t>
      </w:r>
      <w:r w:rsidR="00090875" w:rsidRPr="00090875">
        <w:t xml:space="preserve"> 4.4. Принять меры по эффективному использованию средств местного бюджета и объектов муниципальной собственности.</w:t>
      </w:r>
    </w:p>
    <w:p w14:paraId="7E3DE92E" w14:textId="1C7861CB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 </w:t>
      </w:r>
      <w:r w:rsidR="00090875" w:rsidRPr="00090875">
        <w:t>4.5. Не допускать образование просроченной кредиторской задолженности.</w:t>
      </w:r>
    </w:p>
    <w:p w14:paraId="015FA37D" w14:textId="6B09ED9F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 </w:t>
      </w:r>
      <w:r w:rsidR="00090875" w:rsidRPr="00090875">
        <w:t>5. Финансовому управлению администрации района</w:t>
      </w:r>
      <w:r w:rsidR="00FC1802">
        <w:t>-начальнику финансового управления</w:t>
      </w:r>
      <w:r w:rsidR="00090875" w:rsidRPr="00090875">
        <w:t xml:space="preserve"> (Сонных Т.А.) обеспечить проведение оперативного анализа поступления доходов и системного анализа исполнения принятых бюджетных обязательств.</w:t>
      </w:r>
    </w:p>
    <w:p w14:paraId="4D0F93C1" w14:textId="78904B98" w:rsidR="00090875" w:rsidRPr="00090875" w:rsidRDefault="000E6C30" w:rsidP="00090875">
      <w:pPr>
        <w:spacing w:line="276" w:lineRule="auto"/>
        <w:ind w:firstLine="567"/>
        <w:jc w:val="both"/>
      </w:pPr>
      <w:r>
        <w:t xml:space="preserve">  </w:t>
      </w:r>
      <w:r w:rsidR="00090875">
        <w:t>6</w:t>
      </w:r>
      <w:r w:rsidR="00090875" w:rsidRPr="00090875">
        <w:t>.</w:t>
      </w:r>
      <w:r w:rsidR="00090875">
        <w:t xml:space="preserve"> </w:t>
      </w:r>
      <w:r w:rsidR="00090875" w:rsidRPr="00090875">
        <w:t>Снять с контроля:</w:t>
      </w:r>
    </w:p>
    <w:p w14:paraId="56ECE9E7" w14:textId="5B8EBC4C" w:rsidR="0007100A" w:rsidRPr="006E74E4" w:rsidRDefault="000E6C30" w:rsidP="0007100A">
      <w:pPr>
        <w:spacing w:line="276" w:lineRule="auto"/>
        <w:ind w:firstLine="567"/>
        <w:jc w:val="both"/>
      </w:pPr>
      <w:r>
        <w:t xml:space="preserve">  </w:t>
      </w:r>
      <w:r w:rsidR="00090875" w:rsidRPr="006E74E4">
        <w:t>6</w:t>
      </w:r>
      <w:r w:rsidR="0007100A" w:rsidRPr="006E74E4">
        <w:t>.1. Решение коллегии при Главе администрации Навлинского района от 25.02.20</w:t>
      </w:r>
      <w:r w:rsidR="006E74E4" w:rsidRPr="006E74E4">
        <w:t>20</w:t>
      </w:r>
      <w:r w:rsidR="0007100A" w:rsidRPr="006E74E4">
        <w:t xml:space="preserve"> №2/2 «Об исполнении бюджета муниципального образования «Навлинское городское поселение» за 201</w:t>
      </w:r>
      <w:r w:rsidR="00FC1802" w:rsidRPr="006E74E4">
        <w:t>9</w:t>
      </w:r>
      <w:r w:rsidR="0007100A" w:rsidRPr="006E74E4">
        <w:t xml:space="preserve"> год».</w:t>
      </w:r>
    </w:p>
    <w:p w14:paraId="59D62539" w14:textId="1556C4C6" w:rsidR="0007100A" w:rsidRPr="006E74E4" w:rsidRDefault="0007100A" w:rsidP="0007100A">
      <w:pPr>
        <w:spacing w:line="276" w:lineRule="auto"/>
        <w:ind w:firstLine="567"/>
        <w:jc w:val="both"/>
      </w:pPr>
      <w:r w:rsidRPr="006E74E4">
        <w:t xml:space="preserve">  </w:t>
      </w:r>
      <w:r w:rsidR="00090875" w:rsidRPr="006E74E4">
        <w:t>6</w:t>
      </w:r>
      <w:r w:rsidRPr="006E74E4">
        <w:t>.2. Решение коллегии при Главе администрации Навлинского района от 2</w:t>
      </w:r>
      <w:r w:rsidR="006E74E4" w:rsidRPr="006E74E4">
        <w:t>7</w:t>
      </w:r>
      <w:r w:rsidRPr="006E74E4">
        <w:t>.04.20</w:t>
      </w:r>
      <w:r w:rsidR="006E74E4" w:rsidRPr="006E74E4">
        <w:t>20</w:t>
      </w:r>
      <w:r w:rsidRPr="006E74E4">
        <w:t xml:space="preserve"> №4/2 «Об исполнении бюджета </w:t>
      </w:r>
      <w:r w:rsidR="00FC1802" w:rsidRPr="006E74E4">
        <w:t xml:space="preserve">Навлинского городского поселения Навлинского муниципального района Брянской области </w:t>
      </w:r>
      <w:r w:rsidRPr="006E74E4">
        <w:t>за 1 квартал 20</w:t>
      </w:r>
      <w:r w:rsidR="00FC1802" w:rsidRPr="006E74E4">
        <w:t>20</w:t>
      </w:r>
      <w:r w:rsidRPr="006E74E4">
        <w:t xml:space="preserve"> года».</w:t>
      </w:r>
    </w:p>
    <w:p w14:paraId="075EE18A" w14:textId="735F90CB" w:rsidR="0007100A" w:rsidRPr="006E74E4" w:rsidRDefault="0007100A" w:rsidP="0007100A">
      <w:pPr>
        <w:spacing w:line="276" w:lineRule="auto"/>
        <w:ind w:firstLine="567"/>
        <w:jc w:val="both"/>
      </w:pPr>
      <w:r w:rsidRPr="006E74E4">
        <w:t xml:space="preserve">  </w:t>
      </w:r>
      <w:r w:rsidR="00090875" w:rsidRPr="006E74E4">
        <w:t>6</w:t>
      </w:r>
      <w:r w:rsidRPr="006E74E4">
        <w:t>.3. Решение коллегии при Главе администрации Навлинского района от 2</w:t>
      </w:r>
      <w:r w:rsidR="006E74E4" w:rsidRPr="006E74E4">
        <w:t>7</w:t>
      </w:r>
      <w:r w:rsidRPr="006E74E4">
        <w:t>.07.20</w:t>
      </w:r>
      <w:r w:rsidR="006E74E4" w:rsidRPr="006E74E4">
        <w:t>20</w:t>
      </w:r>
      <w:r w:rsidRPr="006E74E4">
        <w:t xml:space="preserve"> №7/2 «Об исполнении бюджета </w:t>
      </w:r>
      <w:r w:rsidR="00FC1802" w:rsidRPr="006E74E4">
        <w:t xml:space="preserve">Навлинского городского поселения Навлинского муниципального района Брянской области </w:t>
      </w:r>
      <w:r w:rsidRPr="006E74E4">
        <w:t>за 1 полугодие 20</w:t>
      </w:r>
      <w:r w:rsidR="00FC1802" w:rsidRPr="006E74E4">
        <w:t>20</w:t>
      </w:r>
      <w:r w:rsidRPr="006E74E4">
        <w:t xml:space="preserve"> года». </w:t>
      </w:r>
    </w:p>
    <w:p w14:paraId="5DFF18D6" w14:textId="3AC9D9D5" w:rsidR="0007100A" w:rsidRDefault="006E74E4" w:rsidP="0007100A">
      <w:pPr>
        <w:spacing w:line="276" w:lineRule="auto"/>
        <w:ind w:firstLine="567"/>
        <w:jc w:val="both"/>
      </w:pPr>
      <w:r>
        <w:t xml:space="preserve"> </w:t>
      </w:r>
      <w:r w:rsidR="0007100A" w:rsidRPr="006E74E4">
        <w:t xml:space="preserve"> </w:t>
      </w:r>
      <w:r w:rsidR="00090875" w:rsidRPr="006E74E4">
        <w:t>6</w:t>
      </w:r>
      <w:r w:rsidR="0007100A" w:rsidRPr="006E74E4">
        <w:t>.4. Решение коллегии при Главе администрации Навлинского района от 2</w:t>
      </w:r>
      <w:r w:rsidRPr="006E74E4">
        <w:t>6</w:t>
      </w:r>
      <w:r w:rsidR="0007100A" w:rsidRPr="006E74E4">
        <w:t>.10.20</w:t>
      </w:r>
      <w:r w:rsidRPr="006E74E4">
        <w:t>20</w:t>
      </w:r>
      <w:r w:rsidR="0007100A" w:rsidRPr="006E74E4">
        <w:t xml:space="preserve"> №10/2 «Об исполнении бюджета </w:t>
      </w:r>
      <w:r w:rsidR="00FC1802" w:rsidRPr="006E74E4">
        <w:t>Навлинского городского поселения Навлинского муниципального района Брянской области</w:t>
      </w:r>
      <w:r w:rsidR="0007100A" w:rsidRPr="006E74E4">
        <w:t xml:space="preserve"> за 9 месяцев 20</w:t>
      </w:r>
      <w:r w:rsidR="00FC1802" w:rsidRPr="006E74E4">
        <w:t>20</w:t>
      </w:r>
      <w:r w:rsidR="0007100A" w:rsidRPr="006E74E4">
        <w:t xml:space="preserve"> год».</w:t>
      </w:r>
    </w:p>
    <w:p w14:paraId="065B98BA" w14:textId="7A08A604" w:rsidR="0007100A" w:rsidRDefault="000E6C30" w:rsidP="0007100A">
      <w:pPr>
        <w:spacing w:line="276" w:lineRule="auto"/>
        <w:ind w:firstLine="567"/>
        <w:jc w:val="both"/>
      </w:pPr>
      <w:r>
        <w:t xml:space="preserve">   </w:t>
      </w:r>
      <w:r w:rsidR="00090875">
        <w:t>7</w:t>
      </w:r>
      <w:r w:rsidR="0007100A">
        <w:t>. Контроль исполнения данного решения возложить на заместителя главы администрации района</w:t>
      </w:r>
      <w:r w:rsidR="00FC1802">
        <w:t>-</w:t>
      </w:r>
      <w:r w:rsidR="00FC1802" w:rsidRPr="00FC1802">
        <w:t>начальник</w:t>
      </w:r>
      <w:r w:rsidR="00FC1802">
        <w:t>а</w:t>
      </w:r>
      <w:r w:rsidR="00FC1802" w:rsidRPr="00FC1802">
        <w:t xml:space="preserve"> финансового управления</w:t>
      </w:r>
      <w:r w:rsidR="0007100A">
        <w:t xml:space="preserve"> Т.А. Сонных.</w:t>
      </w:r>
    </w:p>
    <w:p w14:paraId="063300D8" w14:textId="6DB40176" w:rsidR="0007100A" w:rsidRDefault="0007100A" w:rsidP="00F73E91">
      <w:pPr>
        <w:spacing w:line="276" w:lineRule="auto"/>
        <w:ind w:firstLine="567"/>
        <w:jc w:val="both"/>
      </w:pPr>
    </w:p>
    <w:p w14:paraId="1CE5FD83" w14:textId="77777777" w:rsidR="00090875" w:rsidRDefault="00090875" w:rsidP="00F73E91">
      <w:pPr>
        <w:spacing w:line="276" w:lineRule="auto"/>
        <w:ind w:firstLine="567"/>
        <w:jc w:val="both"/>
      </w:pPr>
    </w:p>
    <w:p w14:paraId="2DA8F608" w14:textId="45F36A4C" w:rsidR="0007100A" w:rsidRDefault="0007100A" w:rsidP="00F73E91">
      <w:pPr>
        <w:spacing w:line="276" w:lineRule="auto"/>
        <w:ind w:firstLine="567"/>
        <w:jc w:val="both"/>
      </w:pPr>
    </w:p>
    <w:p w14:paraId="4D9F81C8" w14:textId="2C722719" w:rsidR="00597217" w:rsidRPr="009C3E49" w:rsidRDefault="00597217" w:rsidP="00597217">
      <w:pPr>
        <w:spacing w:line="276" w:lineRule="auto"/>
      </w:pPr>
      <w:r>
        <w:t>Г</w:t>
      </w:r>
      <w:r w:rsidRPr="009C3E49">
        <w:t>лав</w:t>
      </w:r>
      <w:r>
        <w:t>ы</w:t>
      </w:r>
      <w:r w:rsidRPr="009C3E49">
        <w:t xml:space="preserve"> администрации Навлинского </w:t>
      </w:r>
    </w:p>
    <w:p w14:paraId="7B42A826" w14:textId="77777777" w:rsidR="00597217" w:rsidRPr="009C3E49" w:rsidRDefault="00597217" w:rsidP="00597217">
      <w:pPr>
        <w:spacing w:line="276" w:lineRule="auto"/>
      </w:pPr>
      <w:r w:rsidRPr="009C3E49">
        <w:t xml:space="preserve">района, председатель коллегии                                                          </w:t>
      </w:r>
      <w:r>
        <w:t xml:space="preserve">              </w:t>
      </w:r>
      <w:r w:rsidRPr="009C3E49">
        <w:t xml:space="preserve">   </w:t>
      </w:r>
      <w:r>
        <w:t>А.А. Прудник</w:t>
      </w:r>
    </w:p>
    <w:p w14:paraId="4739B97B" w14:textId="77777777" w:rsidR="00597217" w:rsidRDefault="00597217" w:rsidP="00597217">
      <w:pPr>
        <w:spacing w:line="276" w:lineRule="auto"/>
      </w:pPr>
    </w:p>
    <w:p w14:paraId="70E24062" w14:textId="77777777" w:rsidR="004E26CF" w:rsidRDefault="004E26CF" w:rsidP="005246A9">
      <w:pPr>
        <w:jc w:val="both"/>
      </w:pPr>
    </w:p>
    <w:sectPr w:rsidR="004E26CF" w:rsidSect="001250CD">
      <w:pgSz w:w="11906" w:h="16838" w:code="9"/>
      <w:pgMar w:top="340" w:right="567" w:bottom="249" w:left="1418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70E"/>
    <w:multiLevelType w:val="hybridMultilevel"/>
    <w:tmpl w:val="FA5C5710"/>
    <w:lvl w:ilvl="0" w:tplc="FA367FC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A4009C"/>
    <w:multiLevelType w:val="hybridMultilevel"/>
    <w:tmpl w:val="F990B422"/>
    <w:lvl w:ilvl="0" w:tplc="0BDC652A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202039"/>
    <w:multiLevelType w:val="hybridMultilevel"/>
    <w:tmpl w:val="528A0FD8"/>
    <w:lvl w:ilvl="0" w:tplc="2E3E4D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4B7A9C"/>
    <w:multiLevelType w:val="hybridMultilevel"/>
    <w:tmpl w:val="394EEB7E"/>
    <w:lvl w:ilvl="0" w:tplc="19F4FD7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B7C"/>
    <w:multiLevelType w:val="hybridMultilevel"/>
    <w:tmpl w:val="6FF0CA66"/>
    <w:lvl w:ilvl="0" w:tplc="4B84917A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653FB4"/>
    <w:multiLevelType w:val="hybridMultilevel"/>
    <w:tmpl w:val="65A49B32"/>
    <w:lvl w:ilvl="0" w:tplc="8C4A7C4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F08AB"/>
    <w:multiLevelType w:val="hybridMultilevel"/>
    <w:tmpl w:val="F55A3544"/>
    <w:lvl w:ilvl="0" w:tplc="DA7095D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692"/>
    <w:multiLevelType w:val="hybridMultilevel"/>
    <w:tmpl w:val="309AF4DA"/>
    <w:lvl w:ilvl="0" w:tplc="07280A5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64D3E69"/>
    <w:multiLevelType w:val="hybridMultilevel"/>
    <w:tmpl w:val="E554852A"/>
    <w:lvl w:ilvl="0" w:tplc="EE02574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8A20E3"/>
    <w:multiLevelType w:val="hybridMultilevel"/>
    <w:tmpl w:val="7702223E"/>
    <w:lvl w:ilvl="0" w:tplc="64C2F1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5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01D7F"/>
    <w:rsid w:val="00012D21"/>
    <w:rsid w:val="00013273"/>
    <w:rsid w:val="00014121"/>
    <w:rsid w:val="00015F3C"/>
    <w:rsid w:val="00022BA2"/>
    <w:rsid w:val="00036F42"/>
    <w:rsid w:val="00037F65"/>
    <w:rsid w:val="000446BD"/>
    <w:rsid w:val="000469D3"/>
    <w:rsid w:val="000534AC"/>
    <w:rsid w:val="00060BE4"/>
    <w:rsid w:val="0006234D"/>
    <w:rsid w:val="000638A3"/>
    <w:rsid w:val="00063D23"/>
    <w:rsid w:val="00066E38"/>
    <w:rsid w:val="0007100A"/>
    <w:rsid w:val="000733E5"/>
    <w:rsid w:val="00074378"/>
    <w:rsid w:val="00076245"/>
    <w:rsid w:val="0008243B"/>
    <w:rsid w:val="00084B6F"/>
    <w:rsid w:val="0008609E"/>
    <w:rsid w:val="00090875"/>
    <w:rsid w:val="000935CE"/>
    <w:rsid w:val="00095213"/>
    <w:rsid w:val="000A1846"/>
    <w:rsid w:val="000A35B2"/>
    <w:rsid w:val="000A49CB"/>
    <w:rsid w:val="000B1804"/>
    <w:rsid w:val="000B3EDE"/>
    <w:rsid w:val="000B6EEF"/>
    <w:rsid w:val="000C0808"/>
    <w:rsid w:val="000C2D87"/>
    <w:rsid w:val="000C3FEA"/>
    <w:rsid w:val="000C5005"/>
    <w:rsid w:val="000C52FA"/>
    <w:rsid w:val="000D20BE"/>
    <w:rsid w:val="000D4AC3"/>
    <w:rsid w:val="000E6C30"/>
    <w:rsid w:val="000F27C7"/>
    <w:rsid w:val="000F2914"/>
    <w:rsid w:val="000F3B75"/>
    <w:rsid w:val="000F787C"/>
    <w:rsid w:val="00102BF7"/>
    <w:rsid w:val="0010368E"/>
    <w:rsid w:val="001071A2"/>
    <w:rsid w:val="00113F73"/>
    <w:rsid w:val="00114C80"/>
    <w:rsid w:val="0011521E"/>
    <w:rsid w:val="00121368"/>
    <w:rsid w:val="001250CD"/>
    <w:rsid w:val="001250FD"/>
    <w:rsid w:val="001342FB"/>
    <w:rsid w:val="0013556D"/>
    <w:rsid w:val="00136B64"/>
    <w:rsid w:val="0013712A"/>
    <w:rsid w:val="00141080"/>
    <w:rsid w:val="0014639D"/>
    <w:rsid w:val="00150AC2"/>
    <w:rsid w:val="00152857"/>
    <w:rsid w:val="00160BEB"/>
    <w:rsid w:val="00166B6B"/>
    <w:rsid w:val="001717B8"/>
    <w:rsid w:val="00175570"/>
    <w:rsid w:val="00177B37"/>
    <w:rsid w:val="001800C4"/>
    <w:rsid w:val="00180EF3"/>
    <w:rsid w:val="00181CF3"/>
    <w:rsid w:val="00183631"/>
    <w:rsid w:val="00183D87"/>
    <w:rsid w:val="00195295"/>
    <w:rsid w:val="00197102"/>
    <w:rsid w:val="001B1BD6"/>
    <w:rsid w:val="001B25BB"/>
    <w:rsid w:val="001B4166"/>
    <w:rsid w:val="001B7AF6"/>
    <w:rsid w:val="001D2F8C"/>
    <w:rsid w:val="001D3D78"/>
    <w:rsid w:val="001D6527"/>
    <w:rsid w:val="001E0448"/>
    <w:rsid w:val="001E0CEE"/>
    <w:rsid w:val="001E14AF"/>
    <w:rsid w:val="001E5DC9"/>
    <w:rsid w:val="001E7F62"/>
    <w:rsid w:val="001F12E6"/>
    <w:rsid w:val="001F206D"/>
    <w:rsid w:val="00202961"/>
    <w:rsid w:val="00211DA2"/>
    <w:rsid w:val="002148A8"/>
    <w:rsid w:val="00214C6F"/>
    <w:rsid w:val="00217384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9F3"/>
    <w:rsid w:val="00246F4F"/>
    <w:rsid w:val="00247CEC"/>
    <w:rsid w:val="002539E6"/>
    <w:rsid w:val="002560A3"/>
    <w:rsid w:val="002579D9"/>
    <w:rsid w:val="00260C0D"/>
    <w:rsid w:val="002664DB"/>
    <w:rsid w:val="00270800"/>
    <w:rsid w:val="00274196"/>
    <w:rsid w:val="00292457"/>
    <w:rsid w:val="00294EE9"/>
    <w:rsid w:val="002A3B8C"/>
    <w:rsid w:val="002A6A08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2F86"/>
    <w:rsid w:val="0030302F"/>
    <w:rsid w:val="003042EA"/>
    <w:rsid w:val="003079ED"/>
    <w:rsid w:val="003102E4"/>
    <w:rsid w:val="0031320A"/>
    <w:rsid w:val="00313FA8"/>
    <w:rsid w:val="003209B7"/>
    <w:rsid w:val="003368B0"/>
    <w:rsid w:val="00344FF0"/>
    <w:rsid w:val="00350500"/>
    <w:rsid w:val="003551B5"/>
    <w:rsid w:val="003565EA"/>
    <w:rsid w:val="003607F1"/>
    <w:rsid w:val="00360E79"/>
    <w:rsid w:val="003662E7"/>
    <w:rsid w:val="003672B7"/>
    <w:rsid w:val="00370AAD"/>
    <w:rsid w:val="0037299D"/>
    <w:rsid w:val="00374296"/>
    <w:rsid w:val="003760CC"/>
    <w:rsid w:val="0038007D"/>
    <w:rsid w:val="00381992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4BBC"/>
    <w:rsid w:val="003D5085"/>
    <w:rsid w:val="003D7D20"/>
    <w:rsid w:val="003D7DED"/>
    <w:rsid w:val="003E740C"/>
    <w:rsid w:val="003E77D4"/>
    <w:rsid w:val="003F10AD"/>
    <w:rsid w:val="003F3AD9"/>
    <w:rsid w:val="004002CB"/>
    <w:rsid w:val="004028A7"/>
    <w:rsid w:val="004056FA"/>
    <w:rsid w:val="004078EA"/>
    <w:rsid w:val="004136FA"/>
    <w:rsid w:val="0041454C"/>
    <w:rsid w:val="00415DD9"/>
    <w:rsid w:val="00420C20"/>
    <w:rsid w:val="0042253C"/>
    <w:rsid w:val="00424A4C"/>
    <w:rsid w:val="00426E46"/>
    <w:rsid w:val="00427A0A"/>
    <w:rsid w:val="00427FD6"/>
    <w:rsid w:val="00434B42"/>
    <w:rsid w:val="0044056C"/>
    <w:rsid w:val="00446AF8"/>
    <w:rsid w:val="00453F4E"/>
    <w:rsid w:val="00456A29"/>
    <w:rsid w:val="0045782E"/>
    <w:rsid w:val="00460358"/>
    <w:rsid w:val="0046176E"/>
    <w:rsid w:val="00465764"/>
    <w:rsid w:val="00466903"/>
    <w:rsid w:val="00471822"/>
    <w:rsid w:val="00476F61"/>
    <w:rsid w:val="00491F5D"/>
    <w:rsid w:val="0049238B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641B"/>
    <w:rsid w:val="004F7FC9"/>
    <w:rsid w:val="00505EB4"/>
    <w:rsid w:val="0050603B"/>
    <w:rsid w:val="00520FD2"/>
    <w:rsid w:val="005246A9"/>
    <w:rsid w:val="00525471"/>
    <w:rsid w:val="00526552"/>
    <w:rsid w:val="00532C2A"/>
    <w:rsid w:val="005407FB"/>
    <w:rsid w:val="00544129"/>
    <w:rsid w:val="005442AB"/>
    <w:rsid w:val="00550B25"/>
    <w:rsid w:val="00554D13"/>
    <w:rsid w:val="0055680F"/>
    <w:rsid w:val="00561737"/>
    <w:rsid w:val="0057210D"/>
    <w:rsid w:val="00572C3B"/>
    <w:rsid w:val="00573127"/>
    <w:rsid w:val="00575536"/>
    <w:rsid w:val="00576106"/>
    <w:rsid w:val="00576698"/>
    <w:rsid w:val="00580E07"/>
    <w:rsid w:val="0058207B"/>
    <w:rsid w:val="00582821"/>
    <w:rsid w:val="00583B7D"/>
    <w:rsid w:val="00584C71"/>
    <w:rsid w:val="005851C0"/>
    <w:rsid w:val="00586733"/>
    <w:rsid w:val="00587173"/>
    <w:rsid w:val="0059011F"/>
    <w:rsid w:val="00595AE2"/>
    <w:rsid w:val="00597217"/>
    <w:rsid w:val="005A5B69"/>
    <w:rsid w:val="005B0C06"/>
    <w:rsid w:val="005B3382"/>
    <w:rsid w:val="005B3AF2"/>
    <w:rsid w:val="005C17E8"/>
    <w:rsid w:val="005D4471"/>
    <w:rsid w:val="005E738B"/>
    <w:rsid w:val="005F27AD"/>
    <w:rsid w:val="005F33DE"/>
    <w:rsid w:val="005F3405"/>
    <w:rsid w:val="005F3BA1"/>
    <w:rsid w:val="005F3F08"/>
    <w:rsid w:val="005F65FC"/>
    <w:rsid w:val="006034A1"/>
    <w:rsid w:val="00607960"/>
    <w:rsid w:val="0061052B"/>
    <w:rsid w:val="006164E7"/>
    <w:rsid w:val="00620E6F"/>
    <w:rsid w:val="00623B38"/>
    <w:rsid w:val="006260E2"/>
    <w:rsid w:val="006271A6"/>
    <w:rsid w:val="00636B9C"/>
    <w:rsid w:val="00642339"/>
    <w:rsid w:val="006450E9"/>
    <w:rsid w:val="00647305"/>
    <w:rsid w:val="0065316C"/>
    <w:rsid w:val="00656217"/>
    <w:rsid w:val="00660272"/>
    <w:rsid w:val="006653B3"/>
    <w:rsid w:val="00666086"/>
    <w:rsid w:val="006671E9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35FF"/>
    <w:rsid w:val="006A5AF7"/>
    <w:rsid w:val="006B20D9"/>
    <w:rsid w:val="006B4E70"/>
    <w:rsid w:val="006B57BE"/>
    <w:rsid w:val="006C042A"/>
    <w:rsid w:val="006C0985"/>
    <w:rsid w:val="006C0E0F"/>
    <w:rsid w:val="006C0EAC"/>
    <w:rsid w:val="006D0110"/>
    <w:rsid w:val="006D28E7"/>
    <w:rsid w:val="006D2B8B"/>
    <w:rsid w:val="006D429B"/>
    <w:rsid w:val="006E55EF"/>
    <w:rsid w:val="006E5B11"/>
    <w:rsid w:val="006E74E4"/>
    <w:rsid w:val="006E7B07"/>
    <w:rsid w:val="006F2FF0"/>
    <w:rsid w:val="006F5288"/>
    <w:rsid w:val="006F623B"/>
    <w:rsid w:val="00701120"/>
    <w:rsid w:val="00701F55"/>
    <w:rsid w:val="007068F7"/>
    <w:rsid w:val="00707913"/>
    <w:rsid w:val="00715218"/>
    <w:rsid w:val="0072267F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7913"/>
    <w:rsid w:val="00782810"/>
    <w:rsid w:val="0079009D"/>
    <w:rsid w:val="007910DC"/>
    <w:rsid w:val="007A00E4"/>
    <w:rsid w:val="007A4137"/>
    <w:rsid w:val="007B0790"/>
    <w:rsid w:val="007B1E9F"/>
    <w:rsid w:val="007B5B49"/>
    <w:rsid w:val="007B5F80"/>
    <w:rsid w:val="007C44F3"/>
    <w:rsid w:val="007C51E4"/>
    <w:rsid w:val="007C7887"/>
    <w:rsid w:val="007E22F8"/>
    <w:rsid w:val="007E2360"/>
    <w:rsid w:val="007E25EC"/>
    <w:rsid w:val="007E5E8A"/>
    <w:rsid w:val="007E7D9D"/>
    <w:rsid w:val="007F3FA4"/>
    <w:rsid w:val="007F47F2"/>
    <w:rsid w:val="007F7EED"/>
    <w:rsid w:val="00800DE4"/>
    <w:rsid w:val="008020B8"/>
    <w:rsid w:val="008055DD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78A0"/>
    <w:rsid w:val="00867386"/>
    <w:rsid w:val="00867D1F"/>
    <w:rsid w:val="008711B5"/>
    <w:rsid w:val="00871DB5"/>
    <w:rsid w:val="00873A3B"/>
    <w:rsid w:val="00874FC2"/>
    <w:rsid w:val="008753F5"/>
    <w:rsid w:val="00876700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B6CFF"/>
    <w:rsid w:val="008C5055"/>
    <w:rsid w:val="008D3C0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3A93"/>
    <w:rsid w:val="00926495"/>
    <w:rsid w:val="009328C3"/>
    <w:rsid w:val="00932E06"/>
    <w:rsid w:val="0093367C"/>
    <w:rsid w:val="00937993"/>
    <w:rsid w:val="009476B1"/>
    <w:rsid w:val="009549C1"/>
    <w:rsid w:val="009564BD"/>
    <w:rsid w:val="009568D8"/>
    <w:rsid w:val="00960E8E"/>
    <w:rsid w:val="009633CB"/>
    <w:rsid w:val="00966A0C"/>
    <w:rsid w:val="009677EE"/>
    <w:rsid w:val="00970CCE"/>
    <w:rsid w:val="009712C5"/>
    <w:rsid w:val="009721F8"/>
    <w:rsid w:val="0097770D"/>
    <w:rsid w:val="00981C01"/>
    <w:rsid w:val="00982438"/>
    <w:rsid w:val="00983320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A790F"/>
    <w:rsid w:val="009B3AF0"/>
    <w:rsid w:val="009C0144"/>
    <w:rsid w:val="009C0BF0"/>
    <w:rsid w:val="009C17E5"/>
    <w:rsid w:val="009C2458"/>
    <w:rsid w:val="009C39A6"/>
    <w:rsid w:val="009C71EB"/>
    <w:rsid w:val="009D4D05"/>
    <w:rsid w:val="009D6790"/>
    <w:rsid w:val="009D79CD"/>
    <w:rsid w:val="009E059B"/>
    <w:rsid w:val="009E0EF1"/>
    <w:rsid w:val="009F068C"/>
    <w:rsid w:val="009F221F"/>
    <w:rsid w:val="009F695B"/>
    <w:rsid w:val="009F7603"/>
    <w:rsid w:val="009F7EF6"/>
    <w:rsid w:val="00A06531"/>
    <w:rsid w:val="00A07011"/>
    <w:rsid w:val="00A131D3"/>
    <w:rsid w:val="00A138E1"/>
    <w:rsid w:val="00A21110"/>
    <w:rsid w:val="00A2193D"/>
    <w:rsid w:val="00A26128"/>
    <w:rsid w:val="00A2664F"/>
    <w:rsid w:val="00A45FDF"/>
    <w:rsid w:val="00A5286F"/>
    <w:rsid w:val="00A52981"/>
    <w:rsid w:val="00A5629C"/>
    <w:rsid w:val="00A56444"/>
    <w:rsid w:val="00A61EC4"/>
    <w:rsid w:val="00A62CB3"/>
    <w:rsid w:val="00A63570"/>
    <w:rsid w:val="00A70128"/>
    <w:rsid w:val="00A813E5"/>
    <w:rsid w:val="00A81C45"/>
    <w:rsid w:val="00A82114"/>
    <w:rsid w:val="00A85A36"/>
    <w:rsid w:val="00A862C6"/>
    <w:rsid w:val="00A95929"/>
    <w:rsid w:val="00A96A13"/>
    <w:rsid w:val="00A97BBC"/>
    <w:rsid w:val="00AA119E"/>
    <w:rsid w:val="00AA58AE"/>
    <w:rsid w:val="00AA6CFE"/>
    <w:rsid w:val="00AA6E78"/>
    <w:rsid w:val="00AB1253"/>
    <w:rsid w:val="00AC15C0"/>
    <w:rsid w:val="00AC48D2"/>
    <w:rsid w:val="00AC6FDF"/>
    <w:rsid w:val="00AC7AEF"/>
    <w:rsid w:val="00AC7B1D"/>
    <w:rsid w:val="00AD6540"/>
    <w:rsid w:val="00AE38E7"/>
    <w:rsid w:val="00AE541C"/>
    <w:rsid w:val="00AE568A"/>
    <w:rsid w:val="00AF78F6"/>
    <w:rsid w:val="00AF7B26"/>
    <w:rsid w:val="00B01952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6BDC"/>
    <w:rsid w:val="00B27D38"/>
    <w:rsid w:val="00B33E66"/>
    <w:rsid w:val="00B37B5D"/>
    <w:rsid w:val="00B4440B"/>
    <w:rsid w:val="00B45BC4"/>
    <w:rsid w:val="00B51BFB"/>
    <w:rsid w:val="00B5215D"/>
    <w:rsid w:val="00B551CB"/>
    <w:rsid w:val="00B57417"/>
    <w:rsid w:val="00B614AB"/>
    <w:rsid w:val="00B65D2D"/>
    <w:rsid w:val="00B73F09"/>
    <w:rsid w:val="00B775F8"/>
    <w:rsid w:val="00B806BF"/>
    <w:rsid w:val="00B80ED2"/>
    <w:rsid w:val="00B839CF"/>
    <w:rsid w:val="00B85148"/>
    <w:rsid w:val="00B8699D"/>
    <w:rsid w:val="00B86C8E"/>
    <w:rsid w:val="00B86EF6"/>
    <w:rsid w:val="00B92CA5"/>
    <w:rsid w:val="00BA2661"/>
    <w:rsid w:val="00BB0316"/>
    <w:rsid w:val="00BB3AB0"/>
    <w:rsid w:val="00BB79B8"/>
    <w:rsid w:val="00BD70D2"/>
    <w:rsid w:val="00BE2115"/>
    <w:rsid w:val="00BF650B"/>
    <w:rsid w:val="00C005AF"/>
    <w:rsid w:val="00C01735"/>
    <w:rsid w:val="00C02E04"/>
    <w:rsid w:val="00C05CF3"/>
    <w:rsid w:val="00C0618B"/>
    <w:rsid w:val="00C11B43"/>
    <w:rsid w:val="00C14F92"/>
    <w:rsid w:val="00C15616"/>
    <w:rsid w:val="00C21914"/>
    <w:rsid w:val="00C25E1D"/>
    <w:rsid w:val="00C264FC"/>
    <w:rsid w:val="00C26766"/>
    <w:rsid w:val="00C348C4"/>
    <w:rsid w:val="00C42081"/>
    <w:rsid w:val="00C434A1"/>
    <w:rsid w:val="00C454E7"/>
    <w:rsid w:val="00C45865"/>
    <w:rsid w:val="00C537EA"/>
    <w:rsid w:val="00C55C59"/>
    <w:rsid w:val="00C6455A"/>
    <w:rsid w:val="00C67B58"/>
    <w:rsid w:val="00C7376A"/>
    <w:rsid w:val="00C74844"/>
    <w:rsid w:val="00C74A14"/>
    <w:rsid w:val="00C7579F"/>
    <w:rsid w:val="00C765D3"/>
    <w:rsid w:val="00C76F2B"/>
    <w:rsid w:val="00C803FB"/>
    <w:rsid w:val="00C82406"/>
    <w:rsid w:val="00C82AA7"/>
    <w:rsid w:val="00C847ED"/>
    <w:rsid w:val="00C8704E"/>
    <w:rsid w:val="00C90010"/>
    <w:rsid w:val="00C90B4A"/>
    <w:rsid w:val="00C93F09"/>
    <w:rsid w:val="00CA7299"/>
    <w:rsid w:val="00CB09E9"/>
    <w:rsid w:val="00CB1252"/>
    <w:rsid w:val="00CB2801"/>
    <w:rsid w:val="00CB3BE6"/>
    <w:rsid w:val="00CB5506"/>
    <w:rsid w:val="00CC32FF"/>
    <w:rsid w:val="00CD0E8D"/>
    <w:rsid w:val="00CD2F2F"/>
    <w:rsid w:val="00CD31B2"/>
    <w:rsid w:val="00CD4FD8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37759"/>
    <w:rsid w:val="00D43592"/>
    <w:rsid w:val="00D444E3"/>
    <w:rsid w:val="00D466CE"/>
    <w:rsid w:val="00D51B57"/>
    <w:rsid w:val="00D51D45"/>
    <w:rsid w:val="00D54F85"/>
    <w:rsid w:val="00D56A2B"/>
    <w:rsid w:val="00D71CCC"/>
    <w:rsid w:val="00D73671"/>
    <w:rsid w:val="00D763E3"/>
    <w:rsid w:val="00D81A62"/>
    <w:rsid w:val="00D83722"/>
    <w:rsid w:val="00D933D2"/>
    <w:rsid w:val="00D93BB1"/>
    <w:rsid w:val="00DA0441"/>
    <w:rsid w:val="00DA2440"/>
    <w:rsid w:val="00DB1521"/>
    <w:rsid w:val="00DB6FF9"/>
    <w:rsid w:val="00DC2FEE"/>
    <w:rsid w:val="00DC489A"/>
    <w:rsid w:val="00DC707E"/>
    <w:rsid w:val="00DD258A"/>
    <w:rsid w:val="00DD2D90"/>
    <w:rsid w:val="00DD49E8"/>
    <w:rsid w:val="00DD6C5D"/>
    <w:rsid w:val="00DE5148"/>
    <w:rsid w:val="00DF572A"/>
    <w:rsid w:val="00DF5F4E"/>
    <w:rsid w:val="00DF7398"/>
    <w:rsid w:val="00DF78BA"/>
    <w:rsid w:val="00E031A6"/>
    <w:rsid w:val="00E03385"/>
    <w:rsid w:val="00E06EAA"/>
    <w:rsid w:val="00E07123"/>
    <w:rsid w:val="00E100FC"/>
    <w:rsid w:val="00E141EF"/>
    <w:rsid w:val="00E14D44"/>
    <w:rsid w:val="00E17E55"/>
    <w:rsid w:val="00E262A9"/>
    <w:rsid w:val="00E32AE6"/>
    <w:rsid w:val="00E36EC0"/>
    <w:rsid w:val="00E44CAC"/>
    <w:rsid w:val="00E46595"/>
    <w:rsid w:val="00E46DA9"/>
    <w:rsid w:val="00E50362"/>
    <w:rsid w:val="00E50EF0"/>
    <w:rsid w:val="00E520B3"/>
    <w:rsid w:val="00E53EF8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668"/>
    <w:rsid w:val="00E82B24"/>
    <w:rsid w:val="00E84698"/>
    <w:rsid w:val="00E91AAD"/>
    <w:rsid w:val="00E95876"/>
    <w:rsid w:val="00E95E6F"/>
    <w:rsid w:val="00E970C6"/>
    <w:rsid w:val="00EA2F97"/>
    <w:rsid w:val="00EA3D9D"/>
    <w:rsid w:val="00EB096E"/>
    <w:rsid w:val="00EB4E32"/>
    <w:rsid w:val="00EC2163"/>
    <w:rsid w:val="00EC72D0"/>
    <w:rsid w:val="00ED3626"/>
    <w:rsid w:val="00ED41AD"/>
    <w:rsid w:val="00ED459A"/>
    <w:rsid w:val="00ED52C7"/>
    <w:rsid w:val="00ED5EA3"/>
    <w:rsid w:val="00ED7158"/>
    <w:rsid w:val="00EE0712"/>
    <w:rsid w:val="00EE7863"/>
    <w:rsid w:val="00EF7A9F"/>
    <w:rsid w:val="00F00759"/>
    <w:rsid w:val="00F03E54"/>
    <w:rsid w:val="00F047F9"/>
    <w:rsid w:val="00F10B32"/>
    <w:rsid w:val="00F120A5"/>
    <w:rsid w:val="00F21508"/>
    <w:rsid w:val="00F24AAE"/>
    <w:rsid w:val="00F313F7"/>
    <w:rsid w:val="00F34C71"/>
    <w:rsid w:val="00F4032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74CAC"/>
    <w:rsid w:val="00F87F30"/>
    <w:rsid w:val="00F933F0"/>
    <w:rsid w:val="00F965EA"/>
    <w:rsid w:val="00F978F8"/>
    <w:rsid w:val="00FA38FE"/>
    <w:rsid w:val="00FA5AAD"/>
    <w:rsid w:val="00FB7170"/>
    <w:rsid w:val="00FB7B1C"/>
    <w:rsid w:val="00FC1802"/>
    <w:rsid w:val="00FC7402"/>
    <w:rsid w:val="00FD2964"/>
    <w:rsid w:val="00FD3865"/>
    <w:rsid w:val="00FD5390"/>
    <w:rsid w:val="00FE069B"/>
    <w:rsid w:val="00FE34A3"/>
    <w:rsid w:val="00FE5E83"/>
    <w:rsid w:val="00FE720F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68183"/>
  <w15:docId w15:val="{83D16218-5162-460B-A306-03E20DB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A70C-30DC-4611-A13B-C6CC611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129</cp:revision>
  <cp:lastPrinted>2021-02-25T07:09:00Z</cp:lastPrinted>
  <dcterms:created xsi:type="dcterms:W3CDTF">2018-04-23T12:20:00Z</dcterms:created>
  <dcterms:modified xsi:type="dcterms:W3CDTF">2021-02-25T07:09:00Z</dcterms:modified>
</cp:coreProperties>
</file>