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27" w:rsidRDefault="00CE3F27" w:rsidP="009627F4">
      <w:pPr>
        <w:spacing w:after="0" w:line="240" w:lineRule="auto"/>
        <w:jc w:val="center"/>
        <w:rPr>
          <w:rFonts w:ascii="Times New Roman" w:hAnsi="Times New Roman"/>
          <w:sz w:val="28"/>
          <w:szCs w:val="28"/>
        </w:rPr>
      </w:pPr>
      <w:r>
        <w:rPr>
          <w:rFonts w:ascii="Times New Roman" w:hAnsi="Times New Roman"/>
          <w:sz w:val="28"/>
          <w:szCs w:val="28"/>
        </w:rPr>
        <w:t>Протокол № 1</w:t>
      </w:r>
    </w:p>
    <w:p w:rsidR="00CE3F27" w:rsidRDefault="00CE3F27" w:rsidP="009627F4">
      <w:pPr>
        <w:spacing w:after="0" w:line="240" w:lineRule="auto"/>
        <w:jc w:val="center"/>
        <w:rPr>
          <w:rFonts w:ascii="Times New Roman" w:hAnsi="Times New Roman"/>
          <w:sz w:val="28"/>
          <w:szCs w:val="28"/>
        </w:rPr>
      </w:pPr>
    </w:p>
    <w:p w:rsidR="00CE3F27" w:rsidRPr="00E0660E" w:rsidRDefault="00CE3F27" w:rsidP="00E0660E">
      <w:pPr>
        <w:pStyle w:val="NoSpacing"/>
        <w:jc w:val="center"/>
        <w:rPr>
          <w:rFonts w:ascii="Times New Roman" w:hAnsi="Times New Roman"/>
          <w:sz w:val="28"/>
          <w:szCs w:val="28"/>
        </w:rPr>
      </w:pPr>
      <w:r w:rsidRPr="00E0660E">
        <w:rPr>
          <w:rFonts w:ascii="Times New Roman" w:hAnsi="Times New Roman"/>
          <w:sz w:val="28"/>
          <w:szCs w:val="28"/>
        </w:rPr>
        <w:t>заседания комиссии по соблюдению требований к служебному поведению лиц, замещающих должности муниципальной службы в</w:t>
      </w:r>
      <w:r>
        <w:rPr>
          <w:rFonts w:ascii="Times New Roman" w:hAnsi="Times New Roman"/>
          <w:sz w:val="28"/>
          <w:szCs w:val="28"/>
        </w:rPr>
        <w:t xml:space="preserve"> Алтуховской поселковой</w:t>
      </w:r>
      <w:r w:rsidRPr="00E0660E">
        <w:rPr>
          <w:rFonts w:ascii="Times New Roman" w:hAnsi="Times New Roman"/>
          <w:sz w:val="28"/>
          <w:szCs w:val="28"/>
        </w:rPr>
        <w:t xml:space="preserve"> администрации  Навлинского</w:t>
      </w:r>
      <w:r>
        <w:rPr>
          <w:rFonts w:ascii="Times New Roman" w:hAnsi="Times New Roman"/>
          <w:sz w:val="28"/>
          <w:szCs w:val="28"/>
        </w:rPr>
        <w:t xml:space="preserve"> муниципального</w:t>
      </w:r>
      <w:r w:rsidRPr="00E0660E">
        <w:rPr>
          <w:rFonts w:ascii="Times New Roman" w:hAnsi="Times New Roman"/>
          <w:sz w:val="28"/>
          <w:szCs w:val="28"/>
        </w:rPr>
        <w:t xml:space="preserve"> района, и урегулированию конфликта интересов</w:t>
      </w:r>
    </w:p>
    <w:p w:rsidR="00CE3F27" w:rsidRDefault="00CE3F27" w:rsidP="00E0660E">
      <w:pPr>
        <w:spacing w:after="0" w:line="240" w:lineRule="auto"/>
        <w:rPr>
          <w:rFonts w:ascii="Times New Roman" w:hAnsi="Times New Roman"/>
          <w:sz w:val="28"/>
          <w:szCs w:val="28"/>
        </w:rPr>
      </w:pPr>
    </w:p>
    <w:p w:rsidR="00CE3F27" w:rsidRDefault="00CE3F27" w:rsidP="00E0660E">
      <w:pPr>
        <w:spacing w:after="0" w:line="240" w:lineRule="auto"/>
        <w:rPr>
          <w:rFonts w:ascii="Times New Roman" w:hAnsi="Times New Roman"/>
          <w:sz w:val="28"/>
          <w:szCs w:val="28"/>
        </w:rPr>
      </w:pPr>
      <w:r>
        <w:rPr>
          <w:rFonts w:ascii="Times New Roman" w:hAnsi="Times New Roman"/>
          <w:sz w:val="28"/>
          <w:szCs w:val="28"/>
        </w:rPr>
        <w:t xml:space="preserve">от 24.03.2021                                                                                        рп. Алтухово   </w:t>
      </w:r>
    </w:p>
    <w:p w:rsidR="00CE3F27" w:rsidRDefault="00CE3F27" w:rsidP="009627F4">
      <w:pPr>
        <w:spacing w:after="0" w:line="240" w:lineRule="auto"/>
        <w:rPr>
          <w:rFonts w:ascii="Times New Roman" w:hAnsi="Times New Roman"/>
          <w:sz w:val="28"/>
          <w:szCs w:val="28"/>
        </w:rPr>
      </w:pPr>
    </w:p>
    <w:p w:rsidR="00CE3F27" w:rsidRDefault="00CE3F27" w:rsidP="00D31CC8">
      <w:pPr>
        <w:spacing w:after="0" w:line="240" w:lineRule="auto"/>
        <w:jc w:val="center"/>
        <w:rPr>
          <w:rFonts w:ascii="Times New Roman" w:hAnsi="Times New Roman"/>
          <w:sz w:val="28"/>
          <w:szCs w:val="28"/>
        </w:rPr>
      </w:pPr>
      <w:r>
        <w:rPr>
          <w:rFonts w:ascii="Times New Roman" w:hAnsi="Times New Roman"/>
          <w:sz w:val="28"/>
          <w:szCs w:val="28"/>
        </w:rPr>
        <w:t>Присутствовали:</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Председатель комиссии:         В.А. Березин – глава поселка Алтухо</w:t>
      </w:r>
      <w:r>
        <w:rPr>
          <w:rFonts w:ascii="Times New Roman" w:hAnsi="Times New Roman"/>
          <w:sz w:val="28"/>
          <w:szCs w:val="28"/>
        </w:rPr>
        <w:t>во поселения (по согласованию);</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Заместитель председателя:     Л.Е. Комарова – депутат Алтуховского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поселкового Совета народных депутатов (по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w:t>
      </w:r>
      <w:r>
        <w:rPr>
          <w:rFonts w:ascii="Times New Roman" w:hAnsi="Times New Roman"/>
          <w:sz w:val="28"/>
          <w:szCs w:val="28"/>
        </w:rPr>
        <w:t xml:space="preserve">                 согласованию);</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Секретарь:                                О.А. Дилбарян – инспектор Алтуховской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w:t>
      </w:r>
      <w:r>
        <w:rPr>
          <w:rFonts w:ascii="Times New Roman" w:hAnsi="Times New Roman"/>
          <w:sz w:val="28"/>
          <w:szCs w:val="28"/>
        </w:rPr>
        <w:t xml:space="preserve">      поселковой администрации;</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Члены комиссии:                     Ю.А. Лихтаренко –  депутат Алтуховского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поселкового Совета народных депутатов (по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согласованию);</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Ю.В. Носов –  депутат Алтуховского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поселкового Совета народных депутатов (по             </w:t>
      </w:r>
    </w:p>
    <w:p w:rsidR="00CE3F27" w:rsidRPr="003110C2" w:rsidRDefault="00CE3F27" w:rsidP="003110C2">
      <w:pPr>
        <w:rPr>
          <w:rFonts w:ascii="Times New Roman" w:hAnsi="Times New Roman"/>
          <w:sz w:val="28"/>
          <w:szCs w:val="28"/>
        </w:rPr>
      </w:pPr>
      <w:r w:rsidRPr="003110C2">
        <w:rPr>
          <w:rFonts w:ascii="Times New Roman" w:hAnsi="Times New Roman"/>
          <w:sz w:val="28"/>
          <w:szCs w:val="28"/>
        </w:rPr>
        <w:t xml:space="preserve">                                                   согласованию).</w:t>
      </w:r>
    </w:p>
    <w:p w:rsidR="00CE3F27" w:rsidRDefault="00CE3F27" w:rsidP="003110C2">
      <w:pPr>
        <w:rPr>
          <w:sz w:val="28"/>
          <w:szCs w:val="28"/>
        </w:rPr>
      </w:pPr>
      <w:r>
        <w:rPr>
          <w:sz w:val="28"/>
          <w:szCs w:val="28"/>
        </w:rPr>
        <w:t xml:space="preserve"> </w:t>
      </w:r>
    </w:p>
    <w:p w:rsidR="00CE3F27" w:rsidRDefault="00CE3F27" w:rsidP="00FB533F">
      <w:pPr>
        <w:spacing w:after="0" w:line="240" w:lineRule="auto"/>
        <w:jc w:val="both"/>
        <w:rPr>
          <w:rFonts w:ascii="Times New Roman" w:hAnsi="Times New Roman"/>
          <w:sz w:val="28"/>
          <w:szCs w:val="28"/>
        </w:rPr>
      </w:pPr>
    </w:p>
    <w:p w:rsidR="00CE3F27" w:rsidRDefault="00CE3F27" w:rsidP="00FB533F">
      <w:pPr>
        <w:spacing w:after="0" w:line="240" w:lineRule="auto"/>
        <w:jc w:val="both"/>
        <w:rPr>
          <w:rFonts w:ascii="Times New Roman" w:hAnsi="Times New Roman"/>
          <w:sz w:val="28"/>
          <w:szCs w:val="28"/>
        </w:rPr>
      </w:pPr>
      <w:r>
        <w:rPr>
          <w:rFonts w:ascii="Times New Roman" w:hAnsi="Times New Roman"/>
          <w:sz w:val="28"/>
          <w:szCs w:val="28"/>
        </w:rPr>
        <w:t>Итого: пять членов комиссии из пяти. Заседание комиссии правомочно</w:t>
      </w:r>
    </w:p>
    <w:p w:rsidR="00CE3F27" w:rsidRDefault="00CE3F27" w:rsidP="00FB533F">
      <w:pPr>
        <w:spacing w:after="0" w:line="240" w:lineRule="auto"/>
        <w:rPr>
          <w:rFonts w:ascii="Times New Roman" w:hAnsi="Times New Roman"/>
          <w:sz w:val="28"/>
          <w:szCs w:val="28"/>
        </w:rPr>
      </w:pPr>
    </w:p>
    <w:p w:rsidR="00CE3F27" w:rsidRDefault="00CE3F27" w:rsidP="009627F4">
      <w:pPr>
        <w:spacing w:after="0" w:line="240" w:lineRule="auto"/>
        <w:jc w:val="center"/>
        <w:rPr>
          <w:rFonts w:ascii="Times New Roman" w:hAnsi="Times New Roman"/>
          <w:sz w:val="28"/>
          <w:szCs w:val="28"/>
        </w:rPr>
      </w:pPr>
      <w:r>
        <w:rPr>
          <w:rFonts w:ascii="Times New Roman" w:hAnsi="Times New Roman"/>
          <w:sz w:val="28"/>
          <w:szCs w:val="28"/>
        </w:rPr>
        <w:t>Повестка дня:</w:t>
      </w:r>
    </w:p>
    <w:p w:rsidR="00CE3F27" w:rsidRDefault="00CE3F27" w:rsidP="009627F4">
      <w:pPr>
        <w:spacing w:after="0" w:line="240" w:lineRule="auto"/>
        <w:jc w:val="center"/>
        <w:rPr>
          <w:rFonts w:ascii="Times New Roman" w:hAnsi="Times New Roman"/>
          <w:sz w:val="28"/>
          <w:szCs w:val="28"/>
        </w:rPr>
      </w:pPr>
    </w:p>
    <w:p w:rsidR="00CE3F27" w:rsidRPr="00225C5F" w:rsidRDefault="00CE3F27" w:rsidP="00225C5F">
      <w:pPr>
        <w:spacing w:after="0" w:line="240" w:lineRule="auto"/>
        <w:jc w:val="both"/>
        <w:rPr>
          <w:rFonts w:ascii="Times New Roman" w:hAnsi="Times New Roman"/>
          <w:sz w:val="28"/>
          <w:szCs w:val="28"/>
        </w:rPr>
      </w:pPr>
      <w:r w:rsidRPr="00225C5F">
        <w:rPr>
          <w:rFonts w:ascii="Times New Roman" w:hAnsi="Times New Roman"/>
          <w:sz w:val="28"/>
          <w:szCs w:val="28"/>
        </w:rPr>
        <w:t xml:space="preserve">О формировании перечня должностей муниципальной службы в </w:t>
      </w:r>
      <w:r>
        <w:rPr>
          <w:rFonts w:ascii="Times New Roman" w:hAnsi="Times New Roman"/>
          <w:sz w:val="28"/>
          <w:szCs w:val="28"/>
        </w:rPr>
        <w:t>Алтуховской поселковой администрации</w:t>
      </w:r>
      <w:r w:rsidRPr="00225C5F">
        <w:rPr>
          <w:rFonts w:ascii="Times New Roman" w:hAnsi="Times New Roman"/>
          <w:sz w:val="28"/>
          <w:szCs w:val="28"/>
        </w:rPr>
        <w:t>, замещение которых связано с коррупционными рисками.</w:t>
      </w:r>
    </w:p>
    <w:p w:rsidR="00CE3F27" w:rsidRPr="00225C5F" w:rsidRDefault="00CE3F27" w:rsidP="00225C5F">
      <w:pPr>
        <w:spacing w:after="0" w:line="240" w:lineRule="auto"/>
        <w:ind w:left="360"/>
        <w:jc w:val="both"/>
        <w:rPr>
          <w:rFonts w:ascii="Times New Roman" w:hAnsi="Times New Roman"/>
          <w:sz w:val="28"/>
          <w:szCs w:val="28"/>
        </w:rPr>
      </w:pPr>
    </w:p>
    <w:p w:rsidR="00CE3F27" w:rsidRDefault="00CE3F27" w:rsidP="00BE4779">
      <w:pPr>
        <w:spacing w:after="0" w:line="240" w:lineRule="auto"/>
        <w:jc w:val="center"/>
        <w:rPr>
          <w:rFonts w:ascii="Times New Roman" w:hAnsi="Times New Roman"/>
          <w:sz w:val="28"/>
          <w:szCs w:val="28"/>
        </w:rPr>
      </w:pPr>
      <w:r>
        <w:rPr>
          <w:rFonts w:ascii="Times New Roman" w:hAnsi="Times New Roman"/>
          <w:sz w:val="28"/>
          <w:szCs w:val="28"/>
        </w:rPr>
        <w:t>СЛУШАЛИ:</w:t>
      </w:r>
    </w:p>
    <w:p w:rsidR="00CE3F27" w:rsidRDefault="00CE3F27" w:rsidP="00225C5F">
      <w:pPr>
        <w:spacing w:after="0" w:line="240" w:lineRule="auto"/>
        <w:jc w:val="both"/>
        <w:rPr>
          <w:rFonts w:ascii="Times New Roman" w:hAnsi="Times New Roman"/>
          <w:sz w:val="28"/>
          <w:szCs w:val="28"/>
        </w:rPr>
      </w:pPr>
      <w:r>
        <w:rPr>
          <w:rFonts w:ascii="Times New Roman" w:hAnsi="Times New Roman"/>
          <w:sz w:val="28"/>
          <w:szCs w:val="28"/>
        </w:rPr>
        <w:t xml:space="preserve">Информацию Комаровой Л.Е., заместителя председателя комиссии, которая сообщила, что в соответствии с решением комиссии при Губернаторе Брянской области по координации работы по противодействию коррупции в Брянской области от 23.12.2020 г., органам местного самоуправления поручено обеспечить формирование </w:t>
      </w:r>
      <w:r w:rsidRPr="00225C5F">
        <w:rPr>
          <w:rFonts w:ascii="Times New Roman" w:hAnsi="Times New Roman"/>
          <w:sz w:val="28"/>
          <w:szCs w:val="28"/>
        </w:rPr>
        <w:t>перечня должностей службы</w:t>
      </w:r>
      <w:r>
        <w:rPr>
          <w:rFonts w:ascii="Times New Roman" w:hAnsi="Times New Roman"/>
          <w:sz w:val="28"/>
          <w:szCs w:val="28"/>
        </w:rPr>
        <w:t>,</w:t>
      </w:r>
      <w:r w:rsidRPr="00225C5F">
        <w:rPr>
          <w:rFonts w:ascii="Times New Roman" w:hAnsi="Times New Roman"/>
          <w:sz w:val="28"/>
          <w:szCs w:val="28"/>
        </w:rPr>
        <w:t xml:space="preserve"> замещение которых связано с коррупционными рисками.</w:t>
      </w:r>
      <w:r>
        <w:rPr>
          <w:rFonts w:ascii="Times New Roman" w:hAnsi="Times New Roman"/>
          <w:sz w:val="28"/>
          <w:szCs w:val="28"/>
        </w:rPr>
        <w:t xml:space="preserve"> При осуществлении данной работы рекомендовано руководствоваться письмом Министерства труда и социальной защиты населения Российской Федерации от 21 мая </w:t>
      </w:r>
      <w:smartTag w:uri="urn:schemas-microsoft-com:office:smarttags" w:element="metricconverter">
        <w:smartTagPr>
          <w:attr w:name="ProductID" w:val="2020 г"/>
        </w:smartTagPr>
        <w:r>
          <w:rPr>
            <w:rFonts w:ascii="Times New Roman" w:hAnsi="Times New Roman"/>
            <w:sz w:val="28"/>
            <w:szCs w:val="28"/>
          </w:rPr>
          <w:t>2020 г</w:t>
        </w:r>
      </w:smartTag>
      <w:r>
        <w:rPr>
          <w:rFonts w:ascii="Times New Roman" w:hAnsi="Times New Roman"/>
          <w:sz w:val="28"/>
          <w:szCs w:val="28"/>
        </w:rPr>
        <w:t xml:space="preserve">. № 18-2/10/В-3888. </w:t>
      </w:r>
    </w:p>
    <w:p w:rsidR="00CE3F27" w:rsidRPr="00E01705" w:rsidRDefault="00CE3F27" w:rsidP="00E01705">
      <w:pPr>
        <w:spacing w:after="0" w:line="240" w:lineRule="auto"/>
        <w:jc w:val="both"/>
        <w:rPr>
          <w:rFonts w:ascii="Times New Roman" w:hAnsi="Times New Roman"/>
          <w:sz w:val="28"/>
          <w:szCs w:val="28"/>
        </w:rPr>
      </w:pPr>
      <w:r>
        <w:rPr>
          <w:rFonts w:ascii="Times New Roman" w:hAnsi="Times New Roman"/>
          <w:sz w:val="28"/>
          <w:szCs w:val="28"/>
        </w:rPr>
        <w:t>В указанном письме говорится о то, что п</w:t>
      </w:r>
      <w:r w:rsidRPr="00BD3BD1">
        <w:rPr>
          <w:rFonts w:ascii="Times New Roman" w:hAnsi="Times New Roman"/>
          <w:sz w:val="28"/>
          <w:szCs w:val="28"/>
        </w:rPr>
        <w:t>унктом 3</w:t>
      </w:r>
      <w:r>
        <w:rPr>
          <w:rFonts w:ascii="Times New Roman" w:hAnsi="Times New Roman"/>
          <w:sz w:val="28"/>
          <w:szCs w:val="28"/>
        </w:rPr>
        <w:t xml:space="preserve"> </w:t>
      </w:r>
      <w:hyperlink r:id="rId5" w:tgtFrame="_blank" w:history="1">
        <w:r w:rsidRPr="005E505D">
          <w:rPr>
            <w:rStyle w:val="Hyperlink"/>
            <w:rFonts w:ascii="Times New Roman" w:hAnsi="Times New Roman"/>
            <w:color w:val="000000"/>
            <w:sz w:val="28"/>
            <w:szCs w:val="28"/>
            <w:u w:val="none"/>
          </w:rPr>
          <w:t>Указа Президента Российской Федерации от 18 мая 2009 г. № 557</w:t>
        </w:r>
      </w:hyperlink>
      <w:r w:rsidRPr="00BD3BD1">
        <w:rPr>
          <w:rFonts w:ascii="Times New Roman" w:hAnsi="Times New Roman"/>
          <w:sz w:val="28"/>
          <w:szCs w:val="28"/>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органам государственной власти субъектов Российской Федерации и органам </w:t>
      </w:r>
      <w:r w:rsidRPr="00E01705">
        <w:rPr>
          <w:rFonts w:ascii="Times New Roman" w:hAnsi="Times New Roman"/>
          <w:b/>
          <w:bCs/>
          <w:sz w:val="28"/>
          <w:szCs w:val="28"/>
        </w:rPr>
        <w:t>местного самоуправления рекомендовано</w:t>
      </w:r>
      <w:r w:rsidRPr="00BD3BD1">
        <w:rPr>
          <w:rFonts w:ascii="Times New Roman" w:hAnsi="Times New Roman"/>
          <w:sz w:val="28"/>
          <w:szCs w:val="28"/>
        </w:rPr>
        <w:t xml:space="preserve"> определить должности государственной гражданской службы субъектов Российской Федерации и </w:t>
      </w:r>
      <w:r w:rsidRPr="00E01705">
        <w:rPr>
          <w:rFonts w:ascii="Times New Roman" w:hAnsi="Times New Roman"/>
          <w:b/>
          <w:bCs/>
          <w:sz w:val="28"/>
          <w:szCs w:val="28"/>
        </w:rPr>
        <w:t>должности муниципальной службы</w:t>
      </w:r>
      <w:r w:rsidRPr="00BD3BD1">
        <w:rPr>
          <w:rFonts w:ascii="Times New Roman" w:hAnsi="Times New Roman"/>
          <w:sz w:val="28"/>
          <w:szCs w:val="28"/>
        </w:rPr>
        <w:t>,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w:t>
      </w:r>
      <w:r>
        <w:rPr>
          <w:rFonts w:ascii="Times New Roman" w:hAnsi="Times New Roman"/>
          <w:sz w:val="28"/>
          <w:szCs w:val="28"/>
        </w:rPr>
        <w:t xml:space="preserve"> </w:t>
      </w:r>
      <w:r w:rsidRPr="00E01705">
        <w:rPr>
          <w:rFonts w:ascii="Times New Roman" w:hAnsi="Times New Roman"/>
          <w:sz w:val="28"/>
          <w:szCs w:val="28"/>
        </w:rPr>
        <w:t>Вместе с тем по информации Генеральной прокуратуры Российской Федерации, представленной в Министерство труда и социальной защиты Российской Федерации в апреле текущего года, соответствующая работа в отдельных субъектах Российской Федерации и муниципальных образованиях не проводится.</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xml:space="preserve">Так, по итогам проверки исполнения законодательства Российской Федерации о противодействии коррупции в части обоснованности и полноты включения в перечни отдельных должностей государственной гражданской службы субъектов Российской Федерации (и муниципальной службы) органами прокуратуры Российской Федерации выявлены многочисленные факты нарушений при подготовке и актуализации перечней в субъектах Российской Федерации и муниципальных образованиях (более 3,2 тыс. нарушений в I квартале </w:t>
      </w:r>
      <w:smartTag w:uri="urn:schemas-microsoft-com:office:smarttags" w:element="metricconverter">
        <w:smartTagPr>
          <w:attr w:name="ProductID" w:val="2020 г"/>
        </w:smartTagPr>
        <w:r w:rsidRPr="00E01705">
          <w:rPr>
            <w:rFonts w:ascii="Times New Roman" w:hAnsi="Times New Roman"/>
            <w:sz w:val="28"/>
            <w:szCs w:val="28"/>
          </w:rPr>
          <w:t>2020 г</w:t>
        </w:r>
      </w:smartTag>
      <w:r w:rsidRPr="00E01705">
        <w:rPr>
          <w:rFonts w:ascii="Times New Roman" w:hAnsi="Times New Roman"/>
          <w:sz w:val="28"/>
          <w:szCs w:val="28"/>
        </w:rPr>
        <w:t>.), в частности:</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несвоевременное утверждение и актуализация перечней либо их отсутствие;</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невключение в перечни должностей, исполнение обязанностей по которым связано с коррупционными рисками;</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включение в перечни должностей, исполнение обязанностей по которым не связано с коррупционными рисками.</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Кроме того, по результатам данной проверки выявлены факты наделения контрольно-надзорными, властно-распорядительными и иными полномочиями, связанными с коррупционными рисками, должностей в государственных органах субъектов Российской Федерации, не относящихся к должностям государственной гражданской службы субъекта Российской Федерации, что фактически снимает с лица, замещающего такую должность, обязанность представлять сведения о доходах, а также позволяет не соблюдать ограничения и запреты, не исполнять иные обязанности, установленные в целях противодействия коррупции.</w:t>
      </w:r>
    </w:p>
    <w:p w:rsidR="00CE3F27" w:rsidRDefault="00CE3F27" w:rsidP="009627F4">
      <w:pPr>
        <w:spacing w:after="0" w:line="240" w:lineRule="auto"/>
        <w:jc w:val="both"/>
        <w:rPr>
          <w:rFonts w:ascii="Times New Roman" w:hAnsi="Times New Roman"/>
          <w:sz w:val="28"/>
          <w:szCs w:val="28"/>
        </w:rPr>
      </w:pPr>
      <w:r w:rsidRPr="00E01705">
        <w:rPr>
          <w:rFonts w:ascii="Times New Roman" w:hAnsi="Times New Roman"/>
          <w:sz w:val="28"/>
          <w:szCs w:val="28"/>
        </w:rPr>
        <w:t>Министерством подготовлены Методические рекомендации по проведению оценки коррупционных рисков, возникающих при реализации функций, которые направлены высшим должностным лицам (руководителям высших исполнительных органов государственной власти) субъектов Российской Федерации для организации их применения в государственных органах субъектов Российской Федерации и органах местного самоуправления</w:t>
      </w:r>
      <w:r>
        <w:rPr>
          <w:rFonts w:ascii="Times New Roman" w:hAnsi="Times New Roman"/>
          <w:sz w:val="28"/>
          <w:szCs w:val="28"/>
        </w:rPr>
        <w:t>.</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В этой связи при определении перечня коррупционно-опасных функций рекомендуется обратить внимание на функции, предусматривающие:</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размещение заказов на поставку товаров, выполнение работ и оказание услуг для государственных нужд;</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осуществление государственного надзора и контроля;</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 п.);</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организацию продажи федерального имущества, иного имущества, принадлежащего Российской Федерации;</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подготовку и принятие решений об отсрочке уплаты налогов и сборов;</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лицензирование отдельных видов деятельности, выдача разрешений на отдельные виды работ и иные аналогичные действия;</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проведение государственной экспертизы и выдачу заключений;</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возбуждение и рассмотрение дел об административных правонарушениях, проведение административного расследования;</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возбуждение уголовных дел, проведение расследования;</w:t>
      </w:r>
    </w:p>
    <w:p w:rsidR="00CE3F27"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CE3F27" w:rsidRPr="00E01705" w:rsidRDefault="00CE3F27" w:rsidP="00E01705">
      <w:pPr>
        <w:spacing w:after="0" w:line="240" w:lineRule="auto"/>
        <w:jc w:val="both"/>
        <w:rPr>
          <w:rFonts w:ascii="Times New Roman" w:hAnsi="Times New Roman"/>
          <w:sz w:val="28"/>
          <w:szCs w:val="28"/>
        </w:rPr>
      </w:pPr>
      <w:r w:rsidRPr="00E01705">
        <w:rPr>
          <w:rFonts w:ascii="Times New Roman" w:hAnsi="Times New Roman"/>
          <w:sz w:val="28"/>
          <w:szCs w:val="28"/>
        </w:rPr>
        <w:t>– представление в судебных органах прав и законных интересов Российской Федерации;</w:t>
      </w:r>
      <w:r w:rsidRPr="00E01705">
        <w:rPr>
          <w:rFonts w:ascii="Times New Roman" w:hAnsi="Times New Roman"/>
          <w:sz w:val="28"/>
          <w:szCs w:val="28"/>
        </w:rPr>
        <w:br/>
        <w:t>– регистрацию имущества и ведение баз данных имущества;</w:t>
      </w:r>
      <w:r w:rsidRPr="00E01705">
        <w:rPr>
          <w:rFonts w:ascii="Times New Roman" w:hAnsi="Times New Roman"/>
          <w:sz w:val="28"/>
          <w:szCs w:val="28"/>
        </w:rPr>
        <w:br/>
        <w:t>– предоставление государственных услуг гражданам и организациям;</w:t>
      </w:r>
      <w:r w:rsidRPr="00E01705">
        <w:rPr>
          <w:rFonts w:ascii="Times New Roman" w:hAnsi="Times New Roman"/>
          <w:sz w:val="28"/>
          <w:szCs w:val="28"/>
        </w:rPr>
        <w:br/>
        <w:t>– хранение и распределение материально-технических ресурсов.</w:t>
      </w:r>
    </w:p>
    <w:p w:rsidR="00CE3F27" w:rsidRPr="003703A5" w:rsidRDefault="00CE3F27" w:rsidP="003703A5">
      <w:pPr>
        <w:spacing w:after="0" w:line="240" w:lineRule="auto"/>
        <w:jc w:val="both"/>
        <w:rPr>
          <w:rFonts w:ascii="Times New Roman" w:hAnsi="Times New Roman"/>
          <w:sz w:val="28"/>
          <w:szCs w:val="28"/>
        </w:rPr>
      </w:pPr>
      <w:r>
        <w:rPr>
          <w:rFonts w:ascii="Times New Roman" w:hAnsi="Times New Roman"/>
          <w:sz w:val="28"/>
          <w:szCs w:val="28"/>
        </w:rPr>
        <w:t>Ин</w:t>
      </w:r>
      <w:r w:rsidRPr="003703A5">
        <w:rPr>
          <w:rFonts w:ascii="Times New Roman" w:hAnsi="Times New Roman"/>
          <w:sz w:val="28"/>
          <w:szCs w:val="28"/>
        </w:rPr>
        <w:t>формация о том, что при реализации той или иной функции возникают коррупционные риски (т. е. функция является коррупционно-опасной), может быть выявлена:</w:t>
      </w:r>
    </w:p>
    <w:p w:rsidR="00CE3F27" w:rsidRPr="003703A5" w:rsidRDefault="00CE3F27" w:rsidP="003703A5">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03A5">
        <w:rPr>
          <w:rFonts w:ascii="Times New Roman" w:hAnsi="Times New Roman"/>
          <w:sz w:val="28"/>
          <w:szCs w:val="28"/>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CE3F27" w:rsidRPr="003703A5" w:rsidRDefault="00CE3F27" w:rsidP="003703A5">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03A5">
        <w:rPr>
          <w:rFonts w:ascii="Times New Roman" w:hAnsi="Times New Roman"/>
          <w:sz w:val="28"/>
          <w:szCs w:val="28"/>
        </w:rPr>
        <w:t>в статистических данных, в том числе в данных о состоянии преступности в Российской Федерации;</w:t>
      </w:r>
    </w:p>
    <w:p w:rsidR="00CE3F27" w:rsidRPr="003703A5" w:rsidRDefault="00CE3F27" w:rsidP="003703A5">
      <w:pPr>
        <w:spacing w:after="0" w:line="240" w:lineRule="auto"/>
        <w:jc w:val="both"/>
        <w:rPr>
          <w:rFonts w:ascii="Times New Roman" w:hAnsi="Times New Roman"/>
          <w:sz w:val="28"/>
          <w:szCs w:val="28"/>
        </w:rPr>
      </w:pPr>
      <w:r w:rsidRPr="003703A5">
        <w:rPr>
          <w:rFonts w:ascii="Times New Roman" w:hAnsi="Times New Roman"/>
          <w:sz w:val="28"/>
          <w:szCs w:val="28"/>
        </w:rPr>
        <w:t>по результатам рассмотрения:</w:t>
      </w:r>
    </w:p>
    <w:p w:rsidR="00CE3F27" w:rsidRPr="003703A5" w:rsidRDefault="00CE3F27" w:rsidP="003703A5">
      <w:pPr>
        <w:spacing w:after="0" w:line="240" w:lineRule="auto"/>
        <w:jc w:val="both"/>
        <w:rPr>
          <w:rFonts w:ascii="Times New Roman" w:hAnsi="Times New Roman"/>
          <w:sz w:val="28"/>
          <w:szCs w:val="28"/>
        </w:rPr>
      </w:pPr>
      <w:r>
        <w:rPr>
          <w:rFonts w:ascii="Times New Roman" w:hAnsi="Times New Roman"/>
          <w:sz w:val="28"/>
          <w:szCs w:val="28"/>
        </w:rPr>
        <w:t>-</w:t>
      </w:r>
      <w:r w:rsidRPr="003703A5">
        <w:rPr>
          <w:rFonts w:ascii="Times New Roman" w:hAnsi="Times New Roman"/>
          <w:sz w:val="28"/>
          <w:szCs w:val="28"/>
        </w:rPr>
        <w:t>обращений граждан, содержащих информацию о коррупционных правонарушениях, в том числе обращений, поступивших по «горячей линии», «электронной приемной» и т. д.;</w:t>
      </w:r>
    </w:p>
    <w:p w:rsidR="00CE3F27" w:rsidRDefault="00CE3F27" w:rsidP="003703A5">
      <w:pPr>
        <w:spacing w:after="0" w:line="240" w:lineRule="auto"/>
        <w:jc w:val="both"/>
        <w:rPr>
          <w:rFonts w:ascii="Times New Roman" w:hAnsi="Times New Roman"/>
          <w:sz w:val="28"/>
          <w:szCs w:val="28"/>
        </w:rPr>
      </w:pPr>
      <w:r w:rsidRPr="003703A5">
        <w:rPr>
          <w:rFonts w:ascii="Times New Roman" w:hAnsi="Times New Roman"/>
          <w:sz w:val="28"/>
          <w:szCs w:val="28"/>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CE3F27" w:rsidRDefault="00CE3F27" w:rsidP="003703A5">
      <w:pPr>
        <w:spacing w:after="0" w:line="240" w:lineRule="auto"/>
        <w:jc w:val="both"/>
        <w:rPr>
          <w:rFonts w:ascii="Times New Roman" w:hAnsi="Times New Roman"/>
          <w:sz w:val="28"/>
          <w:szCs w:val="28"/>
        </w:rPr>
      </w:pPr>
      <w:r w:rsidRPr="003703A5">
        <w:rPr>
          <w:rFonts w:ascii="Times New Roman" w:hAnsi="Times New Roman"/>
          <w:sz w:val="28"/>
          <w:szCs w:val="28"/>
        </w:rPr>
        <w:t>– сообщений в СМИ о коррупционных правонарушениях или фактах несоблюдения должностными лицами требований к служебному поведению;</w:t>
      </w:r>
    </w:p>
    <w:p w:rsidR="00CE3F27" w:rsidRPr="003703A5" w:rsidRDefault="00CE3F27" w:rsidP="003703A5">
      <w:pPr>
        <w:spacing w:after="0" w:line="240" w:lineRule="auto"/>
        <w:jc w:val="both"/>
        <w:rPr>
          <w:rFonts w:ascii="Times New Roman" w:hAnsi="Times New Roman"/>
          <w:sz w:val="28"/>
          <w:szCs w:val="28"/>
        </w:rPr>
      </w:pPr>
      <w:r w:rsidRPr="003703A5">
        <w:rPr>
          <w:rFonts w:ascii="Times New Roman" w:hAnsi="Times New Roman"/>
          <w:sz w:val="28"/>
          <w:szCs w:val="28"/>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CE3F27" w:rsidRDefault="00CE3F27" w:rsidP="003703A5">
      <w:pPr>
        <w:spacing w:after="0" w:line="240" w:lineRule="auto"/>
        <w:jc w:val="both"/>
        <w:rPr>
          <w:rFonts w:ascii="Times New Roman" w:hAnsi="Times New Roman"/>
          <w:sz w:val="28"/>
          <w:szCs w:val="28"/>
        </w:rPr>
      </w:pPr>
      <w:r w:rsidRPr="003703A5">
        <w:rPr>
          <w:rFonts w:ascii="Times New Roman" w:hAnsi="Times New Roman"/>
          <w:sz w:val="28"/>
          <w:szCs w:val="28"/>
        </w:rPr>
        <w:t>Перечень источников, указанных в настоящем пункте, не является исчерпывающим.</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xml:space="preserve">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r>
        <w:rPr>
          <w:rFonts w:ascii="Times New Roman" w:hAnsi="Times New Roman"/>
          <w:sz w:val="28"/>
          <w:szCs w:val="28"/>
        </w:rPr>
        <w:t xml:space="preserve"> </w:t>
      </w:r>
      <w:r w:rsidRPr="000D2FFB">
        <w:rPr>
          <w:rFonts w:ascii="Times New Roman" w:hAnsi="Times New Roman"/>
          <w:sz w:val="28"/>
          <w:szCs w:val="28"/>
        </w:rPr>
        <w:t>При этом анализируется:</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что является предметом коррупции (за какие действия (бездействия) предоставляется выгода);</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какие коррупционные схемы используются.</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Признаками, характеризующими коррупционное поведение должностного лица при осуществлении коррупционно-опасных функций, могут служить:</w:t>
      </w:r>
    </w:p>
    <w:p w:rsidR="00CE3F27" w:rsidRPr="000D2FFB" w:rsidRDefault="00CE3F27" w:rsidP="000D2F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2FFB">
        <w:rPr>
          <w:rFonts w:ascii="Times New Roman" w:hAnsi="Times New Roman"/>
          <w:sz w:val="28"/>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CE3F27" w:rsidRPr="000D2FFB" w:rsidRDefault="00CE3F27" w:rsidP="000D2F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2FFB">
        <w:rPr>
          <w:rFonts w:ascii="Times New Roman" w:hAnsi="Times New Roman"/>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CE3F27" w:rsidRPr="000D2FFB" w:rsidRDefault="00CE3F27" w:rsidP="000D2F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2FFB">
        <w:rPr>
          <w:rFonts w:ascii="Times New Roman" w:hAnsi="Times New Roman"/>
          <w:sz w:val="28"/>
          <w:szCs w:val="28"/>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CE3F27" w:rsidRPr="000D2FFB" w:rsidRDefault="00CE3F27" w:rsidP="000D2F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2FFB">
        <w:rPr>
          <w:rFonts w:ascii="Times New Roman" w:hAnsi="Times New Roman"/>
          <w:sz w:val="28"/>
          <w:szCs w:val="28"/>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CE3F27" w:rsidRPr="000D2FFB" w:rsidRDefault="00CE3F27" w:rsidP="000D2F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2FFB">
        <w:rPr>
          <w:rFonts w:ascii="Times New Roman" w:hAnsi="Times New Roman"/>
          <w:sz w:val="28"/>
          <w:szCs w:val="28"/>
        </w:rPr>
        <w:t>требование от физических и юридических лиц информации, предоставление которой не предусмотрено законодательством Российской Федерации;</w:t>
      </w:r>
    </w:p>
    <w:p w:rsidR="00CE3F27" w:rsidRPr="000D2FFB"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а также сведения о:</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попытках несанкционированного доступа к информационным ресурсам;</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действиях распорядительного характера, превышающих или не относящихся к должностным (трудовым) полномочиям;</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бездействии в случаях, требующих принятия решений в соответствии со служебными (трудовыми) обязанностями;</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CE3F27" w:rsidRDefault="00CE3F27" w:rsidP="000D2FFB">
      <w:pPr>
        <w:spacing w:after="0" w:line="240" w:lineRule="auto"/>
        <w:jc w:val="both"/>
        <w:rPr>
          <w:rFonts w:ascii="Times New Roman" w:hAnsi="Times New Roman"/>
          <w:sz w:val="28"/>
          <w:szCs w:val="28"/>
        </w:rPr>
      </w:pPr>
      <w:r w:rsidRPr="000D2FFB">
        <w:rPr>
          <w:rFonts w:ascii="Times New Roman" w:hAnsi="Times New Roman"/>
          <w:sz w:val="28"/>
          <w:szCs w:val="28"/>
        </w:rPr>
        <w:t>– совершении финансово-хозяйственных операций с очевидными (даже не для специалиста) нарушениями действующего законодательства.</w:t>
      </w:r>
    </w:p>
    <w:p w:rsidR="00CE3F27" w:rsidRPr="00905F68" w:rsidRDefault="00CE3F27" w:rsidP="00905F68">
      <w:pPr>
        <w:spacing w:after="0" w:line="240" w:lineRule="auto"/>
        <w:jc w:val="both"/>
        <w:rPr>
          <w:rFonts w:ascii="Times New Roman" w:hAnsi="Times New Roman"/>
          <w:sz w:val="28"/>
          <w:szCs w:val="28"/>
        </w:rPr>
      </w:pPr>
      <w:r w:rsidRPr="00905F68">
        <w:rPr>
          <w:rFonts w:ascii="Times New Roman" w:hAnsi="Times New Roman"/>
          <w:sz w:val="28"/>
          <w:szCs w:val="28"/>
        </w:rPr>
        <w:t>Уточнение (корректировку) перечня должностей,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CE3F27" w:rsidRPr="00905F68" w:rsidRDefault="00CE3F27" w:rsidP="00905F68">
      <w:pPr>
        <w:spacing w:after="0" w:line="240" w:lineRule="auto"/>
        <w:jc w:val="both"/>
        <w:rPr>
          <w:rFonts w:ascii="Times New Roman" w:hAnsi="Times New Roman"/>
          <w:sz w:val="28"/>
          <w:szCs w:val="28"/>
        </w:rPr>
      </w:pPr>
      <w:r w:rsidRPr="00905F68">
        <w:rPr>
          <w:rFonts w:ascii="Times New Roman" w:hAnsi="Times New Roman"/>
          <w:sz w:val="28"/>
          <w:szCs w:val="28"/>
        </w:rPr>
        <w:t>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CE3F27" w:rsidRPr="003703A5" w:rsidRDefault="00CE3F27" w:rsidP="003703A5">
      <w:pPr>
        <w:spacing w:after="0" w:line="240" w:lineRule="auto"/>
        <w:jc w:val="both"/>
        <w:rPr>
          <w:rFonts w:ascii="Times New Roman" w:hAnsi="Times New Roman"/>
          <w:sz w:val="28"/>
          <w:szCs w:val="28"/>
        </w:rPr>
      </w:pPr>
      <w:r w:rsidRPr="000D54D7">
        <w:rPr>
          <w:rFonts w:ascii="Times New Roman" w:hAnsi="Times New Roman"/>
          <w:sz w:val="28"/>
          <w:szCs w:val="28"/>
        </w:rPr>
        <w:t>Утверждение перечня</w:t>
      </w:r>
      <w:r>
        <w:rPr>
          <w:rFonts w:ascii="Times New Roman" w:hAnsi="Times New Roman"/>
          <w:sz w:val="28"/>
          <w:szCs w:val="28"/>
        </w:rPr>
        <w:t xml:space="preserve"> должностей муниципальной службы, замещение которых связано с коррупционными рисками,</w:t>
      </w:r>
      <w:r w:rsidRPr="000D54D7">
        <w:rPr>
          <w:rFonts w:ascii="Times New Roman" w:hAnsi="Times New Roman"/>
          <w:sz w:val="28"/>
          <w:szCs w:val="28"/>
        </w:rPr>
        <w:t xml:space="preserve"> осуществляется руководителем </w:t>
      </w:r>
      <w:r>
        <w:rPr>
          <w:rFonts w:ascii="Times New Roman" w:hAnsi="Times New Roman"/>
          <w:sz w:val="28"/>
          <w:szCs w:val="28"/>
        </w:rPr>
        <w:t>организации</w:t>
      </w:r>
      <w:r w:rsidRPr="000D54D7">
        <w:rPr>
          <w:rFonts w:ascii="Times New Roman" w:hAnsi="Times New Roman"/>
          <w:sz w:val="28"/>
          <w:szCs w:val="28"/>
        </w:rPr>
        <w:t xml:space="preserve">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CE3F27" w:rsidRPr="005E505D" w:rsidRDefault="00CE3F27" w:rsidP="005E505D">
      <w:pPr>
        <w:pStyle w:val="NoSpacing"/>
        <w:jc w:val="both"/>
        <w:rPr>
          <w:rFonts w:ascii="Times New Roman" w:hAnsi="Times New Roman"/>
          <w:sz w:val="28"/>
          <w:szCs w:val="28"/>
        </w:rPr>
      </w:pPr>
      <w:r>
        <w:rPr>
          <w:rFonts w:ascii="Times New Roman" w:hAnsi="Times New Roman"/>
          <w:sz w:val="28"/>
          <w:szCs w:val="28"/>
        </w:rPr>
        <w:t xml:space="preserve"> Учитывая вышеизложенное Комарова Л.Е. предложила членам комиссии для рассмотрения проект постановления Алтуховской поселковой администрации </w:t>
      </w:r>
      <w:r w:rsidRPr="005E505D">
        <w:rPr>
          <w:rFonts w:ascii="Times New Roman" w:hAnsi="Times New Roman"/>
          <w:sz w:val="28"/>
          <w:szCs w:val="28"/>
        </w:rPr>
        <w:t>«Об утверждении перечня должностей муниципальной службы в</w:t>
      </w:r>
      <w:r>
        <w:rPr>
          <w:rFonts w:ascii="Times New Roman" w:hAnsi="Times New Roman"/>
          <w:sz w:val="28"/>
          <w:szCs w:val="28"/>
        </w:rPr>
        <w:t xml:space="preserve"> Алтуховской поселковой</w:t>
      </w:r>
      <w:r w:rsidRPr="005E505D">
        <w:rPr>
          <w:rFonts w:ascii="Times New Roman" w:hAnsi="Times New Roman"/>
          <w:sz w:val="28"/>
          <w:szCs w:val="28"/>
        </w:rPr>
        <w:t xml:space="preserve"> администрации Навлинского района,</w:t>
      </w:r>
      <w:r>
        <w:rPr>
          <w:rFonts w:ascii="Times New Roman" w:hAnsi="Times New Roman"/>
          <w:sz w:val="28"/>
          <w:szCs w:val="28"/>
        </w:rPr>
        <w:t xml:space="preserve"> </w:t>
      </w:r>
      <w:r w:rsidRPr="005E505D">
        <w:rPr>
          <w:rFonts w:ascii="Times New Roman" w:hAnsi="Times New Roman"/>
          <w:sz w:val="28"/>
          <w:szCs w:val="28"/>
        </w:rPr>
        <w:t xml:space="preserve">замещение которых связано с коррупционными рисками </w:t>
      </w:r>
    </w:p>
    <w:p w:rsidR="00CE3F27" w:rsidRDefault="00CE3F27" w:rsidP="005E505D">
      <w:pPr>
        <w:pStyle w:val="NoSpacing"/>
        <w:jc w:val="both"/>
        <w:rPr>
          <w:rFonts w:ascii="Times New Roman" w:hAnsi="Times New Roman"/>
        </w:rPr>
      </w:pPr>
    </w:p>
    <w:p w:rsidR="00CE3F27" w:rsidRDefault="00CE3F27" w:rsidP="009627F4">
      <w:pPr>
        <w:spacing w:after="0" w:line="240" w:lineRule="auto"/>
        <w:jc w:val="both"/>
        <w:rPr>
          <w:rFonts w:ascii="Times New Roman" w:hAnsi="Times New Roman"/>
          <w:sz w:val="28"/>
          <w:szCs w:val="28"/>
        </w:rPr>
      </w:pPr>
    </w:p>
    <w:p w:rsidR="00CE3F27" w:rsidRDefault="00CE3F27" w:rsidP="009627F4">
      <w:pPr>
        <w:spacing w:after="0" w:line="240" w:lineRule="auto"/>
        <w:jc w:val="both"/>
        <w:rPr>
          <w:rFonts w:ascii="Times New Roman" w:hAnsi="Times New Roman"/>
          <w:sz w:val="28"/>
          <w:szCs w:val="28"/>
        </w:rPr>
      </w:pPr>
    </w:p>
    <w:p w:rsidR="00CE3F27" w:rsidRPr="005E505D" w:rsidRDefault="00CE3F27" w:rsidP="00905F68">
      <w:pPr>
        <w:pStyle w:val="NoSpacing"/>
        <w:jc w:val="right"/>
        <w:rPr>
          <w:rFonts w:ascii="Times New Roman" w:hAnsi="Times New Roman"/>
          <w:sz w:val="24"/>
          <w:szCs w:val="24"/>
        </w:rPr>
      </w:pPr>
      <w:r w:rsidRPr="005E505D">
        <w:rPr>
          <w:rFonts w:ascii="Times New Roman" w:hAnsi="Times New Roman"/>
          <w:sz w:val="24"/>
          <w:szCs w:val="24"/>
        </w:rPr>
        <w:t>ПРОЕКТ</w:t>
      </w:r>
    </w:p>
    <w:p w:rsidR="00CE3F27" w:rsidRDefault="00CE3F27" w:rsidP="005E505D">
      <w:pPr>
        <w:pStyle w:val="NoSpacing"/>
        <w:jc w:val="center"/>
        <w:rPr>
          <w:rFonts w:ascii="Times New Roman" w:hAnsi="Times New Roman"/>
          <w:bCs/>
          <w:sz w:val="24"/>
          <w:szCs w:val="24"/>
        </w:rPr>
      </w:pPr>
      <w:r w:rsidRPr="005E505D">
        <w:rPr>
          <w:rFonts w:ascii="Times New Roman" w:hAnsi="Times New Roman"/>
          <w:bCs/>
          <w:sz w:val="24"/>
          <w:szCs w:val="24"/>
        </w:rPr>
        <w:t>А</w:t>
      </w:r>
      <w:r>
        <w:rPr>
          <w:rFonts w:ascii="Times New Roman" w:hAnsi="Times New Roman"/>
          <w:bCs/>
          <w:sz w:val="24"/>
          <w:szCs w:val="24"/>
        </w:rPr>
        <w:t>ЛТУХОВСКОЕ ГОРОДСКОЕ ПОСЕЛЕНИЕ</w:t>
      </w:r>
    </w:p>
    <w:p w:rsidR="00CE3F27" w:rsidRDefault="00CE3F27" w:rsidP="005E505D">
      <w:pPr>
        <w:pStyle w:val="NoSpacing"/>
        <w:jc w:val="center"/>
        <w:rPr>
          <w:rFonts w:ascii="Times New Roman" w:hAnsi="Times New Roman"/>
          <w:bCs/>
          <w:sz w:val="24"/>
          <w:szCs w:val="24"/>
        </w:rPr>
      </w:pPr>
      <w:r>
        <w:rPr>
          <w:rFonts w:ascii="Times New Roman" w:hAnsi="Times New Roman"/>
          <w:bCs/>
          <w:sz w:val="24"/>
          <w:szCs w:val="24"/>
        </w:rPr>
        <w:t xml:space="preserve">АЛТУХОВСКАЯ ПОСЕЛКОВАЯ </w:t>
      </w:r>
      <w:r w:rsidRPr="005E505D">
        <w:rPr>
          <w:rFonts w:ascii="Times New Roman" w:hAnsi="Times New Roman"/>
          <w:bCs/>
          <w:sz w:val="24"/>
          <w:szCs w:val="24"/>
        </w:rPr>
        <w:t xml:space="preserve">ДМИНИСТРАЦИЯ </w:t>
      </w:r>
    </w:p>
    <w:p w:rsidR="00CE3F27" w:rsidRPr="005E505D" w:rsidRDefault="00CE3F27" w:rsidP="005E505D">
      <w:pPr>
        <w:pStyle w:val="NoSpacing"/>
        <w:jc w:val="center"/>
        <w:rPr>
          <w:rFonts w:ascii="Times New Roman" w:hAnsi="Times New Roman"/>
          <w:bCs/>
          <w:sz w:val="24"/>
          <w:szCs w:val="24"/>
        </w:rPr>
      </w:pPr>
      <w:r w:rsidRPr="005E505D">
        <w:rPr>
          <w:rFonts w:ascii="Times New Roman" w:hAnsi="Times New Roman"/>
          <w:bCs/>
          <w:sz w:val="24"/>
          <w:szCs w:val="24"/>
        </w:rPr>
        <w:t>НАВЛИНСКОГО</w:t>
      </w:r>
      <w:r>
        <w:rPr>
          <w:rFonts w:ascii="Times New Roman" w:hAnsi="Times New Roman"/>
          <w:bCs/>
          <w:sz w:val="24"/>
          <w:szCs w:val="24"/>
        </w:rPr>
        <w:t xml:space="preserve"> МУНИЦИПАЛЬНОГО</w:t>
      </w:r>
      <w:r w:rsidRPr="005E505D">
        <w:rPr>
          <w:rFonts w:ascii="Times New Roman" w:hAnsi="Times New Roman"/>
          <w:bCs/>
          <w:sz w:val="24"/>
          <w:szCs w:val="24"/>
        </w:rPr>
        <w:t xml:space="preserve"> РАЙОНА</w:t>
      </w:r>
    </w:p>
    <w:p w:rsidR="00CE3F27" w:rsidRPr="005E505D" w:rsidRDefault="00CE3F27" w:rsidP="005E505D">
      <w:pPr>
        <w:pStyle w:val="NoSpacing"/>
        <w:jc w:val="center"/>
        <w:rPr>
          <w:rFonts w:ascii="Times New Roman" w:hAnsi="Times New Roman"/>
          <w:bCs/>
          <w:sz w:val="24"/>
          <w:szCs w:val="24"/>
        </w:rPr>
      </w:pPr>
      <w:r w:rsidRPr="005E505D">
        <w:rPr>
          <w:rFonts w:ascii="Times New Roman" w:hAnsi="Times New Roman"/>
          <w:bCs/>
          <w:sz w:val="24"/>
          <w:szCs w:val="24"/>
        </w:rPr>
        <w:t>БРЯНСКОЙ ОБЛАСТИ</w:t>
      </w:r>
    </w:p>
    <w:p w:rsidR="00CE3F27" w:rsidRPr="005E505D" w:rsidRDefault="00CE3F27" w:rsidP="005E505D">
      <w:pPr>
        <w:pStyle w:val="NoSpacing"/>
        <w:jc w:val="center"/>
        <w:rPr>
          <w:rFonts w:ascii="Times New Roman" w:hAnsi="Times New Roman"/>
          <w:bCs/>
          <w:sz w:val="24"/>
          <w:szCs w:val="24"/>
        </w:rPr>
      </w:pPr>
    </w:p>
    <w:p w:rsidR="00CE3F27" w:rsidRPr="005E505D" w:rsidRDefault="00CE3F27" w:rsidP="005E505D">
      <w:pPr>
        <w:pStyle w:val="NoSpacing"/>
        <w:jc w:val="center"/>
        <w:rPr>
          <w:rFonts w:ascii="Times New Roman" w:hAnsi="Times New Roman"/>
          <w:bCs/>
          <w:sz w:val="24"/>
          <w:szCs w:val="24"/>
        </w:rPr>
      </w:pPr>
      <w:r w:rsidRPr="005E505D">
        <w:rPr>
          <w:rFonts w:ascii="Times New Roman" w:hAnsi="Times New Roman"/>
          <w:bCs/>
          <w:sz w:val="24"/>
          <w:szCs w:val="24"/>
        </w:rPr>
        <w:t>ПОСТАНОВЛЕНИЕ</w:t>
      </w:r>
    </w:p>
    <w:p w:rsidR="00CE3F27" w:rsidRPr="00A408CF" w:rsidRDefault="00CE3F27" w:rsidP="005E505D">
      <w:pPr>
        <w:pStyle w:val="NoSpacing"/>
        <w:jc w:val="center"/>
        <w:rPr>
          <w:rFonts w:ascii="Times New Roman" w:hAnsi="Times New Roman"/>
          <w:bCs/>
          <w:sz w:val="28"/>
          <w:szCs w:val="28"/>
        </w:rPr>
      </w:pPr>
    </w:p>
    <w:p w:rsidR="00CE3F27" w:rsidRPr="00B62BF7" w:rsidRDefault="00CE3F27" w:rsidP="005E505D">
      <w:pPr>
        <w:pStyle w:val="NoSpacing"/>
        <w:rPr>
          <w:rFonts w:ascii="Times New Roman" w:hAnsi="Times New Roman"/>
          <w:sz w:val="24"/>
          <w:szCs w:val="24"/>
        </w:rPr>
      </w:pPr>
      <w:r w:rsidRPr="00B62BF7">
        <w:rPr>
          <w:rFonts w:ascii="Times New Roman" w:hAnsi="Times New Roman"/>
          <w:sz w:val="24"/>
          <w:szCs w:val="24"/>
        </w:rPr>
        <w:t xml:space="preserve">от </w:t>
      </w:r>
      <w:r>
        <w:rPr>
          <w:rFonts w:ascii="Times New Roman" w:hAnsi="Times New Roman"/>
          <w:sz w:val="24"/>
          <w:szCs w:val="24"/>
        </w:rPr>
        <w:t>__________2</w:t>
      </w:r>
      <w:r w:rsidRPr="00B62BF7">
        <w:rPr>
          <w:rFonts w:ascii="Times New Roman" w:hAnsi="Times New Roman"/>
          <w:sz w:val="24"/>
          <w:szCs w:val="24"/>
        </w:rPr>
        <w:t>0</w:t>
      </w:r>
      <w:r>
        <w:rPr>
          <w:rFonts w:ascii="Times New Roman" w:hAnsi="Times New Roman"/>
          <w:sz w:val="24"/>
          <w:szCs w:val="24"/>
        </w:rPr>
        <w:t>__</w:t>
      </w:r>
      <w:r w:rsidRPr="00B62BF7">
        <w:rPr>
          <w:rFonts w:ascii="Times New Roman" w:hAnsi="Times New Roman"/>
          <w:sz w:val="24"/>
          <w:szCs w:val="24"/>
        </w:rPr>
        <w:t xml:space="preserve"> № </w:t>
      </w:r>
      <w:r>
        <w:rPr>
          <w:rFonts w:ascii="Times New Roman" w:hAnsi="Times New Roman"/>
          <w:sz w:val="24"/>
          <w:szCs w:val="24"/>
        </w:rPr>
        <w:t>_____</w:t>
      </w:r>
    </w:p>
    <w:p w:rsidR="00CE3F27" w:rsidRPr="00B62BF7" w:rsidRDefault="00CE3F27" w:rsidP="005E505D">
      <w:pPr>
        <w:pStyle w:val="NoSpacing"/>
        <w:rPr>
          <w:rFonts w:ascii="Times New Roman" w:hAnsi="Times New Roman"/>
          <w:sz w:val="24"/>
          <w:szCs w:val="24"/>
        </w:rPr>
      </w:pPr>
      <w:r>
        <w:rPr>
          <w:rFonts w:ascii="Times New Roman" w:hAnsi="Times New Roman"/>
          <w:sz w:val="24"/>
          <w:szCs w:val="24"/>
        </w:rPr>
        <w:t>рп. Алтухово</w:t>
      </w:r>
    </w:p>
    <w:p w:rsidR="00CE3F27" w:rsidRPr="000F553F" w:rsidRDefault="00CE3F27" w:rsidP="005E505D">
      <w:pPr>
        <w:spacing w:line="240" w:lineRule="auto"/>
        <w:jc w:val="both"/>
        <w:rPr>
          <w:rFonts w:ascii="Times New Roman" w:hAnsi="Times New Roman"/>
          <w:sz w:val="28"/>
          <w:szCs w:val="28"/>
        </w:rPr>
      </w:pPr>
    </w:p>
    <w:p w:rsidR="00CE3F27" w:rsidRDefault="00CE3F27" w:rsidP="005E505D">
      <w:pPr>
        <w:pStyle w:val="NoSpacing"/>
        <w:rPr>
          <w:rFonts w:ascii="Times New Roman" w:hAnsi="Times New Roman"/>
        </w:rPr>
      </w:pPr>
      <w:r w:rsidRPr="00CE40EF">
        <w:rPr>
          <w:rFonts w:ascii="Times New Roman" w:hAnsi="Times New Roman"/>
        </w:rPr>
        <w:t>О</w:t>
      </w:r>
      <w:r>
        <w:rPr>
          <w:rFonts w:ascii="Times New Roman" w:hAnsi="Times New Roman"/>
        </w:rPr>
        <w:t xml:space="preserve">б утверждении перечня должностей </w:t>
      </w:r>
    </w:p>
    <w:p w:rsidR="00CE3F27" w:rsidRDefault="00CE3F27" w:rsidP="005E505D">
      <w:pPr>
        <w:pStyle w:val="NoSpacing"/>
        <w:rPr>
          <w:rFonts w:ascii="Times New Roman" w:hAnsi="Times New Roman"/>
        </w:rPr>
      </w:pPr>
      <w:r>
        <w:rPr>
          <w:rFonts w:ascii="Times New Roman" w:hAnsi="Times New Roman"/>
        </w:rPr>
        <w:t>муниципальной службы в Алтуховской поселковой администрации,</w:t>
      </w:r>
    </w:p>
    <w:p w:rsidR="00CE3F27" w:rsidRDefault="00CE3F27" w:rsidP="005E505D">
      <w:pPr>
        <w:pStyle w:val="NoSpacing"/>
        <w:rPr>
          <w:rFonts w:ascii="Times New Roman" w:hAnsi="Times New Roman"/>
        </w:rPr>
      </w:pPr>
      <w:r>
        <w:rPr>
          <w:rFonts w:ascii="Times New Roman" w:hAnsi="Times New Roman"/>
        </w:rPr>
        <w:t xml:space="preserve">замещение которых связано с коррупционными рисками </w:t>
      </w:r>
    </w:p>
    <w:p w:rsidR="00CE3F27" w:rsidRDefault="00CE3F27" w:rsidP="005E505D">
      <w:pPr>
        <w:pStyle w:val="NoSpacing"/>
        <w:rPr>
          <w:rFonts w:ascii="Times New Roman" w:hAnsi="Times New Roman"/>
        </w:rPr>
      </w:pPr>
    </w:p>
    <w:p w:rsidR="00CE3F27" w:rsidRPr="00CE40EF" w:rsidRDefault="00CE3F27" w:rsidP="005E505D">
      <w:pPr>
        <w:spacing w:after="0" w:line="240" w:lineRule="auto"/>
        <w:jc w:val="both"/>
        <w:rPr>
          <w:rFonts w:ascii="Times New Roman" w:hAnsi="Times New Roman"/>
        </w:rPr>
      </w:pPr>
    </w:p>
    <w:p w:rsidR="00CE3F27" w:rsidRPr="005E505D" w:rsidRDefault="00CE3F27" w:rsidP="005E505D">
      <w:pPr>
        <w:pStyle w:val="NoSpacing"/>
        <w:jc w:val="both"/>
        <w:rPr>
          <w:rFonts w:ascii="Times New Roman" w:hAnsi="Times New Roman"/>
        </w:rPr>
      </w:pPr>
      <w:r w:rsidRPr="00CE40EF">
        <w:tab/>
      </w:r>
      <w:r w:rsidRPr="00CE40EF">
        <w:rPr>
          <w:rFonts w:ascii="Times New Roman" w:hAnsi="Times New Roman"/>
        </w:rPr>
        <w:t xml:space="preserve">В </w:t>
      </w:r>
      <w:r>
        <w:rPr>
          <w:rFonts w:ascii="Times New Roman" w:hAnsi="Times New Roman"/>
        </w:rPr>
        <w:t xml:space="preserve">соответствии с Федеральными законом «О противодействии коррупции» от 25.12.2008 г. № 273-ФЗ, Федеральным законом «О муниципальной службе в Российской Федерации»                          от 02.03.2007 г. № 25-ФЗ, Законом «О муниципальной службе в Брянской области»                          от 16.11.2007 г. № 156-З, во исполнение решения заседания комиссии при губернаторе Брянской области по координации работы по противодействию коррупции в Брянской области                                 от 23.12.2020 г., на основании решения комиссии по соблюдению требований к служебному поведению лиц, замещающих должности муниципальной службы в Алтуховской поселковой администрации, и урегулированию конфликта интересов </w:t>
      </w:r>
      <w:r w:rsidRPr="005E505D">
        <w:rPr>
          <w:rFonts w:ascii="Times New Roman" w:hAnsi="Times New Roman"/>
        </w:rPr>
        <w:t xml:space="preserve">от </w:t>
      </w:r>
      <w:r>
        <w:rPr>
          <w:rFonts w:ascii="Times New Roman" w:hAnsi="Times New Roman"/>
        </w:rPr>
        <w:t>___________</w:t>
      </w:r>
      <w:r w:rsidRPr="005E505D">
        <w:rPr>
          <w:rFonts w:ascii="Times New Roman" w:hAnsi="Times New Roman"/>
        </w:rPr>
        <w:t xml:space="preserve">2021 г. </w:t>
      </w:r>
    </w:p>
    <w:p w:rsidR="00CE3F27" w:rsidRDefault="00CE3F27" w:rsidP="005E505D">
      <w:pPr>
        <w:pStyle w:val="NoSpacing"/>
        <w:jc w:val="both"/>
        <w:rPr>
          <w:rFonts w:ascii="Times New Roman" w:hAnsi="Times New Roman"/>
        </w:rPr>
      </w:pPr>
      <w:r>
        <w:rPr>
          <w:rFonts w:ascii="Times New Roman" w:hAnsi="Times New Roman"/>
        </w:rPr>
        <w:t xml:space="preserve"> : </w:t>
      </w:r>
    </w:p>
    <w:p w:rsidR="00CE3F27" w:rsidRPr="005F5942" w:rsidRDefault="00CE3F27" w:rsidP="00E20278">
      <w:pPr>
        <w:pStyle w:val="NoSpacing"/>
        <w:numPr>
          <w:ilvl w:val="0"/>
          <w:numId w:val="4"/>
        </w:numPr>
        <w:jc w:val="both"/>
        <w:rPr>
          <w:rFonts w:ascii="Times New Roman" w:hAnsi="Times New Roman"/>
        </w:rPr>
      </w:pPr>
      <w:r>
        <w:rPr>
          <w:rFonts w:ascii="Times New Roman" w:hAnsi="Times New Roman"/>
        </w:rPr>
        <w:t>Утвердить перечень должностей муниципальной службы, замещение которых связано с коррупционными рисками (приложение 1)</w:t>
      </w:r>
    </w:p>
    <w:p w:rsidR="00CE3F27" w:rsidRPr="000C0079" w:rsidRDefault="00CE3F27" w:rsidP="00E20278">
      <w:pPr>
        <w:pStyle w:val="NoSpacing"/>
        <w:numPr>
          <w:ilvl w:val="0"/>
          <w:numId w:val="4"/>
        </w:numPr>
        <w:jc w:val="both"/>
        <w:rPr>
          <w:rFonts w:ascii="Times New Roman" w:hAnsi="Times New Roman"/>
        </w:rPr>
      </w:pPr>
      <w:r>
        <w:rPr>
          <w:rFonts w:ascii="Times New Roman" w:hAnsi="Times New Roman"/>
        </w:rPr>
        <w:t>Уточнение (корректировку) вышеуказанного перечня должностей осуществлять не реже одного раза в год.</w:t>
      </w:r>
    </w:p>
    <w:p w:rsidR="00CE3F27" w:rsidRPr="00D23C45" w:rsidRDefault="00CE3F27" w:rsidP="00E20278">
      <w:pPr>
        <w:pStyle w:val="NoSpacing"/>
        <w:numPr>
          <w:ilvl w:val="0"/>
          <w:numId w:val="4"/>
        </w:numPr>
        <w:jc w:val="both"/>
        <w:rPr>
          <w:rFonts w:ascii="Times New Roman" w:hAnsi="Times New Roman"/>
        </w:rPr>
      </w:pPr>
      <w:r w:rsidRPr="00D23C45">
        <w:rPr>
          <w:rFonts w:ascii="Times New Roman" w:hAnsi="Times New Roman"/>
        </w:rPr>
        <w:t>Контроль исполнения</w:t>
      </w:r>
      <w:r>
        <w:rPr>
          <w:rFonts w:ascii="Times New Roman" w:hAnsi="Times New Roman"/>
        </w:rPr>
        <w:t xml:space="preserve"> данного</w:t>
      </w:r>
      <w:r w:rsidRPr="00D23C45">
        <w:rPr>
          <w:rFonts w:ascii="Times New Roman" w:hAnsi="Times New Roman"/>
        </w:rPr>
        <w:t xml:space="preserve"> </w:t>
      </w:r>
      <w:r>
        <w:rPr>
          <w:rFonts w:ascii="Times New Roman" w:hAnsi="Times New Roman"/>
        </w:rPr>
        <w:t>постановления</w:t>
      </w:r>
      <w:r w:rsidRPr="00D23C45">
        <w:rPr>
          <w:rFonts w:ascii="Times New Roman" w:hAnsi="Times New Roman"/>
        </w:rPr>
        <w:t xml:space="preserve"> </w:t>
      </w:r>
      <w:r>
        <w:rPr>
          <w:rFonts w:ascii="Times New Roman" w:hAnsi="Times New Roman"/>
        </w:rPr>
        <w:t>оставляю за собой.</w:t>
      </w:r>
    </w:p>
    <w:p w:rsidR="00CE3F27" w:rsidRDefault="00CE3F27" w:rsidP="005E505D">
      <w:pPr>
        <w:pStyle w:val="ConsPlusNormal"/>
        <w:widowControl/>
        <w:ind w:firstLine="0"/>
        <w:jc w:val="both"/>
        <w:rPr>
          <w:rFonts w:ascii="Times New Roman" w:hAnsi="Times New Roman" w:cs="Times New Roman"/>
          <w:sz w:val="24"/>
          <w:szCs w:val="24"/>
        </w:rPr>
      </w:pPr>
    </w:p>
    <w:p w:rsidR="00CE3F27" w:rsidRPr="00CE40EF" w:rsidRDefault="00CE3F27" w:rsidP="005E505D">
      <w:pPr>
        <w:pStyle w:val="ConsPlusNormal"/>
        <w:widowControl/>
        <w:ind w:firstLine="0"/>
        <w:jc w:val="both"/>
        <w:rPr>
          <w:rFonts w:ascii="Times New Roman" w:hAnsi="Times New Roman" w:cs="Times New Roman"/>
          <w:sz w:val="24"/>
          <w:szCs w:val="24"/>
        </w:rPr>
      </w:pPr>
    </w:p>
    <w:p w:rsidR="00CE3F27" w:rsidRDefault="00CE3F27" w:rsidP="005E505D">
      <w:pPr>
        <w:pStyle w:val="ConsPlusNormal"/>
        <w:widowControl/>
        <w:ind w:firstLine="0"/>
        <w:jc w:val="both"/>
        <w:rPr>
          <w:rFonts w:ascii="Times New Roman" w:hAnsi="Times New Roman" w:cs="Times New Roman"/>
          <w:sz w:val="22"/>
          <w:szCs w:val="22"/>
        </w:rPr>
      </w:pPr>
      <w:r w:rsidRPr="00CE40EF">
        <w:rPr>
          <w:rFonts w:ascii="Times New Roman" w:hAnsi="Times New Roman" w:cs="Times New Roman"/>
          <w:sz w:val="22"/>
          <w:szCs w:val="22"/>
        </w:rPr>
        <w:t xml:space="preserve">Глава </w:t>
      </w:r>
      <w:r>
        <w:rPr>
          <w:rFonts w:ascii="Times New Roman" w:hAnsi="Times New Roman" w:cs="Times New Roman"/>
          <w:sz w:val="22"/>
          <w:szCs w:val="22"/>
        </w:rPr>
        <w:t>Алтуховской</w:t>
      </w:r>
    </w:p>
    <w:p w:rsidR="00CE3F27" w:rsidRPr="00CE40EF" w:rsidRDefault="00CE3F27" w:rsidP="005E505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поселковой администрации </w:t>
      </w:r>
      <w:r w:rsidRPr="00CE40EF">
        <w:rPr>
          <w:rFonts w:ascii="Times New Roman" w:hAnsi="Times New Roman" w:cs="Times New Roman"/>
          <w:sz w:val="22"/>
          <w:szCs w:val="22"/>
        </w:rPr>
        <w:t xml:space="preserve">                         </w:t>
      </w:r>
      <w:r>
        <w:rPr>
          <w:rFonts w:ascii="Times New Roman" w:hAnsi="Times New Roman" w:cs="Times New Roman"/>
          <w:sz w:val="22"/>
          <w:szCs w:val="22"/>
        </w:rPr>
        <w:t xml:space="preserve">                               Н.А. Лапонов</w:t>
      </w:r>
    </w:p>
    <w:p w:rsidR="00CE3F27" w:rsidRDefault="00CE3F27" w:rsidP="005E505D">
      <w:pPr>
        <w:pStyle w:val="NoSpacing"/>
        <w:jc w:val="right"/>
        <w:rPr>
          <w:rFonts w:ascii="Times New Roman" w:hAnsi="Times New Roman"/>
          <w:sz w:val="28"/>
          <w:szCs w:val="28"/>
        </w:rPr>
      </w:pPr>
    </w:p>
    <w:p w:rsidR="00CE3F27" w:rsidRDefault="00CE3F27" w:rsidP="00622463">
      <w:pPr>
        <w:pStyle w:val="NoSpacing"/>
        <w:rPr>
          <w:rFonts w:ascii="Times New Roman" w:hAnsi="Times New Roman"/>
          <w:sz w:val="28"/>
          <w:szCs w:val="28"/>
        </w:rPr>
      </w:pPr>
    </w:p>
    <w:p w:rsidR="00CE3F27" w:rsidRDefault="00CE3F27" w:rsidP="00622463">
      <w:pPr>
        <w:pStyle w:val="NoSpacing"/>
        <w:rPr>
          <w:rFonts w:ascii="Times New Roman" w:hAnsi="Times New Roman"/>
          <w:sz w:val="24"/>
          <w:szCs w:val="24"/>
        </w:rPr>
      </w:pPr>
    </w:p>
    <w:p w:rsidR="00CE3F27" w:rsidRDefault="00CE3F27" w:rsidP="005E505D">
      <w:pPr>
        <w:pStyle w:val="NoSpacing"/>
        <w:jc w:val="right"/>
        <w:rPr>
          <w:rFonts w:ascii="Times New Roman" w:hAnsi="Times New Roman"/>
          <w:sz w:val="24"/>
          <w:szCs w:val="24"/>
        </w:rPr>
      </w:pPr>
      <w:r w:rsidRPr="005E505D">
        <w:rPr>
          <w:rFonts w:ascii="Times New Roman" w:hAnsi="Times New Roman"/>
          <w:sz w:val="24"/>
          <w:szCs w:val="24"/>
        </w:rPr>
        <w:t>Приложение 1</w:t>
      </w:r>
    </w:p>
    <w:p w:rsidR="00CE3F27" w:rsidRPr="005E505D" w:rsidRDefault="00CE3F27" w:rsidP="005E505D">
      <w:pPr>
        <w:pStyle w:val="NoSpacing"/>
        <w:jc w:val="right"/>
        <w:rPr>
          <w:rFonts w:ascii="Times New Roman" w:hAnsi="Times New Roman"/>
          <w:sz w:val="24"/>
          <w:szCs w:val="24"/>
        </w:rPr>
      </w:pPr>
    </w:p>
    <w:p w:rsidR="00CE3F27" w:rsidRPr="005E505D" w:rsidRDefault="00CE3F27" w:rsidP="005E505D">
      <w:pPr>
        <w:pStyle w:val="NoSpacing"/>
        <w:jc w:val="right"/>
        <w:rPr>
          <w:rFonts w:ascii="Times New Roman" w:hAnsi="Times New Roman"/>
          <w:sz w:val="24"/>
          <w:szCs w:val="24"/>
        </w:rPr>
      </w:pPr>
      <w:r w:rsidRPr="005E505D">
        <w:rPr>
          <w:rFonts w:ascii="Times New Roman" w:hAnsi="Times New Roman"/>
          <w:sz w:val="24"/>
          <w:szCs w:val="24"/>
        </w:rPr>
        <w:t>Утвержден</w:t>
      </w:r>
    </w:p>
    <w:p w:rsidR="00CE3F27" w:rsidRDefault="00CE3F27" w:rsidP="005E505D">
      <w:pPr>
        <w:pStyle w:val="NoSpacing"/>
        <w:jc w:val="right"/>
        <w:rPr>
          <w:rFonts w:ascii="Times New Roman" w:hAnsi="Times New Roman"/>
          <w:sz w:val="24"/>
          <w:szCs w:val="24"/>
        </w:rPr>
      </w:pPr>
      <w:r w:rsidRPr="005E505D">
        <w:rPr>
          <w:rFonts w:ascii="Times New Roman" w:hAnsi="Times New Roman"/>
          <w:sz w:val="24"/>
          <w:szCs w:val="24"/>
        </w:rPr>
        <w:t xml:space="preserve">Постановлением </w:t>
      </w:r>
      <w:r>
        <w:rPr>
          <w:rFonts w:ascii="Times New Roman" w:hAnsi="Times New Roman"/>
          <w:sz w:val="24"/>
          <w:szCs w:val="24"/>
        </w:rPr>
        <w:t xml:space="preserve">Алтуховской </w:t>
      </w:r>
    </w:p>
    <w:p w:rsidR="00CE3F27" w:rsidRPr="005E505D" w:rsidRDefault="00CE3F27" w:rsidP="00622463">
      <w:pPr>
        <w:pStyle w:val="NoSpacing"/>
        <w:jc w:val="right"/>
        <w:rPr>
          <w:rFonts w:ascii="Times New Roman" w:hAnsi="Times New Roman"/>
          <w:sz w:val="24"/>
          <w:szCs w:val="24"/>
        </w:rPr>
      </w:pPr>
      <w:r>
        <w:rPr>
          <w:rFonts w:ascii="Times New Roman" w:hAnsi="Times New Roman"/>
          <w:sz w:val="24"/>
          <w:szCs w:val="24"/>
        </w:rPr>
        <w:t xml:space="preserve">поселковой </w:t>
      </w:r>
      <w:r w:rsidRPr="005E505D">
        <w:rPr>
          <w:rFonts w:ascii="Times New Roman" w:hAnsi="Times New Roman"/>
          <w:sz w:val="24"/>
          <w:szCs w:val="24"/>
        </w:rPr>
        <w:t>администрации</w:t>
      </w:r>
    </w:p>
    <w:p w:rsidR="00CE3F27" w:rsidRPr="005E505D" w:rsidRDefault="00CE3F27" w:rsidP="005E505D">
      <w:pPr>
        <w:pStyle w:val="NoSpacing"/>
        <w:jc w:val="right"/>
        <w:rPr>
          <w:rFonts w:ascii="Times New Roman" w:hAnsi="Times New Roman"/>
          <w:sz w:val="24"/>
          <w:szCs w:val="24"/>
        </w:rPr>
      </w:pPr>
      <w:r w:rsidRPr="005E505D">
        <w:rPr>
          <w:rFonts w:ascii="Times New Roman" w:hAnsi="Times New Roman"/>
          <w:sz w:val="24"/>
          <w:szCs w:val="24"/>
        </w:rPr>
        <w:t>«___»_________________г. № _____</w:t>
      </w:r>
    </w:p>
    <w:p w:rsidR="00CE3F27" w:rsidRPr="005E505D" w:rsidRDefault="00CE3F27" w:rsidP="005E505D">
      <w:pPr>
        <w:pStyle w:val="NoSpacing"/>
        <w:jc w:val="right"/>
        <w:rPr>
          <w:rFonts w:ascii="Times New Roman" w:hAnsi="Times New Roman"/>
          <w:sz w:val="24"/>
          <w:szCs w:val="24"/>
        </w:rPr>
      </w:pPr>
    </w:p>
    <w:p w:rsidR="00CE3F27" w:rsidRPr="005E505D" w:rsidRDefault="00CE3F27" w:rsidP="005E505D">
      <w:pPr>
        <w:pStyle w:val="NoSpacing"/>
        <w:jc w:val="center"/>
        <w:rPr>
          <w:rFonts w:ascii="Times New Roman" w:hAnsi="Times New Roman"/>
          <w:sz w:val="24"/>
          <w:szCs w:val="24"/>
        </w:rPr>
      </w:pPr>
    </w:p>
    <w:p w:rsidR="00CE3F27" w:rsidRPr="005E505D" w:rsidRDefault="00CE3F27" w:rsidP="00905F68">
      <w:pPr>
        <w:pStyle w:val="NoSpacing"/>
        <w:jc w:val="center"/>
        <w:rPr>
          <w:rFonts w:ascii="Times New Roman" w:hAnsi="Times New Roman"/>
          <w:sz w:val="24"/>
          <w:szCs w:val="24"/>
        </w:rPr>
      </w:pPr>
    </w:p>
    <w:p w:rsidR="00CE3F27" w:rsidRPr="005E505D" w:rsidRDefault="00CE3F27" w:rsidP="00905F68">
      <w:pPr>
        <w:pStyle w:val="NoSpacing"/>
        <w:jc w:val="center"/>
        <w:rPr>
          <w:rFonts w:ascii="Times New Roman" w:hAnsi="Times New Roman"/>
          <w:sz w:val="24"/>
          <w:szCs w:val="24"/>
        </w:rPr>
      </w:pPr>
    </w:p>
    <w:p w:rsidR="00CE3F27" w:rsidRPr="005E505D" w:rsidRDefault="00CE3F27" w:rsidP="00905F68">
      <w:pPr>
        <w:pStyle w:val="NoSpacing"/>
        <w:jc w:val="center"/>
        <w:rPr>
          <w:rFonts w:ascii="Times New Roman" w:hAnsi="Times New Roman"/>
          <w:sz w:val="24"/>
          <w:szCs w:val="24"/>
        </w:rPr>
      </w:pPr>
    </w:p>
    <w:p w:rsidR="00CE3F27" w:rsidRPr="005E505D" w:rsidRDefault="00CE3F27" w:rsidP="00905F68">
      <w:pPr>
        <w:pStyle w:val="NoSpacing"/>
        <w:jc w:val="center"/>
        <w:rPr>
          <w:rFonts w:ascii="Times New Roman" w:hAnsi="Times New Roman"/>
          <w:sz w:val="24"/>
          <w:szCs w:val="24"/>
        </w:rPr>
      </w:pPr>
      <w:r w:rsidRPr="005E505D">
        <w:rPr>
          <w:rFonts w:ascii="Times New Roman" w:hAnsi="Times New Roman"/>
          <w:sz w:val="24"/>
          <w:szCs w:val="24"/>
        </w:rPr>
        <w:t>Перечень должностей</w:t>
      </w:r>
    </w:p>
    <w:p w:rsidR="00CE3F27" w:rsidRPr="005E505D" w:rsidRDefault="00CE3F27" w:rsidP="00905F68">
      <w:pPr>
        <w:pStyle w:val="NoSpacing"/>
        <w:jc w:val="center"/>
        <w:rPr>
          <w:rFonts w:ascii="Times New Roman" w:hAnsi="Times New Roman"/>
          <w:sz w:val="24"/>
          <w:szCs w:val="24"/>
        </w:rPr>
      </w:pPr>
      <w:r w:rsidRPr="005E505D">
        <w:rPr>
          <w:rFonts w:ascii="Times New Roman" w:hAnsi="Times New Roman"/>
          <w:sz w:val="24"/>
          <w:szCs w:val="24"/>
        </w:rPr>
        <w:t>муниципальной службы в</w:t>
      </w:r>
      <w:r>
        <w:rPr>
          <w:rFonts w:ascii="Times New Roman" w:hAnsi="Times New Roman"/>
          <w:sz w:val="24"/>
          <w:szCs w:val="24"/>
        </w:rPr>
        <w:t xml:space="preserve"> Алтуховской поселковой</w:t>
      </w:r>
      <w:r w:rsidRPr="005E505D">
        <w:rPr>
          <w:rFonts w:ascii="Times New Roman" w:hAnsi="Times New Roman"/>
          <w:sz w:val="24"/>
          <w:szCs w:val="24"/>
        </w:rPr>
        <w:t xml:space="preserve"> </w:t>
      </w:r>
      <w:r>
        <w:rPr>
          <w:rFonts w:ascii="Times New Roman" w:hAnsi="Times New Roman"/>
          <w:sz w:val="24"/>
          <w:szCs w:val="24"/>
        </w:rPr>
        <w:t>администрации</w:t>
      </w:r>
      <w:r w:rsidRPr="005E505D">
        <w:rPr>
          <w:rFonts w:ascii="Times New Roman" w:hAnsi="Times New Roman"/>
          <w:sz w:val="24"/>
          <w:szCs w:val="24"/>
        </w:rPr>
        <w:t>,</w:t>
      </w:r>
    </w:p>
    <w:p w:rsidR="00CE3F27" w:rsidRPr="005E505D" w:rsidRDefault="00CE3F27" w:rsidP="00905F68">
      <w:pPr>
        <w:pStyle w:val="NoSpacing"/>
        <w:jc w:val="center"/>
        <w:rPr>
          <w:rFonts w:ascii="Times New Roman" w:hAnsi="Times New Roman"/>
          <w:sz w:val="24"/>
          <w:szCs w:val="24"/>
        </w:rPr>
      </w:pPr>
      <w:r w:rsidRPr="005E505D">
        <w:rPr>
          <w:rFonts w:ascii="Times New Roman" w:hAnsi="Times New Roman"/>
          <w:sz w:val="24"/>
          <w:szCs w:val="24"/>
        </w:rPr>
        <w:t>замещение которых связано с коррупционными рисками</w:t>
      </w:r>
    </w:p>
    <w:p w:rsidR="00CE3F27" w:rsidRPr="005E505D" w:rsidRDefault="00CE3F27" w:rsidP="00905F68">
      <w:pPr>
        <w:pStyle w:val="NoSpacing"/>
        <w:jc w:val="both"/>
        <w:rPr>
          <w:rFonts w:ascii="Times New Roman" w:hAnsi="Times New Roman"/>
          <w:sz w:val="24"/>
          <w:szCs w:val="24"/>
        </w:rPr>
      </w:pPr>
    </w:p>
    <w:p w:rsidR="00CE3F27" w:rsidRPr="005E505D" w:rsidRDefault="00CE3F27" w:rsidP="00905F68">
      <w:pPr>
        <w:pStyle w:val="NoSpacing"/>
        <w:numPr>
          <w:ilvl w:val="0"/>
          <w:numId w:val="2"/>
        </w:numPr>
        <w:jc w:val="both"/>
        <w:rPr>
          <w:rFonts w:ascii="Times New Roman" w:hAnsi="Times New Roman"/>
          <w:sz w:val="24"/>
          <w:szCs w:val="24"/>
        </w:rPr>
      </w:pPr>
      <w:r>
        <w:rPr>
          <w:rFonts w:ascii="Times New Roman" w:hAnsi="Times New Roman"/>
          <w:sz w:val="24"/>
          <w:szCs w:val="24"/>
        </w:rPr>
        <w:t>Глава Алтуховской поселковой администрации</w:t>
      </w:r>
    </w:p>
    <w:p w:rsidR="00CE3F27" w:rsidRPr="005E505D" w:rsidRDefault="00CE3F27" w:rsidP="00622463">
      <w:pPr>
        <w:pStyle w:val="NoSpacing"/>
        <w:numPr>
          <w:ilvl w:val="0"/>
          <w:numId w:val="2"/>
        </w:numPr>
        <w:jc w:val="both"/>
        <w:rPr>
          <w:rFonts w:ascii="Times New Roman" w:hAnsi="Times New Roman"/>
          <w:sz w:val="24"/>
          <w:szCs w:val="24"/>
        </w:rPr>
      </w:pPr>
      <w:r>
        <w:rPr>
          <w:rFonts w:ascii="Times New Roman" w:hAnsi="Times New Roman"/>
          <w:sz w:val="24"/>
          <w:szCs w:val="24"/>
        </w:rPr>
        <w:t>Ведущий специалист Алтуховской поселковой администрации</w:t>
      </w:r>
      <w:r w:rsidRPr="005E505D">
        <w:rPr>
          <w:rFonts w:ascii="Times New Roman" w:hAnsi="Times New Roman"/>
          <w:sz w:val="24"/>
          <w:szCs w:val="24"/>
        </w:rPr>
        <w:t>.</w:t>
      </w:r>
    </w:p>
    <w:p w:rsidR="00CE3F27" w:rsidRPr="005E505D" w:rsidRDefault="00CE3F27" w:rsidP="00622463">
      <w:pPr>
        <w:pStyle w:val="NoSpacing"/>
        <w:ind w:left="360"/>
        <w:jc w:val="both"/>
        <w:rPr>
          <w:rFonts w:ascii="Times New Roman" w:hAnsi="Times New Roman"/>
          <w:sz w:val="24"/>
          <w:szCs w:val="24"/>
        </w:rPr>
      </w:pPr>
    </w:p>
    <w:p w:rsidR="00CE3F27" w:rsidRDefault="00CE3F27" w:rsidP="00622463">
      <w:pPr>
        <w:spacing w:after="0" w:line="240" w:lineRule="auto"/>
        <w:rPr>
          <w:rFonts w:ascii="Times New Roman" w:hAnsi="Times New Roman"/>
          <w:sz w:val="28"/>
          <w:szCs w:val="28"/>
        </w:rPr>
      </w:pPr>
    </w:p>
    <w:p w:rsidR="00CE3F27" w:rsidRDefault="00CE3F27" w:rsidP="00BE4779">
      <w:pPr>
        <w:spacing w:after="0" w:line="240" w:lineRule="auto"/>
        <w:jc w:val="center"/>
        <w:rPr>
          <w:rFonts w:ascii="Times New Roman" w:hAnsi="Times New Roman"/>
          <w:sz w:val="28"/>
          <w:szCs w:val="28"/>
        </w:rPr>
      </w:pPr>
      <w:r>
        <w:rPr>
          <w:rFonts w:ascii="Times New Roman" w:hAnsi="Times New Roman"/>
          <w:sz w:val="28"/>
          <w:szCs w:val="28"/>
        </w:rPr>
        <w:t>ВЫСТУПИЛИ:</w:t>
      </w:r>
    </w:p>
    <w:p w:rsidR="00CE3F27" w:rsidRDefault="00CE3F27" w:rsidP="009627F4">
      <w:pPr>
        <w:spacing w:after="0" w:line="240" w:lineRule="auto"/>
        <w:rPr>
          <w:rFonts w:ascii="Times New Roman" w:hAnsi="Times New Roman"/>
          <w:sz w:val="28"/>
          <w:szCs w:val="28"/>
        </w:rPr>
      </w:pPr>
    </w:p>
    <w:p w:rsidR="00CE3F27" w:rsidRDefault="00CE3F27" w:rsidP="00F36D4A">
      <w:pPr>
        <w:spacing w:after="0" w:line="240" w:lineRule="auto"/>
        <w:jc w:val="both"/>
        <w:rPr>
          <w:rFonts w:ascii="Times New Roman" w:hAnsi="Times New Roman"/>
          <w:sz w:val="28"/>
          <w:szCs w:val="28"/>
        </w:rPr>
      </w:pPr>
      <w:r>
        <w:rPr>
          <w:rFonts w:ascii="Times New Roman" w:hAnsi="Times New Roman"/>
          <w:sz w:val="28"/>
          <w:szCs w:val="28"/>
        </w:rPr>
        <w:t>Лихтаренко Ю.А., член комиссии, который предложил одобрить данный проект. В должностных обязанностях указанных в перечне должностей муниципальной службы имеются функции, выполнение которых связано  коррупционными рисками.</w:t>
      </w:r>
    </w:p>
    <w:p w:rsidR="00CE3F27" w:rsidRDefault="00CE3F27" w:rsidP="00F36D4A">
      <w:pPr>
        <w:spacing w:after="0" w:line="240" w:lineRule="auto"/>
        <w:jc w:val="both"/>
        <w:rPr>
          <w:rFonts w:ascii="Times New Roman" w:hAnsi="Times New Roman"/>
          <w:sz w:val="28"/>
          <w:szCs w:val="28"/>
        </w:rPr>
      </w:pPr>
      <w:r>
        <w:rPr>
          <w:rFonts w:ascii="Times New Roman" w:hAnsi="Times New Roman"/>
          <w:sz w:val="28"/>
          <w:szCs w:val="28"/>
        </w:rPr>
        <w:t>Других мнений и предложений не было.</w:t>
      </w: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ab/>
      </w:r>
    </w:p>
    <w:p w:rsidR="00CE3F27" w:rsidRDefault="00CE3F27" w:rsidP="00801C9A">
      <w:pPr>
        <w:spacing w:after="0" w:line="240" w:lineRule="auto"/>
        <w:jc w:val="center"/>
        <w:rPr>
          <w:rFonts w:ascii="Times New Roman" w:hAnsi="Times New Roman"/>
          <w:sz w:val="28"/>
          <w:szCs w:val="28"/>
        </w:rPr>
      </w:pPr>
      <w:r>
        <w:rPr>
          <w:rFonts w:ascii="Times New Roman" w:hAnsi="Times New Roman"/>
          <w:sz w:val="28"/>
          <w:szCs w:val="28"/>
        </w:rPr>
        <w:t>РЕШИЛИ:</w:t>
      </w:r>
    </w:p>
    <w:p w:rsidR="00CE3F27" w:rsidRDefault="00CE3F27" w:rsidP="009627F4">
      <w:pPr>
        <w:spacing w:after="0" w:line="240" w:lineRule="auto"/>
        <w:rPr>
          <w:rFonts w:ascii="Times New Roman" w:hAnsi="Times New Roman"/>
          <w:sz w:val="28"/>
          <w:szCs w:val="28"/>
        </w:rPr>
      </w:pPr>
    </w:p>
    <w:p w:rsidR="00CE3F27" w:rsidRDefault="00CE3F27" w:rsidP="00FB1888">
      <w:pPr>
        <w:pStyle w:val="ListParagraph"/>
        <w:numPr>
          <w:ilvl w:val="0"/>
          <w:numId w:val="3"/>
        </w:numPr>
        <w:spacing w:after="0" w:line="240" w:lineRule="auto"/>
        <w:jc w:val="both"/>
        <w:rPr>
          <w:rFonts w:ascii="Times New Roman" w:hAnsi="Times New Roman"/>
          <w:sz w:val="28"/>
          <w:szCs w:val="28"/>
        </w:rPr>
      </w:pPr>
      <w:r w:rsidRPr="00FB1888">
        <w:rPr>
          <w:rFonts w:ascii="Times New Roman" w:hAnsi="Times New Roman"/>
          <w:sz w:val="28"/>
          <w:szCs w:val="28"/>
        </w:rPr>
        <w:t xml:space="preserve">Одобрить проект перечня должностей муниципальной службы в  </w:t>
      </w:r>
      <w:r>
        <w:rPr>
          <w:rFonts w:ascii="Times New Roman" w:hAnsi="Times New Roman"/>
          <w:sz w:val="28"/>
          <w:szCs w:val="28"/>
        </w:rPr>
        <w:t xml:space="preserve">Алтуховской поселковой </w:t>
      </w:r>
      <w:r w:rsidRPr="00FB1888">
        <w:rPr>
          <w:rFonts w:ascii="Times New Roman" w:hAnsi="Times New Roman"/>
          <w:sz w:val="28"/>
          <w:szCs w:val="28"/>
        </w:rPr>
        <w:t>а</w:t>
      </w:r>
      <w:r>
        <w:rPr>
          <w:rFonts w:ascii="Times New Roman" w:hAnsi="Times New Roman"/>
          <w:sz w:val="28"/>
          <w:szCs w:val="28"/>
        </w:rPr>
        <w:t>дминистрации,</w:t>
      </w:r>
      <w:r w:rsidRPr="00FB1888">
        <w:rPr>
          <w:rFonts w:ascii="Times New Roman" w:hAnsi="Times New Roman"/>
          <w:sz w:val="28"/>
          <w:szCs w:val="28"/>
        </w:rPr>
        <w:t xml:space="preserve"> замещение которых связано с коррупционными рисками</w:t>
      </w:r>
      <w:r>
        <w:rPr>
          <w:rFonts w:ascii="Times New Roman" w:hAnsi="Times New Roman"/>
          <w:sz w:val="28"/>
          <w:szCs w:val="28"/>
        </w:rPr>
        <w:t>.</w:t>
      </w:r>
    </w:p>
    <w:p w:rsidR="00CE3F27" w:rsidRPr="00FB1888" w:rsidRDefault="00CE3F27" w:rsidP="00FB1888">
      <w:pPr>
        <w:pStyle w:val="ListParagraph"/>
        <w:spacing w:after="0" w:line="240" w:lineRule="auto"/>
        <w:jc w:val="both"/>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Голосовали: «за» - 5; «против» -0; «воздержались» -0.</w:t>
      </w: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Председатель:                                                       В.А. Березин</w:t>
      </w: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Зам. председателя:                                               Л.Е. Комарова</w:t>
      </w: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Секретарь:                                                             О.А. Дилбарян</w:t>
      </w:r>
    </w:p>
    <w:p w:rsidR="00CE3F27" w:rsidRDefault="00CE3F27" w:rsidP="009627F4">
      <w:pPr>
        <w:spacing w:after="0" w:line="240" w:lineRule="auto"/>
        <w:rPr>
          <w:rFonts w:ascii="Times New Roman" w:hAnsi="Times New Roman"/>
          <w:sz w:val="28"/>
          <w:szCs w:val="28"/>
        </w:rPr>
      </w:pP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 xml:space="preserve">Члены комиссии:                                                  Ю.А. Лихтаренко   </w:t>
      </w: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 xml:space="preserve">                </w:t>
      </w: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 xml:space="preserve">                                                                                Ю.В. Носов</w:t>
      </w:r>
    </w:p>
    <w:p w:rsidR="00CE3F27" w:rsidRDefault="00CE3F27" w:rsidP="009627F4">
      <w:pPr>
        <w:spacing w:after="0" w:line="240" w:lineRule="auto"/>
        <w:rPr>
          <w:rFonts w:ascii="Times New Roman" w:hAnsi="Times New Roman"/>
          <w:sz w:val="28"/>
          <w:szCs w:val="28"/>
        </w:rPr>
      </w:pPr>
      <w:r>
        <w:rPr>
          <w:rFonts w:ascii="Times New Roman" w:hAnsi="Times New Roman"/>
          <w:sz w:val="28"/>
          <w:szCs w:val="28"/>
        </w:rPr>
        <w:t xml:space="preserve"> </w:t>
      </w:r>
    </w:p>
    <w:sectPr w:rsidR="00CE3F27" w:rsidSect="00544029">
      <w:pgSz w:w="11906" w:h="16838"/>
      <w:pgMar w:top="1134" w:right="851" w:bottom="34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DEE"/>
    <w:multiLevelType w:val="hybridMultilevel"/>
    <w:tmpl w:val="C5F4B054"/>
    <w:lvl w:ilvl="0" w:tplc="1B32D16C">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D963ADB"/>
    <w:multiLevelType w:val="hybridMultilevel"/>
    <w:tmpl w:val="32067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520762"/>
    <w:multiLevelType w:val="hybridMultilevel"/>
    <w:tmpl w:val="219CB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CF9223C"/>
    <w:multiLevelType w:val="hybridMultilevel"/>
    <w:tmpl w:val="22B4D2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7F4"/>
    <w:rsid w:val="00036333"/>
    <w:rsid w:val="000C0079"/>
    <w:rsid w:val="000D2FFB"/>
    <w:rsid w:val="000D54D7"/>
    <w:rsid w:val="000F553F"/>
    <w:rsid w:val="001468A4"/>
    <w:rsid w:val="00192E37"/>
    <w:rsid w:val="001A09E0"/>
    <w:rsid w:val="001F6CAA"/>
    <w:rsid w:val="00225C5F"/>
    <w:rsid w:val="00240E53"/>
    <w:rsid w:val="00290D1E"/>
    <w:rsid w:val="002B6F04"/>
    <w:rsid w:val="002E7B5F"/>
    <w:rsid w:val="002F2625"/>
    <w:rsid w:val="003110C2"/>
    <w:rsid w:val="00320A29"/>
    <w:rsid w:val="003439FB"/>
    <w:rsid w:val="00353C10"/>
    <w:rsid w:val="003703A5"/>
    <w:rsid w:val="00396DA1"/>
    <w:rsid w:val="00446C46"/>
    <w:rsid w:val="004912BA"/>
    <w:rsid w:val="00501010"/>
    <w:rsid w:val="005373B9"/>
    <w:rsid w:val="00544029"/>
    <w:rsid w:val="005C7BC5"/>
    <w:rsid w:val="005E505D"/>
    <w:rsid w:val="005F2FCA"/>
    <w:rsid w:val="005F5942"/>
    <w:rsid w:val="00622463"/>
    <w:rsid w:val="00653436"/>
    <w:rsid w:val="007123A4"/>
    <w:rsid w:val="007803DB"/>
    <w:rsid w:val="007865C3"/>
    <w:rsid w:val="00801C9A"/>
    <w:rsid w:val="00853FA4"/>
    <w:rsid w:val="00864E5D"/>
    <w:rsid w:val="00894D99"/>
    <w:rsid w:val="008D547B"/>
    <w:rsid w:val="008D7211"/>
    <w:rsid w:val="008E39C2"/>
    <w:rsid w:val="00905F68"/>
    <w:rsid w:val="0094404A"/>
    <w:rsid w:val="009627F4"/>
    <w:rsid w:val="00971F5B"/>
    <w:rsid w:val="0099146A"/>
    <w:rsid w:val="009E38CE"/>
    <w:rsid w:val="00A2062F"/>
    <w:rsid w:val="00A408CF"/>
    <w:rsid w:val="00A6795D"/>
    <w:rsid w:val="00AF32DE"/>
    <w:rsid w:val="00B452CE"/>
    <w:rsid w:val="00B54C41"/>
    <w:rsid w:val="00B62BF7"/>
    <w:rsid w:val="00B86539"/>
    <w:rsid w:val="00BD3BD1"/>
    <w:rsid w:val="00BE4779"/>
    <w:rsid w:val="00C018F8"/>
    <w:rsid w:val="00C122E5"/>
    <w:rsid w:val="00C75487"/>
    <w:rsid w:val="00CE3F27"/>
    <w:rsid w:val="00CE40EF"/>
    <w:rsid w:val="00D23C45"/>
    <w:rsid w:val="00D31CC8"/>
    <w:rsid w:val="00D53044"/>
    <w:rsid w:val="00D579EA"/>
    <w:rsid w:val="00D81527"/>
    <w:rsid w:val="00E01705"/>
    <w:rsid w:val="00E0660E"/>
    <w:rsid w:val="00E20278"/>
    <w:rsid w:val="00E6149D"/>
    <w:rsid w:val="00E77EE2"/>
    <w:rsid w:val="00E809C1"/>
    <w:rsid w:val="00EA22C2"/>
    <w:rsid w:val="00EB282D"/>
    <w:rsid w:val="00F36D4A"/>
    <w:rsid w:val="00F432DD"/>
    <w:rsid w:val="00FA0C65"/>
    <w:rsid w:val="00FB1888"/>
    <w:rsid w:val="00FB533F"/>
    <w:rsid w:val="00FE75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27F4"/>
  </w:style>
  <w:style w:type="table" w:styleId="TableGrid">
    <w:name w:val="Table Grid"/>
    <w:basedOn w:val="TableNormal"/>
    <w:uiPriority w:val="99"/>
    <w:rsid w:val="009627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0660E"/>
    <w:pPr>
      <w:ind w:left="720"/>
      <w:contextualSpacing/>
    </w:pPr>
  </w:style>
  <w:style w:type="character" w:styleId="Hyperlink">
    <w:name w:val="Hyperlink"/>
    <w:basedOn w:val="DefaultParagraphFont"/>
    <w:uiPriority w:val="99"/>
    <w:rsid w:val="00BD3BD1"/>
    <w:rPr>
      <w:rFonts w:cs="Times New Roman"/>
      <w:color w:val="0000FF"/>
      <w:u w:val="single"/>
    </w:rPr>
  </w:style>
  <w:style w:type="character" w:customStyle="1" w:styleId="UnresolvedMention">
    <w:name w:val="Unresolved Mention"/>
    <w:basedOn w:val="DefaultParagraphFont"/>
    <w:uiPriority w:val="99"/>
    <w:semiHidden/>
    <w:rsid w:val="00BD3BD1"/>
    <w:rPr>
      <w:rFonts w:cs="Times New Roman"/>
      <w:color w:val="605E5C"/>
      <w:shd w:val="clear" w:color="auto" w:fill="E1DFDD"/>
    </w:rPr>
  </w:style>
  <w:style w:type="paragraph" w:customStyle="1" w:styleId="ConsPlusNormal">
    <w:name w:val="ConsPlusNormal"/>
    <w:uiPriority w:val="99"/>
    <w:rsid w:val="005E505D"/>
    <w:pPr>
      <w:widowControl w:val="0"/>
      <w:autoSpaceDE w:val="0"/>
      <w:autoSpaceDN w:val="0"/>
      <w:adjustRightInd w:val="0"/>
      <w:ind w:firstLine="720"/>
    </w:pPr>
    <w:rPr>
      <w:rFonts w:ascii="Arial" w:hAnsi="Arial" w:cs="Arial"/>
      <w:sz w:val="20"/>
      <w:szCs w:val="20"/>
    </w:rPr>
  </w:style>
  <w:style w:type="character" w:customStyle="1" w:styleId="s1">
    <w:name w:val="s1"/>
    <w:basedOn w:val="DefaultParagraphFont"/>
    <w:uiPriority w:val="99"/>
    <w:rsid w:val="003110C2"/>
    <w:rPr>
      <w:rFonts w:cs="Times New Roman"/>
    </w:rPr>
  </w:style>
</w:styles>
</file>

<file path=word/webSettings.xml><?xml version="1.0" encoding="utf-8"?>
<w:webSettings xmlns:r="http://schemas.openxmlformats.org/officeDocument/2006/relationships" xmlns:w="http://schemas.openxmlformats.org/wordprocessingml/2006/main">
  <w:divs>
    <w:div w:id="2127502324">
      <w:marLeft w:val="0"/>
      <w:marRight w:val="0"/>
      <w:marTop w:val="0"/>
      <w:marBottom w:val="0"/>
      <w:divBdr>
        <w:top w:val="none" w:sz="0" w:space="0" w:color="auto"/>
        <w:left w:val="none" w:sz="0" w:space="0" w:color="auto"/>
        <w:bottom w:val="none" w:sz="0" w:space="0" w:color="auto"/>
        <w:right w:val="none" w:sz="0" w:space="0" w:color="auto"/>
      </w:divBdr>
    </w:div>
    <w:div w:id="2127502325">
      <w:marLeft w:val="0"/>
      <w:marRight w:val="0"/>
      <w:marTop w:val="0"/>
      <w:marBottom w:val="0"/>
      <w:divBdr>
        <w:top w:val="none" w:sz="0" w:space="0" w:color="auto"/>
        <w:left w:val="none" w:sz="0" w:space="0" w:color="auto"/>
        <w:bottom w:val="none" w:sz="0" w:space="0" w:color="auto"/>
        <w:right w:val="none" w:sz="0" w:space="0" w:color="auto"/>
      </w:divBdr>
    </w:div>
    <w:div w:id="2127502326">
      <w:marLeft w:val="0"/>
      <w:marRight w:val="0"/>
      <w:marTop w:val="0"/>
      <w:marBottom w:val="0"/>
      <w:divBdr>
        <w:top w:val="none" w:sz="0" w:space="0" w:color="auto"/>
        <w:left w:val="none" w:sz="0" w:space="0" w:color="auto"/>
        <w:bottom w:val="none" w:sz="0" w:space="0" w:color="auto"/>
        <w:right w:val="none" w:sz="0" w:space="0" w:color="auto"/>
      </w:divBdr>
    </w:div>
    <w:div w:id="2127502327">
      <w:marLeft w:val="0"/>
      <w:marRight w:val="0"/>
      <w:marTop w:val="0"/>
      <w:marBottom w:val="0"/>
      <w:divBdr>
        <w:top w:val="none" w:sz="0" w:space="0" w:color="auto"/>
        <w:left w:val="none" w:sz="0" w:space="0" w:color="auto"/>
        <w:bottom w:val="none" w:sz="0" w:space="0" w:color="auto"/>
        <w:right w:val="none" w:sz="0" w:space="0" w:color="auto"/>
      </w:divBdr>
    </w:div>
    <w:div w:id="2127502328">
      <w:marLeft w:val="0"/>
      <w:marRight w:val="0"/>
      <w:marTop w:val="0"/>
      <w:marBottom w:val="0"/>
      <w:divBdr>
        <w:top w:val="none" w:sz="0" w:space="0" w:color="auto"/>
        <w:left w:val="none" w:sz="0" w:space="0" w:color="auto"/>
        <w:bottom w:val="none" w:sz="0" w:space="0" w:color="auto"/>
        <w:right w:val="none" w:sz="0" w:space="0" w:color="auto"/>
      </w:divBdr>
    </w:div>
    <w:div w:id="2127502329">
      <w:marLeft w:val="0"/>
      <w:marRight w:val="0"/>
      <w:marTop w:val="0"/>
      <w:marBottom w:val="0"/>
      <w:divBdr>
        <w:top w:val="none" w:sz="0" w:space="0" w:color="auto"/>
        <w:left w:val="none" w:sz="0" w:space="0" w:color="auto"/>
        <w:bottom w:val="none" w:sz="0" w:space="0" w:color="auto"/>
        <w:right w:val="none" w:sz="0" w:space="0" w:color="auto"/>
      </w:divBdr>
    </w:div>
    <w:div w:id="2127502330">
      <w:marLeft w:val="0"/>
      <w:marRight w:val="0"/>
      <w:marTop w:val="0"/>
      <w:marBottom w:val="0"/>
      <w:divBdr>
        <w:top w:val="none" w:sz="0" w:space="0" w:color="auto"/>
        <w:left w:val="none" w:sz="0" w:space="0" w:color="auto"/>
        <w:bottom w:val="none" w:sz="0" w:space="0" w:color="auto"/>
        <w:right w:val="none" w:sz="0" w:space="0" w:color="auto"/>
      </w:divBdr>
    </w:div>
    <w:div w:id="2127502331">
      <w:marLeft w:val="0"/>
      <w:marRight w:val="0"/>
      <w:marTop w:val="0"/>
      <w:marBottom w:val="0"/>
      <w:divBdr>
        <w:top w:val="none" w:sz="0" w:space="0" w:color="auto"/>
        <w:left w:val="none" w:sz="0" w:space="0" w:color="auto"/>
        <w:bottom w:val="none" w:sz="0" w:space="0" w:color="auto"/>
        <w:right w:val="none" w:sz="0" w:space="0" w:color="auto"/>
      </w:divBdr>
    </w:div>
    <w:div w:id="2127502332">
      <w:marLeft w:val="0"/>
      <w:marRight w:val="0"/>
      <w:marTop w:val="0"/>
      <w:marBottom w:val="0"/>
      <w:divBdr>
        <w:top w:val="none" w:sz="0" w:space="0" w:color="auto"/>
        <w:left w:val="none" w:sz="0" w:space="0" w:color="auto"/>
        <w:bottom w:val="none" w:sz="0" w:space="0" w:color="auto"/>
        <w:right w:val="none" w:sz="0" w:space="0" w:color="auto"/>
      </w:divBdr>
    </w:div>
    <w:div w:id="2127502333">
      <w:marLeft w:val="0"/>
      <w:marRight w:val="0"/>
      <w:marTop w:val="0"/>
      <w:marBottom w:val="0"/>
      <w:divBdr>
        <w:top w:val="none" w:sz="0" w:space="0" w:color="auto"/>
        <w:left w:val="none" w:sz="0" w:space="0" w:color="auto"/>
        <w:bottom w:val="none" w:sz="0" w:space="0" w:color="auto"/>
        <w:right w:val="none" w:sz="0" w:space="0" w:color="auto"/>
      </w:divBdr>
    </w:div>
    <w:div w:id="2127502334">
      <w:marLeft w:val="0"/>
      <w:marRight w:val="0"/>
      <w:marTop w:val="0"/>
      <w:marBottom w:val="0"/>
      <w:divBdr>
        <w:top w:val="none" w:sz="0" w:space="0" w:color="auto"/>
        <w:left w:val="none" w:sz="0" w:space="0" w:color="auto"/>
        <w:bottom w:val="none" w:sz="0" w:space="0" w:color="auto"/>
        <w:right w:val="none" w:sz="0" w:space="0" w:color="auto"/>
      </w:divBdr>
    </w:div>
    <w:div w:id="2127502335">
      <w:marLeft w:val="0"/>
      <w:marRight w:val="0"/>
      <w:marTop w:val="0"/>
      <w:marBottom w:val="0"/>
      <w:divBdr>
        <w:top w:val="none" w:sz="0" w:space="0" w:color="auto"/>
        <w:left w:val="none" w:sz="0" w:space="0" w:color="auto"/>
        <w:bottom w:val="none" w:sz="0" w:space="0" w:color="auto"/>
        <w:right w:val="none" w:sz="0" w:space="0" w:color="auto"/>
      </w:divBdr>
    </w:div>
    <w:div w:id="2127502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dar-info.ru/na/editSection/index/type_id/4/doc_id/6857/release_id/597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954</TotalTime>
  <Pages>7</Pages>
  <Words>2451</Words>
  <Characters>13977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cp:revision>
  <cp:lastPrinted>2021-04-13T13:30:00Z</cp:lastPrinted>
  <dcterms:created xsi:type="dcterms:W3CDTF">2018-01-24T06:19:00Z</dcterms:created>
  <dcterms:modified xsi:type="dcterms:W3CDTF">2021-04-13T13:31:00Z</dcterms:modified>
</cp:coreProperties>
</file>