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7C" w:rsidRDefault="00B4477C" w:rsidP="00B4477C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АЛТУХОВСКОЕ ГОРОДСКОЕ ПОСЕЛЕНИЕ</w:t>
      </w:r>
    </w:p>
    <w:p w:rsidR="00B4477C" w:rsidRDefault="00B4477C" w:rsidP="00B4477C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АЛТУХОВСКАЯ ПОСЕЛКОВАЯ АДМИНИСТРАЦИЯ</w:t>
      </w:r>
    </w:p>
    <w:p w:rsidR="00B4477C" w:rsidRDefault="00B4477C" w:rsidP="00B4477C">
      <w:pPr>
        <w:jc w:val="center"/>
        <w:rPr>
          <w:sz w:val="28"/>
          <w:szCs w:val="28"/>
        </w:rPr>
      </w:pPr>
      <w:r>
        <w:rPr>
          <w:sz w:val="28"/>
          <w:szCs w:val="28"/>
        </w:rPr>
        <w:t>НАВЛИНСКОГО МУНИЦИПАЛЬНОГО РАЙОНА БРЯНСКОЙ ОБЛАСТИ</w:t>
      </w:r>
    </w:p>
    <w:p w:rsidR="00B4477C" w:rsidRDefault="00B4477C" w:rsidP="00B4477C">
      <w:pPr>
        <w:rPr>
          <w:sz w:val="28"/>
          <w:szCs w:val="28"/>
        </w:rPr>
      </w:pPr>
    </w:p>
    <w:p w:rsidR="00B4477C" w:rsidRDefault="00B4477C" w:rsidP="00B447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4477C" w:rsidRDefault="00B4477C" w:rsidP="00B4477C">
      <w:pPr>
        <w:rPr>
          <w:sz w:val="28"/>
          <w:szCs w:val="28"/>
        </w:rPr>
      </w:pPr>
    </w:p>
    <w:p w:rsidR="00B4477C" w:rsidRPr="00952C7D" w:rsidRDefault="00B4477C" w:rsidP="00B4477C"/>
    <w:p w:rsidR="00B4477C" w:rsidRDefault="00B4477C" w:rsidP="00B4477C">
      <w:pPr>
        <w:rPr>
          <w:sz w:val="28"/>
          <w:szCs w:val="28"/>
        </w:rPr>
      </w:pPr>
      <w:r w:rsidRPr="00E9734C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E9734C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E9734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E9734C">
        <w:rPr>
          <w:sz w:val="28"/>
          <w:szCs w:val="28"/>
        </w:rPr>
        <w:t xml:space="preserve"> г.          № </w:t>
      </w:r>
      <w:r>
        <w:rPr>
          <w:sz w:val="28"/>
          <w:szCs w:val="28"/>
        </w:rPr>
        <w:t xml:space="preserve"> 9</w:t>
      </w:r>
    </w:p>
    <w:p w:rsidR="00B4477C" w:rsidRDefault="00B4477C" w:rsidP="00B447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Алтухово</w:t>
      </w:r>
    </w:p>
    <w:p w:rsidR="00B4477C" w:rsidRDefault="00B4477C" w:rsidP="00B4477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477C" w:rsidRDefault="00B4477C" w:rsidP="00B4477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477C" w:rsidRPr="00B4477C" w:rsidRDefault="00B4477C" w:rsidP="00B4477C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47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закладке и ведении </w:t>
      </w:r>
      <w:proofErr w:type="gramStart"/>
      <w:r w:rsidRPr="00B4477C">
        <w:rPr>
          <w:rFonts w:ascii="Times New Roman" w:hAnsi="Times New Roman" w:cs="Times New Roman"/>
          <w:bCs/>
          <w:sz w:val="28"/>
          <w:szCs w:val="28"/>
          <w:lang w:eastAsia="ru-RU"/>
        </w:rPr>
        <w:t>электронных</w:t>
      </w:r>
      <w:proofErr w:type="gramEnd"/>
      <w:r w:rsidRPr="00B447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4477C" w:rsidRPr="00B4477C" w:rsidRDefault="00B4477C" w:rsidP="00B4477C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4477C">
        <w:rPr>
          <w:rFonts w:ascii="Times New Roman" w:hAnsi="Times New Roman" w:cs="Times New Roman"/>
          <w:bCs/>
          <w:sz w:val="28"/>
          <w:szCs w:val="28"/>
          <w:lang w:eastAsia="ru-RU"/>
        </w:rPr>
        <w:t>похозяйственных</w:t>
      </w:r>
      <w:proofErr w:type="spellEnd"/>
      <w:r w:rsidRPr="00B447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книг учета личных </w:t>
      </w:r>
    </w:p>
    <w:p w:rsidR="00B4477C" w:rsidRPr="00B4477C" w:rsidRDefault="00B4477C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77C">
        <w:rPr>
          <w:rFonts w:ascii="Times New Roman" w:hAnsi="Times New Roman" w:cs="Times New Roman"/>
          <w:bCs/>
          <w:sz w:val="28"/>
          <w:szCs w:val="28"/>
          <w:lang w:eastAsia="ru-RU"/>
        </w:rPr>
        <w:t>подсобных хозяйств на период 2025-2029 годы</w:t>
      </w:r>
    </w:p>
    <w:p w:rsidR="00B4477C" w:rsidRDefault="00B4477C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77C" w:rsidRDefault="00B4477C" w:rsidP="00B447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ст.8 Федерального закона от 07 июля 2003 г. № 112-ФЗ "О личном подсобном хозяйстве", Федеральным законом Российской федерации № 131-ФЗ от 06.10.2003 г. «Об общих принципах организации местного самоуправления», Приказом Министерства сельского хозяйства Российской Федерации от 27.09.2022 г. № 629 "Об утверждении формы и порядка ведения </w:t>
      </w:r>
      <w:proofErr w:type="spellStart"/>
      <w:r w:rsidRPr="00B4477C">
        <w:rPr>
          <w:rFonts w:ascii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книг», и в целях учета личных подсобных хозяйств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Алтуховского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</w:t>
      </w:r>
      <w:r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Навлин</w:t>
      </w:r>
      <w:r w:rsidRPr="00B4477C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proofErr w:type="gramEnd"/>
      <w:r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Брянской области</w:t>
      </w:r>
      <w:r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Алтуховская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поселковая администрация </w:t>
      </w:r>
    </w:p>
    <w:p w:rsidR="00B4477C" w:rsidRPr="00B4477C" w:rsidRDefault="00B4477C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77C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B4477C" w:rsidRPr="00B4477C" w:rsidRDefault="00B4477C" w:rsidP="00B447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1. Утвердить прилагаемое Положение о порядке ведения электронных </w:t>
      </w:r>
      <w:proofErr w:type="spellStart"/>
      <w:r w:rsidRPr="00B4477C">
        <w:rPr>
          <w:rFonts w:ascii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книг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Алтуховской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поселковой администрации.</w:t>
      </w:r>
    </w:p>
    <w:p w:rsidR="00B4477C" w:rsidRPr="00B4477C" w:rsidRDefault="00B4477C" w:rsidP="003362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2. Организовать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Алтуховского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</w:t>
      </w:r>
      <w:r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3362E4">
        <w:rPr>
          <w:rFonts w:ascii="Times New Roman" w:hAnsi="Times New Roman" w:cs="Times New Roman"/>
          <w:sz w:val="28"/>
          <w:szCs w:val="28"/>
          <w:lang w:eastAsia="ru-RU"/>
        </w:rPr>
        <w:t>Брянской области</w:t>
      </w:r>
      <w:r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закладку электронных </w:t>
      </w:r>
      <w:proofErr w:type="spellStart"/>
      <w:r w:rsidRPr="00B4477C">
        <w:rPr>
          <w:rFonts w:ascii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книг учета личных подсобных хозяйств, сроком на пять лет на 202</w:t>
      </w:r>
      <w:r w:rsidR="003362E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4477C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3362E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B4477C" w:rsidRPr="00B4477C" w:rsidRDefault="003362E4" w:rsidP="003362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3. 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B4477C" w:rsidRPr="00B4477C" w:rsidRDefault="003362E4" w:rsidP="003362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4. Записи в </w:t>
      </w:r>
      <w:proofErr w:type="spellStart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похозяйственные</w:t>
      </w:r>
      <w:proofErr w:type="spell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B4477C" w:rsidRPr="00B4477C" w:rsidRDefault="003362E4" w:rsidP="003362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5. При закладке </w:t>
      </w:r>
      <w:proofErr w:type="spellStart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B4477C" w:rsidRPr="00B4477C" w:rsidRDefault="003362E4" w:rsidP="003362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6. Ответственным за формирование и ведение электронных </w:t>
      </w:r>
      <w:proofErr w:type="spellStart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книг учета личных подсобных хозяйств в установленном порядке назначить специалиста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Алтуховской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поселковой</w:t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Дилбарян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О.А.</w:t>
      </w:r>
    </w:p>
    <w:p w:rsidR="00B4477C" w:rsidRPr="00B4477C" w:rsidRDefault="003362E4" w:rsidP="003362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7. Опубликовать настоящее постановление в Информационном бюллетене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Алтуховского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Брянской области</w:t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Брянской области </w:t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"Интернет".</w:t>
      </w:r>
    </w:p>
    <w:p w:rsidR="00B4477C" w:rsidRPr="00B4477C" w:rsidRDefault="003362E4" w:rsidP="003362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8. Настоящее постановление вступает в силу после его официального опубликования (обнародования).</w:t>
      </w: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77C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Алтуховской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362E4" w:rsidRPr="00B4477C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поселковой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админитсрации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Лапонов</w:t>
      </w:r>
      <w:proofErr w:type="spellEnd"/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E4" w:rsidRDefault="003362E4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77C" w:rsidRPr="00B4477C" w:rsidRDefault="0070317A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70317A" w:rsidRDefault="0070317A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 w:rsidR="003362E4">
        <w:rPr>
          <w:rFonts w:ascii="Times New Roman" w:hAnsi="Times New Roman" w:cs="Times New Roman"/>
          <w:sz w:val="28"/>
          <w:szCs w:val="28"/>
          <w:lang w:eastAsia="ru-RU"/>
        </w:rPr>
        <w:t>Алтуховской</w:t>
      </w:r>
      <w:proofErr w:type="spellEnd"/>
      <w:r w:rsidR="003362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477C" w:rsidRPr="00B4477C" w:rsidRDefault="0070317A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362E4">
        <w:rPr>
          <w:rFonts w:ascii="Times New Roman" w:hAnsi="Times New Roman" w:cs="Times New Roman"/>
          <w:sz w:val="28"/>
          <w:szCs w:val="28"/>
          <w:lang w:eastAsia="ru-RU"/>
        </w:rPr>
        <w:t xml:space="preserve">поселковой </w:t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B4477C" w:rsidRPr="00B4477C" w:rsidRDefault="0070317A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от 0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5 г. № 9</w:t>
      </w:r>
    </w:p>
    <w:p w:rsidR="0070317A" w:rsidRDefault="0070317A" w:rsidP="00B4477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0317A" w:rsidRDefault="0070317A" w:rsidP="00B4477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477C" w:rsidRPr="00B4477C" w:rsidRDefault="00B4477C" w:rsidP="00E5618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47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4477C" w:rsidRPr="00B4477C" w:rsidRDefault="00B4477C" w:rsidP="00E5618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47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порядке ведения электронных </w:t>
      </w:r>
      <w:proofErr w:type="spellStart"/>
      <w:r w:rsidRPr="00B447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похозяйственных</w:t>
      </w:r>
      <w:proofErr w:type="spellEnd"/>
      <w:r w:rsidRPr="00B447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книг в </w:t>
      </w:r>
      <w:proofErr w:type="spellStart"/>
      <w:r w:rsidR="00E561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Алтуховской</w:t>
      </w:r>
      <w:proofErr w:type="spellEnd"/>
      <w:r w:rsidR="00E561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поселковой </w:t>
      </w:r>
      <w:r w:rsidRPr="00B447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</w:p>
    <w:p w:rsidR="00E5618E" w:rsidRDefault="00E5618E" w:rsidP="00E5618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477C" w:rsidRPr="00B4477C" w:rsidRDefault="00B4477C" w:rsidP="00E5618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47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4477C" w:rsidRPr="00B4477C" w:rsidRDefault="00E5618E" w:rsidP="00E561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1.1. Настоящее Положение определяет порядок учета личных подсобных хозяйств в электронных </w:t>
      </w:r>
      <w:proofErr w:type="spellStart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книгах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Алтуховского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Брянской области.</w:t>
      </w:r>
    </w:p>
    <w:p w:rsidR="00B4477C" w:rsidRPr="00B4477C" w:rsidRDefault="00E5618E" w:rsidP="00B44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Органом, уполномоченным вести электронные </w:t>
      </w:r>
      <w:proofErr w:type="spellStart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похозяйственные</w:t>
      </w:r>
      <w:proofErr w:type="spell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книги является</w:t>
      </w:r>
      <w:proofErr w:type="gram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Алтуховская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поселковая </w:t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(далее - Администрация).</w:t>
      </w:r>
    </w:p>
    <w:p w:rsidR="00B4477C" w:rsidRPr="00B4477C" w:rsidRDefault="00B4477C" w:rsidP="00E5618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47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Ведение электронного </w:t>
      </w:r>
      <w:proofErr w:type="spellStart"/>
      <w:r w:rsidRPr="00B447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похозяйственного</w:t>
      </w:r>
      <w:proofErr w:type="spellEnd"/>
      <w:r w:rsidRPr="00B447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учета</w:t>
      </w:r>
    </w:p>
    <w:p w:rsidR="00B4477C" w:rsidRPr="00B4477C" w:rsidRDefault="00E5618E" w:rsidP="00E561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2.1. Администрация осуществляет ведение электронных </w:t>
      </w:r>
      <w:proofErr w:type="spellStart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книг по формам </w:t>
      </w:r>
      <w:proofErr w:type="spellStart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учета, утвержденным приказом Министерства сельского хозяйства Российской Федерации от 27.09.2022 года № 629 «Об утверждении формы и порядка ведения </w:t>
      </w:r>
      <w:proofErr w:type="spellStart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книг».</w:t>
      </w:r>
    </w:p>
    <w:p w:rsidR="00B4477C" w:rsidRPr="00B4477C" w:rsidRDefault="00E5618E" w:rsidP="00E561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2.2. Ведение </w:t>
      </w:r>
      <w:proofErr w:type="spellStart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B4477C" w:rsidRPr="00B4477C" w:rsidRDefault="00E5618E" w:rsidP="00E561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</w:p>
    <w:p w:rsidR="00B4477C" w:rsidRPr="00B4477C" w:rsidRDefault="00E5618E" w:rsidP="00E561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2.3. Ведение книг осуществляется в электронном виде.</w:t>
      </w:r>
    </w:p>
    <w:p w:rsidR="00B4477C" w:rsidRPr="00B4477C" w:rsidRDefault="00E5618E" w:rsidP="00E561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2.4. Электронная </w:t>
      </w:r>
      <w:proofErr w:type="spellStart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похозяйственная</w:t>
      </w:r>
      <w:proofErr w:type="spell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книга закладывается на пять лет на основании постановления Администрации.</w:t>
      </w:r>
    </w:p>
    <w:p w:rsidR="00B4477C" w:rsidRPr="00B4477C" w:rsidRDefault="00E5618E" w:rsidP="00E561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2.5. 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книги.</w:t>
      </w:r>
    </w:p>
    <w:p w:rsidR="00B4477C" w:rsidRPr="00B4477C" w:rsidRDefault="00E5618E" w:rsidP="00E561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2.6. 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</w:t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:rsidR="00B4477C" w:rsidRPr="00B4477C" w:rsidRDefault="00E5618E" w:rsidP="00E561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2.7. </w:t>
      </w:r>
      <w:proofErr w:type="gramStart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В книгу записываются все хозяйства, находящиеся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Алтуховского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Брянской области</w:t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</w:t>
      </w:r>
      <w:proofErr w:type="gram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В этих случаях Администрация делает запись о состоянии объекта и отсутствии в них граждан, которые могли бы представить сведения о хозяйстве).</w:t>
      </w:r>
      <w:proofErr w:type="gramEnd"/>
    </w:p>
    <w:p w:rsidR="00B4477C" w:rsidRPr="00B4477C" w:rsidRDefault="00E5618E" w:rsidP="00E561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2.8. 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B4477C" w:rsidRPr="00B4477C" w:rsidRDefault="00E5618E" w:rsidP="00E561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2.9. 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B4477C" w:rsidRPr="00B4477C" w:rsidRDefault="00E5618E" w:rsidP="00E561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2.10. 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B4477C" w:rsidRPr="00B4477C" w:rsidRDefault="00E5618E" w:rsidP="00E561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2.11. 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        </w:t>
      </w:r>
    </w:p>
    <w:p w:rsidR="00B4477C" w:rsidRPr="00B4477C" w:rsidRDefault="00E5618E" w:rsidP="00E561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2.12. </w:t>
      </w:r>
      <w:proofErr w:type="gramStart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  <w:proofErr w:type="gramEnd"/>
    </w:p>
    <w:p w:rsidR="00B4477C" w:rsidRPr="00B4477C" w:rsidRDefault="00E5618E" w:rsidP="00E561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2.13. В разделе I в строке "Пол" следует писать "мужской" или "женский". Можно также использовать сокращения "муж</w:t>
      </w:r>
      <w:proofErr w:type="gramStart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.", "</w:t>
      </w:r>
      <w:proofErr w:type="gram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жен.". Не допускается писать лишь одну букву или не заполнять данную строку.</w:t>
      </w:r>
    </w:p>
    <w:p w:rsidR="00B4477C" w:rsidRPr="00B4477C" w:rsidRDefault="00E5618E" w:rsidP="00E561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2.14. 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</w:t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B4477C" w:rsidRPr="00B4477C" w:rsidRDefault="00E5618E" w:rsidP="00E561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2.15. Выбывающие члены хозяйства исключаются (вычеркиваются) из книги с указанием даты и причин выбытия.</w:t>
      </w:r>
    </w:p>
    <w:p w:rsidR="00B4477C" w:rsidRPr="00B4477C" w:rsidRDefault="00E5618E" w:rsidP="00E561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2.16. 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B4477C" w:rsidRPr="00B4477C" w:rsidRDefault="00AF636C" w:rsidP="00AF63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2.17. 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:rsidR="00B4477C" w:rsidRPr="00B4477C" w:rsidRDefault="00AF636C" w:rsidP="00AF63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2.18. 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B4477C" w:rsidRPr="00B4477C" w:rsidRDefault="00AF636C" w:rsidP="00AF63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2.19. </w:t>
      </w:r>
      <w:proofErr w:type="gramStart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:rsidR="00B4477C" w:rsidRPr="00B4477C" w:rsidRDefault="00AF636C" w:rsidP="00AF63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</w:t>
      </w:r>
    </w:p>
    <w:p w:rsidR="00B4477C" w:rsidRPr="00B4477C" w:rsidRDefault="00AF636C" w:rsidP="00AF63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B4477C" w:rsidRPr="00B4477C" w:rsidRDefault="00AF636C" w:rsidP="00AF63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2.21. В разделе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IV указывают наличие сельскохозяйственной техники, оборудования, транспортных средств, принадлежащих на праве </w:t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B4477C" w:rsidRPr="00B4477C" w:rsidRDefault="00AF636C" w:rsidP="00AF63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2.22. 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другой </w:t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город,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другой город</w:t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B4477C" w:rsidRPr="00B4477C" w:rsidRDefault="00AF636C" w:rsidP="00AF63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2.23. 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</w:p>
    <w:p w:rsidR="00B4477C" w:rsidRPr="00B4477C" w:rsidRDefault="00AF636C" w:rsidP="00AF63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2.24. 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B4477C" w:rsidRPr="00B4477C" w:rsidRDefault="00AF636C" w:rsidP="00AF63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2.25. 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</w:t>
      </w:r>
      <w:proofErr w:type="spellStart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книги может составляться в произвольной форме, форме листов </w:t>
      </w:r>
      <w:proofErr w:type="spellStart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книги или по форме выписки из </w:t>
      </w:r>
      <w:proofErr w:type="spellStart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B4477C" w:rsidRPr="00B4477C">
        <w:rPr>
          <w:rFonts w:ascii="Times New Roman" w:hAnsi="Times New Roman" w:cs="Times New Roman"/>
          <w:sz w:val="28"/>
          <w:szCs w:val="28"/>
          <w:lang w:eastAsia="ru-RU"/>
        </w:rPr>
        <w:t xml:space="preserve"> книги о наличии у гражданина права на земельный участок.</w:t>
      </w:r>
    </w:p>
    <w:p w:rsidR="0078132B" w:rsidRPr="00B4477C" w:rsidRDefault="0078132B" w:rsidP="00AF63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8132B" w:rsidRPr="00B4477C" w:rsidSect="003362E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7C"/>
    <w:rsid w:val="003362E4"/>
    <w:rsid w:val="0070317A"/>
    <w:rsid w:val="0078132B"/>
    <w:rsid w:val="00AF636C"/>
    <w:rsid w:val="00B4477C"/>
    <w:rsid w:val="00E5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77C"/>
  </w:style>
  <w:style w:type="paragraph" w:styleId="a4">
    <w:name w:val="Balloon Text"/>
    <w:basedOn w:val="a"/>
    <w:link w:val="a5"/>
    <w:uiPriority w:val="99"/>
    <w:semiHidden/>
    <w:unhideWhenUsed/>
    <w:rsid w:val="003362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2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77C"/>
  </w:style>
  <w:style w:type="paragraph" w:styleId="a4">
    <w:name w:val="Balloon Text"/>
    <w:basedOn w:val="a"/>
    <w:link w:val="a5"/>
    <w:uiPriority w:val="99"/>
    <w:semiHidden/>
    <w:unhideWhenUsed/>
    <w:rsid w:val="003362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2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2025-03-04T07:24:00Z</cp:lastPrinted>
  <dcterms:created xsi:type="dcterms:W3CDTF">2025-03-04T06:43:00Z</dcterms:created>
  <dcterms:modified xsi:type="dcterms:W3CDTF">2025-03-04T07:27:00Z</dcterms:modified>
</cp:coreProperties>
</file>