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11" w:rsidRPr="00DA2743" w:rsidRDefault="000C0111" w:rsidP="000C01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677CD" w:rsidRPr="008E54FB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БЯКОВСКАЯ СЕЛЬСКАЯ </w:t>
      </w:r>
      <w:r w:rsidRPr="00DA2743">
        <w:rPr>
          <w:rFonts w:ascii="Times New Roman" w:hAnsi="Times New Roman" w:cs="Times New Roman"/>
          <w:sz w:val="32"/>
          <w:szCs w:val="32"/>
        </w:rPr>
        <w:t>АДМИНИСТРАЦИЯ  НАВЛИНСКОГО  РАЙОНА</w:t>
      </w:r>
    </w:p>
    <w:p w:rsidR="000C0111" w:rsidRPr="00DA2743" w:rsidRDefault="000C0111" w:rsidP="000C01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2743">
        <w:rPr>
          <w:rFonts w:ascii="Times New Roman" w:hAnsi="Times New Roman" w:cs="Times New Roman"/>
          <w:sz w:val="32"/>
          <w:szCs w:val="32"/>
        </w:rPr>
        <w:t>БРЯНСКОЙ  ОБЛАСТИ</w:t>
      </w:r>
    </w:p>
    <w:p w:rsidR="000C0111" w:rsidRPr="00DA2743" w:rsidRDefault="000C0111" w:rsidP="000C01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0111" w:rsidRPr="00652BD7" w:rsidRDefault="000C0111" w:rsidP="00652BD7">
      <w:pPr>
        <w:pStyle w:val="2"/>
        <w:rPr>
          <w:sz w:val="32"/>
          <w:szCs w:val="32"/>
        </w:rPr>
      </w:pPr>
      <w:r w:rsidRPr="00DA2743">
        <w:rPr>
          <w:sz w:val="32"/>
          <w:szCs w:val="32"/>
        </w:rPr>
        <w:t>ПОСТАНОВЛЕНИЕ</w:t>
      </w:r>
    </w:p>
    <w:p w:rsidR="000C0111" w:rsidRDefault="000C0111" w:rsidP="000C011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0C0111" w:rsidRDefault="000C0111" w:rsidP="000C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4E6A">
        <w:rPr>
          <w:rFonts w:ascii="Times New Roman" w:hAnsi="Times New Roman" w:cs="Times New Roman"/>
          <w:sz w:val="28"/>
          <w:szCs w:val="28"/>
        </w:rPr>
        <w:t>20</w:t>
      </w:r>
      <w:r w:rsidR="00DA2743">
        <w:rPr>
          <w:rFonts w:ascii="Times New Roman" w:hAnsi="Times New Roman" w:cs="Times New Roman"/>
          <w:sz w:val="28"/>
          <w:szCs w:val="28"/>
        </w:rPr>
        <w:t>.0</w:t>
      </w:r>
      <w:r w:rsidR="00BB4E6A">
        <w:rPr>
          <w:rFonts w:ascii="Times New Roman" w:hAnsi="Times New Roman" w:cs="Times New Roman"/>
          <w:sz w:val="28"/>
          <w:szCs w:val="28"/>
        </w:rPr>
        <w:t>4</w:t>
      </w:r>
      <w:r w:rsidR="00DA2743">
        <w:rPr>
          <w:rFonts w:ascii="Times New Roman" w:hAnsi="Times New Roman" w:cs="Times New Roman"/>
          <w:sz w:val="28"/>
          <w:szCs w:val="28"/>
        </w:rPr>
        <w:t>.2020 г.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BB4E6A" w:rsidRPr="00104F58">
        <w:rPr>
          <w:rFonts w:ascii="Times New Roman" w:hAnsi="Times New Roman" w:cs="Times New Roman"/>
          <w:sz w:val="28"/>
          <w:szCs w:val="28"/>
        </w:rPr>
        <w:t>16</w:t>
      </w:r>
    </w:p>
    <w:p w:rsidR="000C0111" w:rsidRDefault="007677CD" w:rsidP="000C0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Бяково</w:t>
      </w:r>
    </w:p>
    <w:p w:rsidR="000C0111" w:rsidRDefault="000C0111" w:rsidP="000C011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0C0111" w:rsidRPr="00DA2743" w:rsidRDefault="000C0111" w:rsidP="000C01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74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административного регламента</w:t>
      </w:r>
    </w:p>
    <w:p w:rsidR="000C0111" w:rsidRPr="00DA2743" w:rsidRDefault="000C0111" w:rsidP="007677C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исполнению </w:t>
      </w:r>
      <w:r w:rsidR="007677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Бяковской сельской </w:t>
      </w: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</w:t>
      </w:r>
      <w:r w:rsidR="007677CD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C0111" w:rsidRPr="00DA2743" w:rsidRDefault="000C0111" w:rsidP="000C011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«</w:t>
      </w:r>
      <w:r w:rsidR="003D658C"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гражданам и </w:t>
      </w: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D658C" w:rsidRPr="00DA2743" w:rsidRDefault="003D658C" w:rsidP="000C011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юридическим лицам земельных участков, находящихся </w:t>
      </w:r>
    </w:p>
    <w:p w:rsidR="000C0111" w:rsidRPr="00DA2743" w:rsidRDefault="003D658C" w:rsidP="000C011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>в муниципальной собственности, на торгах</w:t>
      </w:r>
      <w:r w:rsidR="000C0111"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0C0111" w:rsidRPr="00DA2743" w:rsidRDefault="000C0111" w:rsidP="000C01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C0111" w:rsidRPr="00DA2743" w:rsidRDefault="000C0111" w:rsidP="000C011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Федеральным законом от 27 июля 2010 года № 210-ФЗ «Об организации предоставления государственных и муниципальных услуг», Постановлением администрации области от 6 сентября 2010 года N 917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услуг)» </w:t>
      </w:r>
    </w:p>
    <w:p w:rsidR="000C0111" w:rsidRPr="00DA2743" w:rsidRDefault="000C0111" w:rsidP="000C01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2743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C0111" w:rsidRPr="00DA2743" w:rsidRDefault="000C0111" w:rsidP="000C011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52BD7" w:rsidRPr="00DA2743" w:rsidRDefault="00652BD7" w:rsidP="00DA2743">
      <w:pPr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2743"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0C0111" w:rsidRPr="00DA2743">
        <w:rPr>
          <w:rFonts w:ascii="Times New Roman" w:hAnsi="Times New Roman" w:cs="Times New Roman"/>
          <w:sz w:val="28"/>
          <w:szCs w:val="28"/>
        </w:rPr>
        <w:t>Утвердить</w:t>
      </w:r>
      <w:r w:rsidR="00F546CE" w:rsidRPr="00DA2743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0C0111" w:rsidRPr="00DA274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исполнению </w:t>
      </w:r>
      <w:r w:rsidR="007677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Бяковской сельской </w:t>
      </w:r>
      <w:r w:rsidR="000C0111"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</w:t>
      </w:r>
      <w:r w:rsidR="007677CD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="000C0111"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«</w:t>
      </w:r>
      <w:r w:rsidRPr="00DA2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гражданам и юридическим лицам земельных участков, находящихся в муниципальной собственности, на торгах». </w:t>
      </w:r>
    </w:p>
    <w:p w:rsidR="000C0111" w:rsidRDefault="00652BD7" w:rsidP="00DA2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43">
        <w:rPr>
          <w:rFonts w:ascii="Times New Roman" w:hAnsi="Times New Roman" w:cs="Times New Roman"/>
          <w:sz w:val="28"/>
          <w:szCs w:val="28"/>
        </w:rPr>
        <w:t xml:space="preserve">       2. </w:t>
      </w:r>
      <w:r w:rsidR="000C0111" w:rsidRPr="00DA2743">
        <w:rPr>
          <w:rFonts w:ascii="Times New Roman" w:hAnsi="Times New Roman" w:cs="Times New Roman"/>
          <w:sz w:val="28"/>
          <w:szCs w:val="28"/>
        </w:rPr>
        <w:t>Разместить административный регламент на официальном сайте администрации Навлинского района в телекоммуникационной сети «Интернет».</w:t>
      </w:r>
    </w:p>
    <w:p w:rsidR="0058411F" w:rsidRPr="007677CD" w:rsidRDefault="007677CD" w:rsidP="007677CD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77C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0C0111" w:rsidRPr="007677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 Контроль исполнения постановления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оставляю за собой</w:t>
      </w:r>
      <w:r w:rsidR="0058411F" w:rsidRPr="007677C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546CE" w:rsidRDefault="00F546CE" w:rsidP="00F546CE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7677CD" w:rsidRDefault="000C0111" w:rsidP="0058411F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DA27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77CD">
        <w:rPr>
          <w:rFonts w:ascii="Times New Roman" w:hAnsi="Times New Roman" w:cs="Times New Roman"/>
          <w:sz w:val="28"/>
          <w:szCs w:val="28"/>
        </w:rPr>
        <w:t xml:space="preserve">Бяковской </w:t>
      </w:r>
    </w:p>
    <w:p w:rsidR="00652BD7" w:rsidRPr="00DA2743" w:rsidRDefault="007677CD" w:rsidP="0058411F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0C0111" w:rsidRPr="00DA2743">
        <w:rPr>
          <w:rFonts w:ascii="Times New Roman" w:hAnsi="Times New Roman" w:cs="Times New Roman"/>
          <w:sz w:val="28"/>
          <w:szCs w:val="28"/>
        </w:rPr>
        <w:t xml:space="preserve">администрации               </w:t>
      </w:r>
      <w:r w:rsidR="00DA27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0111" w:rsidRPr="00DA274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М.В.Савостикова</w:t>
      </w:r>
    </w:p>
    <w:p w:rsidR="00652BD7" w:rsidRDefault="00652BD7" w:rsidP="00652BD7">
      <w:pPr>
        <w:rPr>
          <w:rFonts w:ascii="Times New Roman" w:hAnsi="Times New Roman" w:cs="Times New Roman"/>
        </w:rPr>
      </w:pPr>
    </w:p>
    <w:p w:rsidR="007677CD" w:rsidRDefault="007677CD" w:rsidP="00652BD7">
      <w:pPr>
        <w:rPr>
          <w:rFonts w:ascii="Times New Roman" w:hAnsi="Times New Roman" w:cs="Times New Roman"/>
        </w:rPr>
      </w:pPr>
    </w:p>
    <w:p w:rsidR="007677CD" w:rsidRDefault="007677CD" w:rsidP="00652BD7">
      <w:pPr>
        <w:rPr>
          <w:rFonts w:ascii="Times New Roman" w:hAnsi="Times New Roman" w:cs="Times New Roman"/>
        </w:rPr>
      </w:pPr>
    </w:p>
    <w:p w:rsidR="007677CD" w:rsidRDefault="007677CD" w:rsidP="00652BD7">
      <w:pPr>
        <w:rPr>
          <w:rFonts w:ascii="Times New Roman" w:hAnsi="Times New Roman" w:cs="Times New Roman"/>
        </w:rPr>
      </w:pPr>
    </w:p>
    <w:p w:rsidR="007677CD" w:rsidRDefault="007677CD" w:rsidP="00652BD7">
      <w:pPr>
        <w:rPr>
          <w:rFonts w:ascii="Times New Roman" w:hAnsi="Times New Roman" w:cs="Times New Roman"/>
        </w:rPr>
      </w:pPr>
    </w:p>
    <w:p w:rsidR="007677CD" w:rsidRDefault="007677CD" w:rsidP="00652BD7">
      <w:pPr>
        <w:rPr>
          <w:rFonts w:ascii="Times New Roman" w:hAnsi="Times New Roman" w:cs="Times New Roman"/>
        </w:rPr>
      </w:pPr>
    </w:p>
    <w:p w:rsidR="007677CD" w:rsidRPr="00652BD7" w:rsidRDefault="007677CD" w:rsidP="00652BD7">
      <w:pPr>
        <w:rPr>
          <w:rFonts w:ascii="Times New Roman" w:hAnsi="Times New Roman" w:cs="Times New Roman"/>
        </w:rPr>
      </w:pPr>
    </w:p>
    <w:p w:rsidR="00360F09" w:rsidRPr="00592E2D" w:rsidRDefault="00DA2743" w:rsidP="00DA2743">
      <w:pPr>
        <w:tabs>
          <w:tab w:val="left" w:pos="3552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0"/>
          <w:szCs w:val="20"/>
        </w:rPr>
        <w:tab/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360F09" w:rsidRPr="00592E2D" w:rsidRDefault="00360F09" w:rsidP="00360F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360F09" w:rsidRPr="00592E2D" w:rsidRDefault="007677CD" w:rsidP="00360F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360F09" w:rsidRPr="00592E2D" w:rsidRDefault="00360F09" w:rsidP="00360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DA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</w:t>
      </w:r>
      <w:r w:rsidR="00BB4E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A274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B4E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г.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BB4E6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360F09" w:rsidRPr="00592E2D" w:rsidRDefault="00360F09" w:rsidP="00360F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488D" w:rsidRPr="00592E2D" w:rsidRDefault="009C488D" w:rsidP="0036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9C488D" w:rsidRPr="00592E2D" w:rsidRDefault="009C488D" w:rsidP="0036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7677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Бяковской сельской </w:t>
      </w:r>
      <w:r w:rsidR="00360F09"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</w:t>
      </w:r>
      <w:r w:rsidR="007677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ей</w:t>
      </w:r>
      <w:r w:rsidR="00360F09"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 "Предоставление</w:t>
      </w:r>
      <w:r w:rsidR="00F02F1D"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гражданам и юридическим лицам земельных участков,</w:t>
      </w:r>
      <w:r w:rsidR="00360F09"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находящихся </w:t>
      </w:r>
      <w:r w:rsidR="003D658C" w:rsidRPr="003D65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муниципальной собственности</w:t>
      </w:r>
      <w:r w:rsidRPr="00592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на торгах»</w:t>
      </w:r>
    </w:p>
    <w:p w:rsidR="00360F09" w:rsidRPr="00592E2D" w:rsidRDefault="00360F09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9C488D" w:rsidRPr="00592E2D" w:rsidRDefault="009C488D" w:rsidP="0036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регулирования Административного регламента</w:t>
      </w:r>
    </w:p>
    <w:p w:rsidR="009C488D" w:rsidRPr="00592E2D" w:rsidRDefault="009C488D" w:rsidP="0036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1.1 Административный регламент предоставления государственной услуг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"Предоставление гражданам и юридич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еским лицам земельных участков,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F02F1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собственности 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>МО «Бяковское сельское поселение»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, на торгах" (далее -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Регламент) разработан в целях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повышения качества исполнения 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 результатов предоставления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услуги, создания комфортных условий для заявителей,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стандарт предоставления муниципальной услуги, состав,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и сроки выполнения административных процедур, требования к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порядку их выполнения.</w:t>
      </w:r>
    </w:p>
    <w:p w:rsidR="009C488D" w:rsidRPr="00592E2D" w:rsidRDefault="009C488D" w:rsidP="0036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1.2. Государственная услуга «Предост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гражданам и юридическим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земельных участков, находящихся в собственности 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>«Бяковского сельского поселения»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, на торгах»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государственная услуга) включает в себя рассмотрение вопросов и принятие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решений, связанных с предоставлением гражданам и юридическим лицам земельных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участков, находящихся в собственности 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>Бяковского сельского поселения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, в собственность или в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аренду на торгах.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 Круг заявителей</w:t>
      </w:r>
    </w:p>
    <w:p w:rsidR="009C488D" w:rsidRPr="00592E2D" w:rsidRDefault="009C488D" w:rsidP="0036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2.1. Заявителями при предоставлении государственной услуги являются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лица, индивидуальные предприниматели.</w:t>
      </w:r>
    </w:p>
    <w:p w:rsidR="009C488D" w:rsidRPr="00592E2D" w:rsidRDefault="009C488D" w:rsidP="0036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2.2. От имени физических лиц, индивидуальных предпринимателей заявление и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 (информацию, сведения, данные), предусмотренные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 регламентом, могут подавать (направлять) их представители,</w:t>
      </w:r>
      <w:r w:rsidR="00360F0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 в силу полномочий, основанных на доверенности.</w:t>
      </w:r>
    </w:p>
    <w:p w:rsidR="009C488D" w:rsidRPr="00592E2D" w:rsidRDefault="009C488D" w:rsidP="00DF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2.3. От имени юридических лиц заявление и иные документы (информацию,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данные), предусмотренны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Административным регламентом,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подавать (направлять) лица, действующие в соответствии с законом (иными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актами) и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учредительными документами без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доверенности, представители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 силу полномочий, основанных на доверенности.</w:t>
      </w:r>
    </w:p>
    <w:p w:rsidR="009C488D" w:rsidRPr="00592E2D" w:rsidRDefault="009C488D" w:rsidP="00DF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информирования о предоставлении государственной услуги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яется 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>Бяковской сельской администрацией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2743" w:rsidRDefault="00DA2743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521" w:rsidRPr="00592E2D" w:rsidRDefault="009C488D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Местонахождение 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Брянская область,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Навлинский район, 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>с. Бяково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>Клубная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677C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: 2421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>21, Брянская область, Навлинский район,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>с. Бяково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>Клубная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отдела: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– четверг: 8.30 – 17.45;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пятница: 8.30 – 16.30;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суббота, воскресенье – выходные дни;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обед: 13.00 – 14.00.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 предпраздничные дни время работы сокращается на 1 час.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Телефон/факс управления: (848342)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>4-22-20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– 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byakovskoe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DF7521" w:rsidRPr="00592E2D" w:rsidRDefault="00DF7521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 в сети Интернет - www.admnav.ru.</w:t>
      </w:r>
    </w:p>
    <w:p w:rsidR="009C488D" w:rsidRPr="00592E2D" w:rsidRDefault="009C488D" w:rsidP="00DF7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4. Информацию по вопросам предоставления государственной услуги можно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получить, обратившись в 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 почте;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почте;</w:t>
      </w:r>
    </w:p>
    <w:p w:rsidR="009C488D" w:rsidRPr="00592E2D" w:rsidRDefault="009C488D" w:rsidP="00C3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5. Заявителю предоставляется следующая информация: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местонахождении, почтовом адресе 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, номерах телефонов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C3696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олжностных лиц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ответственных за предоставление государственной</w:t>
      </w:r>
      <w:r w:rsidR="008D6D3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услуги, графике работы </w:t>
      </w:r>
      <w:r w:rsidR="00DF752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Навлинского района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D6D3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 перечне необходимых для предос</w:t>
      </w:r>
      <w:r w:rsidR="008D6D3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государственной услуги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8D6D3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6D3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ребуемых от заявителей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, способах их получения заявителями, порядке их</w:t>
      </w:r>
      <w:r w:rsidR="008D6D3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представления;</w:t>
      </w:r>
      <w:r w:rsidR="00C3696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Указанна</w:t>
      </w:r>
      <w:r w:rsidR="00C3696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информация, а также настоящий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  <w:r w:rsidR="00C3696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размещаются:</w:t>
      </w:r>
      <w:r w:rsidR="00C3696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интернет-сайте </w:t>
      </w:r>
      <w:r w:rsidR="00C3696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Навлинского района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3696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вопросам предоставления государственной услуги</w:t>
      </w:r>
      <w:r w:rsidR="00C3696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бесплатно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488D" w:rsidRPr="00592E2D" w:rsidRDefault="002E16D1" w:rsidP="002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Ответы на письменные обращения по вопросам предоставления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даются в срок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превышающий 30 календарных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письменного обращения.</w:t>
      </w:r>
    </w:p>
    <w:p w:rsidR="009C488D" w:rsidRPr="00592E2D" w:rsidRDefault="002E16D1" w:rsidP="002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Основными требованиями к порядку информирования о предоставлении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являются: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 предоставляемой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информации;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четкость в изложении информации;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полнота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информирования.</w:t>
      </w:r>
    </w:p>
    <w:p w:rsidR="009C488D" w:rsidRPr="00592E2D" w:rsidRDefault="002E16D1" w:rsidP="002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При ответах на обращения специалисты Управления подробно и в вежливой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форме информируют обратившихся по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интересующим их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вопросам. При этом ответ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на телефонный звонок должен содержать информацию о наименовании органа, в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который позвонил гражданин, фамилии, имени, отчестве и должности специалиста,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принявшего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телефонный звонок. При невозможности специалиста, принявшего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звонок, самостоятельно ответить на поставленные вопросы телефонный звонок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переадресован (переведен) на другого специалиста или же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обратившемуся должен быть сообщен телефонный номер, по которому можно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получить необходимую информацию.</w:t>
      </w:r>
    </w:p>
    <w:p w:rsidR="009C488D" w:rsidRPr="00592E2D" w:rsidRDefault="009C488D" w:rsidP="007C1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:rsidR="009C488D" w:rsidRPr="00592E2D" w:rsidRDefault="009C488D" w:rsidP="007C1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государственной услуги: " Предоставление гражданам и</w:t>
      </w:r>
      <w:r w:rsidR="007C1BD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лицам, земельных участков находящихся в собственнос</w:t>
      </w:r>
      <w:r w:rsidR="007C1BD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>Бяковского сельского поселения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, на торгах".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предоставляющего государственную услугу –</w:t>
      </w:r>
    </w:p>
    <w:p w:rsidR="009C488D" w:rsidRPr="00592E2D" w:rsidRDefault="000D0634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Бяковская сельская администрация</w:t>
      </w:r>
      <w:r w:rsidR="007C1BD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488D" w:rsidRPr="00592E2D" w:rsidRDefault="009C488D" w:rsidP="00A2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2.2.1. Наименование территориальных органов федеральных органов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участвующих в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государственной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9C488D" w:rsidRPr="00592E2D" w:rsidRDefault="009C488D" w:rsidP="00F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в части предоставления сведений подтверждающих факт внесения сведений в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единый государственный реестр юридических лиц (для юридических лиц) или в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единый госуда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рственный реестр индивидуальных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 (для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предпринимателей): Федеральная налоговая служба по Брянской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области.</w:t>
      </w:r>
    </w:p>
    <w:p w:rsidR="009C488D" w:rsidRPr="00592E2D" w:rsidRDefault="009C488D" w:rsidP="00F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в части предоставления, сведений из единого государственного реестра прав на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недвижимое имущество и сделок с ним, кадастровых паспортов и выписок о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 участке: Федеральная служба государственной регистрации, кадастра и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картографии по Брянской области.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Пунктом 3 статьи 7 Федерального закона от 27.07.2010 № 210-ФЗ «Об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 установлен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запрет требовать от заявителя осущ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ествления действий, в том числе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согласований,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получения государственных услуг и связанных с обращением в</w:t>
      </w:r>
      <w:r w:rsidR="00A271E9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иные государс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твенные органы, организации, за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 получения услуг,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включенных в перечень услуг, которые являются необходимыми и обязательными для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услуг, утвержденный нормативным правовым актом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Брянской области.</w:t>
      </w:r>
    </w:p>
    <w:p w:rsidR="009C488D" w:rsidRPr="00592E2D" w:rsidRDefault="009C488D" w:rsidP="00F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Результатом предоставления государственной услуги являются:</w:t>
      </w:r>
    </w:p>
    <w:p w:rsidR="009C488D" w:rsidRPr="00592E2D" w:rsidRDefault="009C488D" w:rsidP="00F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заключение с победителем, с иным участником аукциона, сделавшим</w:t>
      </w:r>
    </w:p>
    <w:p w:rsidR="009C488D" w:rsidRPr="00592E2D" w:rsidRDefault="009C488D" w:rsidP="00F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предпоследнее предложение о цене предмета аукциона, в случае не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в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течении 30 календарных дней победителем аукциона направленных в его адрес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договоров купли-продажи или аренды, с единственным заявителем,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признанным участником аукциона, либо с заявителем, подавшим единственную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участие в аукционе, договора купли-продажи либо договора аренды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участка;</w:t>
      </w:r>
    </w:p>
    <w:p w:rsidR="009C488D" w:rsidRPr="00592E2D" w:rsidRDefault="009C488D" w:rsidP="00F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подписание протокола о признании торгов несостоявшимися;</w:t>
      </w:r>
    </w:p>
    <w:p w:rsidR="009C488D" w:rsidRPr="00592E2D" w:rsidRDefault="009C488D" w:rsidP="00F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решения об отказе в предоставлении государственной услуги;</w:t>
      </w:r>
    </w:p>
    <w:p w:rsidR="009C488D" w:rsidRPr="00592E2D" w:rsidRDefault="009C488D" w:rsidP="00FA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решения об отказе в проведении аукциона.</w:t>
      </w:r>
    </w:p>
    <w:p w:rsidR="009C488D" w:rsidRPr="00592E2D" w:rsidRDefault="009C488D" w:rsidP="003E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государственной услуги.</w:t>
      </w:r>
    </w:p>
    <w:p w:rsidR="009C488D" w:rsidRPr="00592E2D" w:rsidRDefault="009C488D" w:rsidP="003E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2.4.1. Срок предоставления государственной услуги не может превышать:</w:t>
      </w:r>
    </w:p>
    <w:p w:rsidR="009C488D" w:rsidRPr="00592E2D" w:rsidRDefault="009C488D" w:rsidP="003E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а) для случаев, если в отношении земельного участка не осуществлен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кадастровый учет: восьми месяцев с даты регистрации заявления о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земельного участка на </w:t>
      </w:r>
      <w:r w:rsidR="000273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аукционе,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 даты принятия решения об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предварительном согласовании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земельного участка и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принятии решения о проведении аукциона по продаже земельного участка или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аукциона на право заключения договора аренды земельного участка для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жилищного строительства, ведения личного подсобного хозяйства в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границах населенного пункта, садоводства, дачного хозяйства, гражданам и</w:t>
      </w:r>
      <w:r w:rsidR="00FA2D2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крестьянским (фермерским) хозяйствам для осуществления крестьянским</w:t>
      </w:r>
    </w:p>
    <w:p w:rsidR="009C488D" w:rsidRPr="00592E2D" w:rsidRDefault="009C488D" w:rsidP="003E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(фермерским) хозяйством его деятельности;</w:t>
      </w:r>
    </w:p>
    <w:p w:rsidR="009C488D" w:rsidRPr="00592E2D" w:rsidRDefault="009C488D" w:rsidP="003E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б) для случаев, если в отношении земельного участка осуществлен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кадастровый учет: двух месяцев с даты регистрации заявления о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земельного участка на аукционе либо с даты принятия решения об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отказе в предоставлении земельного участка без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проведения аукциона и принятии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проведении аукциона по продаже земельного участка или аукциона на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право заключения договора аренды земельного участка для индивидуального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строительства, ведения личного подсобного хозяйства в границах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населенного пункта, садоводства,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дачного хозяйства, гражданам 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крестьянским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фермерским) хозяйствам для осуществления крестьянским (фермерским) хозяйством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его деятельности.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 общий срок предоставления государственной услуги не включается срок, на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который приостанавливается предоставление государственной услуги.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Срок предоставления государственной услуги исчисляется 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3E662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днях со дня, следующего за днем регистрации заявления.</w:t>
      </w:r>
    </w:p>
    <w:p w:rsidR="009C488D" w:rsidRPr="00592E2D" w:rsidRDefault="009C488D" w:rsidP="004B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2.5. Правовыми основаниями для предоставления государственной услуги</w:t>
      </w:r>
    </w:p>
    <w:p w:rsidR="009C488D" w:rsidRPr="00592E2D" w:rsidRDefault="009C488D" w:rsidP="004B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являются: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Конституцией Российской Федерации от 12.12.1993 ("Российская газета", N 7,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21.01.2009, Собра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ние законодательства Российской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Федерации, 26.01.2009, N 4, ст.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445, "Парламентская газета", N 4, 23 - 29.01.2009);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Гражданским кодексом Российской Федерации от 30.11.1994 N 51-ФЗ (Собрание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законодательства Российской Федерации, 1994, N 2, ст. 3301, "Российская газета", N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238 - 239, 08.12.1994);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Гражданским кодексом Российской Федерац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ии (часть вторая) от 26.01.1996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N 14-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ФЗ (Собрание законодательства Российской Федерации, 1996, N 5, ст. 410,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"Российская газета", N 23, 06.02.1996, N 24, 07.02.1996, N 25, 08.02.1996, N 27,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10.02.1996);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Гражданским кодексом Российской Федерации от 26.11.2001 N 146-ФЗ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(Собрание законодательства Российской Федерации, 2001, N 49, ст. 4552,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"Парламентская газета", N 224, 28.11.2001, "Российская газета", N 233, 28.11.2001);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Земельным кодексом Российской Федерации от 25.10.2001 N 136-ФЗ (Собрание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законодательства Российской Федерации, 2001, N 44, ст. 4147, "Парламентская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газета", N 204 - 205, 30.10.2001, "Российская газета", N 211 - 212, 30.10.2001);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Жилищным кодексом Российской Федерации от 29.12.2004 N 188-ФЗ (Собрание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законодательства Российской Федерации, 2005, N 1 (часть 1), ст. 14, "Российская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газета", N 1, 12.01.2005, "Парламентская газета", N 7 - 8, 15.01.2005);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Градостроительным кодексом Российско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й Федерации от 29.12.2004 N 190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ФЗ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("Российская газета", N 290, 30.12.2004, Собрание законодательства Российской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Федерации, 2005, N 1 (часть 1), ст. 16, "Парламентская газета", N 5 - 6, 14.01.2005);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Федеральным законом от 21.07.1997 N 122-ФЗ "О государственной регистрации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прав на недвижимое имущество и сделок с ним" (Собрание законодательства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Российской Федерации, 1997, N 30, ст. 3594, "Российская газета", N 145, 30.07.1997);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Федеральным законом от 29.07.1998 N 135-ФЗ "Об оценочной деятельности вРоссийской Федерации" (Собрание законодательства Российской Федерации, 1998, N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31, ст. 3813, "Российская газета", N 148 - 149, 06.08.1998);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Федеральным законом от 25.10.2001 N 137-ФЗ "О введении в действие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Земельного кодекса Российской Федерации" (Собрание законодательства Российской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Федерации, 2001, N 44, ст. 4148, "Парл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аментская газета", N 204 - 205,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30.10.2001,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"Российская газета", N 211 - 212, 30.10.2001);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Федеральным законом от 02.05.2006 N 59-ФЗ "О порядке рассмотрения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обращений граждан Российской Федерации" ("Собрание законодательства Российской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Федерации", 08.05.2006, N 19, ст. 2060, "Российская га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зета", N 95,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05.05.2006,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"Парламентская газета", N 70 - 71, 11.05.2006);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Федеральным законом от 24.07.2007 N 221-ФЗ "О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>государственном кадастре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недвижимости" (Собрание законодательства Российской Федерации, 2007, N 31, ст.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4017, "Российская газета", N 165, 01.08.2007, "Парламентская газета", N 99 - 101,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09.08.2007);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Федеральным законом от 27.07.2010 N 210-ФЗ "Об организации предоставления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государственных и муниципальных услуг" (Собрание законодательства Российской</w:t>
      </w:r>
      <w:r w:rsidR="003E6626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Федерации, 02.08.2010, N 31, ст. 4179, "Российская газета" N 168, 30.07.2010);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Федеральным законом от 06.04.2011 N 63-ФЗ "Об электронной подписи"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("Парламентская газета", N 17, 08 - 14.04.2011, "Российская газета", N 75, 08.04.2011,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Федерации, 11.04.2011, N 15, ст. 2036);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Федеральным законом от 24.07.2002 № 101-ФЗ «Об обороте земель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сельскохозяйственного назначения» («Российская газета" от 27 июля 2002 г. N 137,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"Парламентская газета" от 27 июля 2002 г. N 140-141, Собрание законодательства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Российской Федерации от 29 июля 2002 г. N 30 ст. 3018);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08.09.2010 № 697 «О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единой системе межведомственного электронного взаимодействия» (Собрании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законодательства Российской Федерации от 20 сентября 2010 г. N 38 ст. 4823);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постановлением Правительства Брянской области от 12.05.2015 № 210-п «Об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утверждении Порядка разработки и утверждения административных регламентов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исполнения государственных функций, Порядка разработки и утверждения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административных регламентов предоставления государственных услуг, Порядка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проведения экспертизы проектов административных регламентов предоставления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государственных услуг» (Официальный интернет-портал правовой информации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(www.pravo.gov.ru) 15 мая 2015 г);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Приказом Минэкономразвития России от 13.01.2015 № 5 «Об установлении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требований к составу сведений из решения исполнительного органа государственной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власти субъекта Российской Федерации или органа местного самоуправления о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проведении торгов по продаже права на заключение договора аренды земельного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участка и сведений из протокола о результатах торгов по продаже права на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заключение договора аренды земельного участка, указываемых в межведомственном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запросе и в ответе на межведомственный запрос» (Официальный интернет-портал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правовой информации http://www.pravo.gov.ru, 20.02.2015,"Российская газета", N 53,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16.03.2015.);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Законом Брянской области от 09.06.2006 № 40-З «Об обороте земель</w:t>
      </w:r>
      <w:r w:rsidR="004B6C4B"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сельскохозяйственного назначения в Брянской области» ("Брянский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рабочий", N 89,</w:t>
      </w:r>
      <w:r w:rsidR="004B6C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20.06.2006.)</w:t>
      </w:r>
    </w:p>
    <w:p w:rsidR="009C488D" w:rsidRPr="00592E2D" w:rsidRDefault="009C488D" w:rsidP="004B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Указ Губернатора Брянской области от 29.01.2013г. №66 «Об утверждении</w:t>
      </w:r>
    </w:p>
    <w:p w:rsidR="009C488D" w:rsidRPr="00592E2D" w:rsidRDefault="009C488D" w:rsidP="004B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управлении имущественных отношений Брянской области» (в ред.</w:t>
      </w:r>
    </w:p>
    <w:p w:rsidR="009C488D" w:rsidRPr="00592E2D" w:rsidRDefault="009C488D" w:rsidP="004B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Указа Губернатора Брянской области от 12.01.2015 N 1) (информационно-</w:t>
      </w:r>
      <w:r w:rsidR="004B6C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аналитический бюллетень Администрации Брянской области "Официальная</w:t>
      </w:r>
      <w:r w:rsidR="004B6C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Брянщина" от 4 февраля 2013 г. N 2).</w:t>
      </w:r>
    </w:p>
    <w:p w:rsidR="009C488D" w:rsidRPr="00592E2D" w:rsidRDefault="009C488D" w:rsidP="004B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Брянского городского Совета народных депутатов от 28.05.2008 N</w:t>
      </w:r>
      <w:r w:rsidRPr="00592E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991</w:t>
      </w:r>
      <w:r w:rsidR="004B6C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"Об утверждении Правил землепользования и застройки муниципального образования</w:t>
      </w:r>
      <w:r w:rsidR="004B6C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(городской округ) горо</w:t>
      </w:r>
      <w:r w:rsidR="004B6C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Брянск" (муниципальная газета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"Брянск", N 28, 29.05.2008);</w:t>
      </w:r>
    </w:p>
    <w:p w:rsidR="009C488D" w:rsidRPr="00592E2D" w:rsidRDefault="009C488D" w:rsidP="004B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- иные законы и нормативные правовые акты Российской Федерации, Брянской</w:t>
      </w:r>
      <w:r w:rsidR="004B6C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области.</w:t>
      </w:r>
    </w:p>
    <w:p w:rsidR="009C488D" w:rsidRPr="00592E2D" w:rsidRDefault="009C488D" w:rsidP="004B6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2.6. Перечень необходимых для </w:t>
      </w:r>
      <w:r w:rsidR="004B6C4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государственной услуги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документов:</w:t>
      </w:r>
    </w:p>
    <w:p w:rsidR="009C488D" w:rsidRPr="00592E2D" w:rsidRDefault="009C488D" w:rsidP="0084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2.6.1. При обращении за предоставлением государственной услуги заявитель</w:t>
      </w:r>
    </w:p>
    <w:p w:rsidR="009C488D" w:rsidRPr="00592E2D" w:rsidRDefault="009C488D" w:rsidP="0084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 Управление следующие документы:</w:t>
      </w:r>
    </w:p>
    <w:p w:rsidR="009C488D" w:rsidRPr="00592E2D" w:rsidRDefault="009C488D" w:rsidP="0084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земельного участка путем проведения аукциона на</w:t>
      </w:r>
      <w:r w:rsidR="0084040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право заключения договора аренды по форме согласно приложению N 1 к Регламенту;</w:t>
      </w:r>
    </w:p>
    <w:p w:rsidR="009C488D" w:rsidRPr="00592E2D" w:rsidRDefault="009C488D" w:rsidP="00B5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2) копия документа, удостоверяющего личность заявителя, являющегося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лицом;</w:t>
      </w:r>
    </w:p>
    <w:p w:rsidR="009C488D" w:rsidRPr="00592E2D" w:rsidRDefault="009C488D" w:rsidP="00B5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3) копия документа, подтвержд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ающего полномочия представителя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</w:t>
      </w:r>
      <w:r w:rsidR="0042797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если с заявлением обращается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</w:t>
      </w:r>
      <w:r w:rsidR="0042797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заявителя;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4) графические материалы (чертеж границ испрашиваемого земельного участка) в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случае, если испрашиваемый земельный участок не состоит на кадастровом учете;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5) копии учредительных документов (в случае если заявителем является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лицо);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6) копия документа, подтверждающего государственную регистрацию</w:t>
      </w:r>
      <w:r w:rsidR="0021250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в качестве индивидуального предпринимателя (для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предпринимателей);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7) копия документа, подтверждающего государственную регистрацию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 (для юридических лиц);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8) кадастровый паспорт земельного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(кадастровая выписка о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участке).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указанные в подпунктах 1 - 4 настоящего пункта, являются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для представления заявителем (его уполномоченным представителем)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 предоставлении земельного участка путем проведения аукциона.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указанные в подпунктах 5 - 8 настоящего пункта, заявитель (его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представитель) вправе представить по собственной инициативе.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заявителем по собственной инициативе документов,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подпунктах 5 - 8 настоящего пункта, 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 управлению 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данные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(их копии, сведения, содержащиеся в них) в государственных органах,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ганах местного самоуправления 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подведомственных государственным органам или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 организациях, в распоряжении которых находятся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 пут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направления межведомственных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="00B55617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запросов.</w:t>
      </w:r>
    </w:p>
    <w:p w:rsidR="009C488D" w:rsidRPr="00592E2D" w:rsidRDefault="009C488D" w:rsidP="0021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должно быть удостоверено подписью заявителя или подписью его</w:t>
      </w:r>
      <w:r w:rsidR="0021250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представителя, печатью (при наличии) юридического лица или</w:t>
      </w:r>
    </w:p>
    <w:p w:rsidR="00212503" w:rsidRDefault="009C488D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представителя, печатью (при наличии) юридического лица или индивидуального</w:t>
      </w:r>
      <w:r w:rsidR="0021250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предпринимателя. Копии документов, прилагаемые к заявлению, должны быть заверены в установленном законодательством порядке или представлены с предъявлением подлинника. При представлении подлинников документов  копии с них заверяются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21250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 прием документов, а подлинники</w:t>
      </w:r>
      <w:r w:rsidR="0021250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возвращаются заявителю.</w:t>
      </w:r>
    </w:p>
    <w:p w:rsidR="000D0634" w:rsidRDefault="000D0634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634" w:rsidRDefault="000D0634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634" w:rsidRPr="00592E2D" w:rsidRDefault="000D0634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88D" w:rsidRPr="00592E2D" w:rsidRDefault="009C488D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Требования к оформлению документов:</w:t>
      </w:r>
    </w:p>
    <w:p w:rsidR="00212503" w:rsidRPr="00592E2D" w:rsidRDefault="009C488D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 установленных законодательством случаях заверены, скреплены</w:t>
      </w:r>
      <w:r w:rsidR="0021250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печатями, имеют надлежащие подписи сторон или определенных законодательством должностных лиц;</w:t>
      </w:r>
    </w:p>
    <w:p w:rsidR="009C488D" w:rsidRPr="00592E2D" w:rsidRDefault="00212503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9C488D" w:rsidRPr="00592E2D" w:rsidRDefault="009C488D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заполнены в полном объеме;</w:t>
      </w:r>
    </w:p>
    <w:p w:rsidR="00212503" w:rsidRPr="00592E2D" w:rsidRDefault="009C488D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имеют повреждений, наличие которых не позволяет однозначно</w:t>
      </w:r>
      <w:r w:rsidR="0021250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истолковать их содержание.</w:t>
      </w:r>
    </w:p>
    <w:p w:rsidR="009C488D" w:rsidRPr="00592E2D" w:rsidRDefault="009C488D" w:rsidP="001C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2.6.2. Для участия в аукционе заявитель представляет организатору аукциона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1C502B" w:rsidRPr="00592E2D" w:rsidRDefault="009C488D" w:rsidP="001C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а) заявка в адрес организатора аукциона (</w:t>
      </w:r>
      <w:r w:rsidR="000D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Бяковская сельская </w:t>
      </w:r>
      <w:r w:rsidR="001C502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администрация) на участие в аукционе по установленной в извещении о проведении</w:t>
      </w:r>
    </w:p>
    <w:p w:rsidR="009C488D" w:rsidRPr="00592E2D" w:rsidRDefault="001C502B" w:rsidP="001C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аукциона форме с указанием банковских реквизитов счета для возврата задатка;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б) копии документов, удостоверяющих личность заявителя (для граждан);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в) надлежащим образом заверенный перевод на русский язык документов о</w:t>
      </w:r>
    </w:p>
    <w:p w:rsidR="001C502B" w:rsidRPr="00592E2D" w:rsidRDefault="009C488D" w:rsidP="001C5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регистрации юридического лица в соответствии с законодательством</w:t>
      </w:r>
      <w:r w:rsidR="001C502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иностранного государства в случае, если заявителем является иностранное юридическое лицо;</w:t>
      </w:r>
    </w:p>
    <w:p w:rsidR="009C488D" w:rsidRPr="00592E2D" w:rsidRDefault="001C502B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г) документы, подтверждающие внесение задатка.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Один заявитель имеет право подать только одну заявку на участие в торгах.</w:t>
      </w:r>
    </w:p>
    <w:p w:rsidR="009E5A7C" w:rsidRPr="00592E2D" w:rsidRDefault="009C488D" w:rsidP="009E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Документы, предусмотренные настоящим подразделом, </w:t>
      </w:r>
    </w:p>
    <w:p w:rsidR="009C488D" w:rsidRPr="00592E2D" w:rsidRDefault="009E5A7C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редставляются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</w:t>
      </w:r>
      <w:r w:rsidR="008A08D6">
        <w:rPr>
          <w:rFonts w:ascii="Times New Roman" w:hAnsi="Times New Roman" w:cs="Times New Roman"/>
          <w:color w:val="000000" w:themeColor="text1"/>
          <w:sz w:val="28"/>
          <w:szCs w:val="28"/>
        </w:rPr>
        <w:t>в Бяковскую сельскую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8A08D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лично.</w:t>
      </w:r>
    </w:p>
    <w:p w:rsidR="009C488D" w:rsidRPr="00592E2D" w:rsidRDefault="009C488D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2.6.4.</w:t>
      </w:r>
      <w:r w:rsidR="009E5A7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 требовать от заявителей:</w:t>
      </w:r>
    </w:p>
    <w:p w:rsidR="009C488D" w:rsidRPr="00592E2D" w:rsidRDefault="009C488D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</w:t>
      </w:r>
    </w:p>
    <w:p w:rsidR="009E5A7C" w:rsidRPr="00592E2D" w:rsidRDefault="009C488D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или осуществление которых не предусмотрено </w:t>
      </w:r>
    </w:p>
    <w:p w:rsidR="009C488D" w:rsidRPr="00592E2D" w:rsidRDefault="009C488D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r w:rsidR="009E5A7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актами, регулирующими отношения, возникающие в связи с предоставлением государственной услуги;  п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которые находятся в распоряжении</w:t>
      </w:r>
      <w:r w:rsidR="009E5A7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органов, </w:t>
      </w:r>
      <w:r w:rsidR="009E5A7C" w:rsidRPr="00104F58">
        <w:rPr>
          <w:rFonts w:ascii="Times New Roman" w:hAnsi="Times New Roman" w:cs="Times New Roman"/>
          <w:sz w:val="28"/>
          <w:szCs w:val="28"/>
        </w:rPr>
        <w:t xml:space="preserve">предоставляющих государственные услуги, иных государственных органов, органов местного самоуправления администрации Навлинского района, нормативными правовыми актами Российской Федерации, нормативными правовыми </w:t>
      </w:r>
      <w:r w:rsidR="00104F58" w:rsidRPr="00104F58">
        <w:rPr>
          <w:rFonts w:ascii="Times New Roman" w:hAnsi="Times New Roman" w:cs="Times New Roman"/>
          <w:sz w:val="28"/>
          <w:szCs w:val="28"/>
        </w:rPr>
        <w:t>Бяковской сельской администрации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5A7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</w:t>
      </w:r>
    </w:p>
    <w:p w:rsidR="009C488D" w:rsidRPr="00592E2D" w:rsidRDefault="009C488D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2.6.5. Исчерпывающий перечень оснований для отказа в приеме документов,</w:t>
      </w:r>
      <w:r w:rsidR="009E5A7C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для предоставления государственной услуги</w:t>
      </w:r>
    </w:p>
    <w:p w:rsidR="009C488D" w:rsidRPr="00592E2D" w:rsidRDefault="009C488D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2.6.5.1. Основаниями для отказа в приеме документов, необходимых для</w:t>
      </w:r>
    </w:p>
    <w:p w:rsidR="009C488D" w:rsidRPr="00592E2D" w:rsidRDefault="009C488D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 услуги, являются: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а) обращение с заявлением ненадлежащего лица;</w:t>
      </w:r>
    </w:p>
    <w:p w:rsidR="009C488D" w:rsidRPr="00592E2D" w:rsidRDefault="009E5A7C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представление документов, не соответствующих установленным</w:t>
      </w:r>
    </w:p>
    <w:p w:rsidR="009C488D" w:rsidRPr="00592E2D" w:rsidRDefault="009C488D" w:rsidP="009E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требованиям, а также требованиям настоящего Регламента;</w:t>
      </w:r>
    </w:p>
    <w:p w:rsidR="009E5A7C" w:rsidRPr="00592E2D" w:rsidRDefault="009E5A7C" w:rsidP="009E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решения об отказе в проведении аукциона.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отказе в приеме документов подписывается главой администрации и вручается заявителю лично (в случае его явки) либо направляется заявителю:</w:t>
      </w:r>
    </w:p>
    <w:p w:rsidR="009C488D" w:rsidRPr="00592E2D" w:rsidRDefault="009E5A7C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отправлением - если заявитель обратился за получением</w:t>
      </w:r>
    </w:p>
    <w:p w:rsidR="009C488D" w:rsidRPr="00592E2D" w:rsidRDefault="009C488D" w:rsidP="00C7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лично в управление, посредством почтового отправления или</w:t>
      </w:r>
      <w:r w:rsidR="00C729E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</w:t>
      </w:r>
    </w:p>
    <w:p w:rsidR="00C729E1" w:rsidRPr="00592E2D" w:rsidRDefault="009C488D" w:rsidP="00C7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Исчерпывающий перечень оснований для приостановления предоставления</w:t>
      </w:r>
      <w:r w:rsidR="00C729E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услуги.</w:t>
      </w:r>
    </w:p>
    <w:p w:rsidR="00C729E1" w:rsidRPr="00592E2D" w:rsidRDefault="00C729E1" w:rsidP="00C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2.6.6.1. В случае, если при рассмотрении заявления о предоставлении земельного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путем проведения аукциона необходимо его образование и утверждение схемы расположения земельного участка</w:t>
      </w:r>
    </w:p>
    <w:p w:rsidR="009C488D" w:rsidRPr="00592E2D" w:rsidRDefault="009C488D" w:rsidP="00C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рассмотрении </w:t>
      </w:r>
      <w:r w:rsidR="008A0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C729E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</w:p>
    <w:p w:rsidR="009C488D" w:rsidRPr="00592E2D" w:rsidRDefault="009C488D" w:rsidP="00C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представленная ранее другим лицом схема расположения земельного участка и</w:t>
      </w:r>
      <w:r w:rsidR="00C729E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местоположение земельных участков, образование которых предусмотрено этими схемами в целях последующего предоставления, частично или полностью совпадает, </w:t>
      </w:r>
      <w:r w:rsidR="008A0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Бяковская сельская </w:t>
      </w:r>
      <w:r w:rsidR="00C729E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приостановлении рассмотрения поданного позднее</w:t>
      </w:r>
    </w:p>
    <w:p w:rsidR="009C488D" w:rsidRPr="00592E2D" w:rsidRDefault="009C488D" w:rsidP="00C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направляет такое решение заявителю.</w:t>
      </w:r>
    </w:p>
    <w:p w:rsidR="00C729E1" w:rsidRPr="00592E2D" w:rsidRDefault="009C488D" w:rsidP="00C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поданного позднее заявления об утверждении схемы расположения</w:t>
      </w:r>
      <w:r w:rsidR="00C729E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9C488D" w:rsidRPr="00592E2D" w:rsidRDefault="009C488D" w:rsidP="00065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9E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2.6.6.2. Срок предоставления государственной услуги увеличивается на период</w:t>
      </w:r>
      <w:r w:rsidR="00C729E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отказе в утверждении ранее направленной схемы расположения земельного участка. N 221-ФЗ "О государственном кадастре недвижимости" в случае, если в государственном кадастре недвижимости сведения об испрашиваемом участке отсутствуют либо границы испрашиваемого земельного участка не установлены в соответствии с указанным законом.</w:t>
      </w:r>
    </w:p>
    <w:p w:rsidR="009C488D" w:rsidRPr="00592E2D" w:rsidRDefault="009C488D" w:rsidP="00065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2.6.6.3. Срок предоставления государственной услуги увеличивается на период</w:t>
      </w:r>
      <w:r w:rsidR="000655F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государственной регистрации права государственной собственности на испрашиваемый земельный участок в соответствии с требованиями установленными Федеральным законом от 21.07.1997 N 122-ФЗ "О государственной регистрации прав на недвижимое имущество и сделок с ним", в случае, если такой земельный участок находится в собственности Брянской области.</w:t>
      </w:r>
    </w:p>
    <w:p w:rsidR="000655FD" w:rsidRPr="00592E2D" w:rsidRDefault="009C488D" w:rsidP="00065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2.6.6.4. Срок предоставления государственной услуги увеличивается в целях</w:t>
      </w:r>
      <w:r w:rsidR="000655F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оценки рыночной стоимости земельного </w:t>
      </w:r>
      <w:r w:rsidR="000655FD" w:rsidRPr="00592E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либо годового размера арендной платы земельного участка </w:t>
      </w:r>
      <w:r w:rsidR="000655F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</w:t>
      </w:r>
    </w:p>
    <w:p w:rsidR="009C488D" w:rsidRPr="00592E2D" w:rsidRDefault="000655FD" w:rsidP="00065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29.07.1998 N 135-ФЗ "Об оценочной деятельности в Российской Федерации".</w:t>
      </w:r>
    </w:p>
    <w:p w:rsidR="009C488D" w:rsidRPr="00592E2D" w:rsidRDefault="009C488D" w:rsidP="00065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приостановлении предоставления государственной услуги</w:t>
      </w:r>
    </w:p>
    <w:p w:rsidR="009C488D" w:rsidRPr="00592E2D" w:rsidRDefault="009C488D" w:rsidP="00BC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и направляется (либо выдается) заявителю с указанием причин</w:t>
      </w:r>
      <w:r w:rsidR="000655F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приостановления.</w:t>
      </w:r>
    </w:p>
    <w:p w:rsidR="009C488D" w:rsidRPr="00592E2D" w:rsidRDefault="009C488D" w:rsidP="00BC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приостановлении предоставления государственной услуги</w:t>
      </w:r>
    </w:p>
    <w:p w:rsidR="009C488D" w:rsidRPr="00592E2D" w:rsidRDefault="009C488D" w:rsidP="00BC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 уполномоченным должностным лицом.</w:t>
      </w:r>
    </w:p>
    <w:p w:rsidR="009C488D" w:rsidRPr="00592E2D" w:rsidRDefault="009C488D" w:rsidP="00BC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2.6.7. Основаниями для отказа в предоставлении государственной услуги</w:t>
      </w:r>
    </w:p>
    <w:p w:rsidR="00BC2850" w:rsidRPr="00592E2D" w:rsidRDefault="009C488D" w:rsidP="00BC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  <w:r w:rsidR="00BC2850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заявителем документов, не соответствующих требованиям федеральных законов</w:t>
      </w:r>
    </w:p>
    <w:p w:rsidR="009C488D" w:rsidRPr="00592E2D" w:rsidRDefault="009C488D" w:rsidP="00BC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2.6.8. Предоставление государственной услуги осуществляется без </w:t>
      </w:r>
      <w:r w:rsidR="00BC2850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взимания платы.</w:t>
      </w:r>
    </w:p>
    <w:p w:rsidR="009C488D" w:rsidRPr="00592E2D" w:rsidRDefault="009C488D" w:rsidP="00BC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BC2850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заявителя о предоставлении государственной услуги при личном</w:t>
      </w:r>
      <w:r w:rsidR="00BC2850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обращении в управление регистрируется специалистом, ответственным за прием и регистрацию входящей корреспонденции, в день обращения заявителя.</w:t>
      </w:r>
    </w:p>
    <w:p w:rsidR="009C488D" w:rsidRPr="00592E2D" w:rsidRDefault="00DB0A2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3.0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</w:t>
      </w:r>
    </w:p>
    <w:p w:rsidR="009C488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заявления на имя 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8A0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подпунктами 2.6.1, 2.6.2 пункта 2.6 настоящего  Регламента.</w:t>
      </w:r>
    </w:p>
    <w:p w:rsidR="009C488D" w:rsidRPr="00592E2D" w:rsidRDefault="00DB0A2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исполнитель, принимающий заявление:</w:t>
      </w:r>
    </w:p>
    <w:p w:rsidR="009C488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1) устанавливает предмет обращения заявителя, личность заявителя, в том числе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документ, удостоверяющий личность заявителя либо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олномочия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представителя;</w:t>
      </w:r>
    </w:p>
    <w:p w:rsidR="009C488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соответствие представленных документов требованиям,</w:t>
      </w:r>
    </w:p>
    <w:p w:rsidR="009C488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 настоящим Регламентом предоставления государственной услуги;</w:t>
      </w:r>
    </w:p>
    <w:p w:rsidR="009C488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3) проводит первичную проверку представленных документов на предмет</w:t>
      </w:r>
    </w:p>
    <w:p w:rsidR="00DB0A2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их установленным 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DB0A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требованиям, удостоверяясь, что: документы в установленных законодательством случаях нотариально  заверены; тексты документов написаны разборчиво, наименования юридических лиц – без сокращения, с указанием их мест нахождения; фамилии, имена, отчества, адреса их мест жительства написаны полностью; в документах нет подчисток, приписок, зачеркнутых слов и иных неоговоренных исправлений; документы не исполнены карандашом; документы не имеют серьезных повреждений, наличие которых не позволяет однозначно истолковать их содержание; дает необходимые разъяснения по порядку приема и выдачи документов;</w:t>
      </w:r>
    </w:p>
    <w:p w:rsidR="00424A95" w:rsidRPr="00592E2D" w:rsidRDefault="00424A95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заявителя по его требованию с нормативными документами,</w:t>
      </w:r>
    </w:p>
    <w:p w:rsidR="00424A95" w:rsidRPr="00592E2D" w:rsidRDefault="00424A95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регламентирующими работу </w:t>
      </w:r>
      <w:r w:rsidR="008A0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администрации.;</w:t>
      </w:r>
    </w:p>
    <w:p w:rsidR="009C488D" w:rsidRPr="00592E2D" w:rsidRDefault="00DB0A2D" w:rsidP="0042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4) сверяет представленные экземпляры оригиналов и копий документов, делает</w:t>
      </w:r>
      <w:r w:rsidR="00424A9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них надпись об их соответствии подлинным экземплярам,  </w:t>
      </w:r>
    </w:p>
    <w:p w:rsidR="00424A95" w:rsidRPr="00592E2D" w:rsidRDefault="009C488D" w:rsidP="0042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заверяет своей подписью</w:t>
      </w:r>
      <w:r w:rsidR="00424A9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фамилии и инициалов;</w:t>
      </w:r>
    </w:p>
    <w:p w:rsidR="00424A95" w:rsidRPr="00592E2D" w:rsidRDefault="00424A95" w:rsidP="0042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5) производит копирование документов, если копии необходимых документов не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9C488D" w:rsidRPr="00592E2D" w:rsidRDefault="00424A95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6) при необходимости оказывает содействие в составлении заявления;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3.4.3. Ответственный исполнитель, принимающий заявление: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1) присваивает номер заявлению;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2) подшивает заявление и представленные заявителем документы, а также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расписки о приеме документов;</w:t>
      </w:r>
    </w:p>
    <w:p w:rsidR="00424A95" w:rsidRPr="00592E2D" w:rsidRDefault="009C488D" w:rsidP="0042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3.4.4. Результатом административной процедуры является регистрация заявления</w:t>
      </w:r>
      <w:r w:rsidR="00424A9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уведомление заявителя об отказе в приеме заявления по основаниям, предусмотренным п. 2.6.6 настоящего Регламента.</w:t>
      </w:r>
    </w:p>
    <w:p w:rsidR="009C488D" w:rsidRPr="00592E2D" w:rsidRDefault="00424A95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8D6">
        <w:rPr>
          <w:rFonts w:ascii="Times New Roman" w:hAnsi="Times New Roman" w:cs="Times New Roman"/>
          <w:color w:val="000000" w:themeColor="text1"/>
          <w:sz w:val="28"/>
          <w:szCs w:val="28"/>
        </w:rPr>
        <w:t>Глава Бяковской сельской администрации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488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заявление (документы), принятые от заявителя;</w:t>
      </w:r>
    </w:p>
    <w:p w:rsidR="009C488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специалиста, ответственного за рассмотрение заявления</w:t>
      </w:r>
    </w:p>
    <w:p w:rsidR="00424A95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(документов);</w:t>
      </w:r>
      <w:r w:rsidR="00424A9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 уведомление об отказе в приеме заявления (документов);</w:t>
      </w:r>
    </w:p>
    <w:p w:rsidR="009C488D" w:rsidRPr="00592E2D" w:rsidRDefault="009C488D" w:rsidP="004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передает уведомление об отказе в приеме заявления</w:t>
      </w:r>
      <w:r w:rsidR="00424A95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(документов) ответственному исполнителю.</w:t>
      </w:r>
    </w:p>
    <w:p w:rsidR="002532B2" w:rsidRPr="00592E2D" w:rsidRDefault="00424A95" w:rsidP="0025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3.5.1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Специалист, ответственный за рассмотрение заявления, подготавливает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земельных участках, в отношении которых необходимо осуществить независимую оценку рыночного размера арендной платы либо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рыночной стоимости в</w:t>
      </w:r>
      <w:r w:rsidR="002532B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 законом от 29 июля 1998 года N 135-ФЗ "Об оценочной деятельности в Российской Федерации", являющихся начальной ценой аукциона.</w:t>
      </w:r>
    </w:p>
    <w:p w:rsidR="009C488D" w:rsidRPr="00592E2D" w:rsidRDefault="009C488D" w:rsidP="0065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50F4E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0F4E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 </w:t>
      </w:r>
      <w:r w:rsidR="002532B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 о проведении торгов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</w:t>
      </w:r>
      <w:r w:rsidR="002532B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</w:t>
      </w:r>
      <w:r w:rsidR="002532B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указанный проект был подготовлен, либо  </w:t>
      </w:r>
    </w:p>
    <w:p w:rsidR="00650F4E" w:rsidRPr="00592E2D" w:rsidRDefault="00650F4E" w:rsidP="0065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3.5.3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32B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2532B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документы,</w:t>
      </w:r>
      <w:r w:rsidR="002532B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удостоверяясь, что проект распоряжения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аукциона по продаже</w:t>
      </w:r>
      <w:r w:rsidR="002532B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либо права на заключение договора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аренды земельного участка имеют правовые основания, и подписывает вышеуказанные проекты.</w:t>
      </w:r>
    </w:p>
    <w:p w:rsidR="009C488D" w:rsidRPr="00592E2D" w:rsidRDefault="009C488D" w:rsidP="00650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50F4E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Специалист 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7A297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согласование проектов в порядке,</w:t>
      </w:r>
      <w:r w:rsidR="00650F4E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Инструкцией по делопроизводству администрации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0F4E" w:rsidRPr="00592E2D" w:rsidRDefault="00650F4E" w:rsidP="007A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административной процедуры является принятие решения 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аукциона по продаже земельного участка либо права на заключение договора аренды земельного участка или решения об отказе в проведении аукциона.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50F4E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Публикация извещения о проведении аукциона.</w:t>
      </w:r>
    </w:p>
    <w:p w:rsidR="00650F4E" w:rsidRPr="00592E2D" w:rsidRDefault="009C48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50F4E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1. Основанием для начала административной процедуры является принятие</w:t>
      </w:r>
      <w:r w:rsidR="00650F4E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проведении аукциона по продаже земельного участка либо права на заключение договора аренды земельного участка.</w:t>
      </w:r>
    </w:p>
    <w:p w:rsidR="009C488D" w:rsidRPr="00592E2D" w:rsidRDefault="009D5E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аукциона обеспечивает размещение на официальном сайте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Навлинского района, информационно-телекоммуникационной сети Интернет, а также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поселения, по месту  нахождения земельного участка.</w:t>
      </w:r>
    </w:p>
    <w:p w:rsidR="009C488D" w:rsidRPr="00592E2D" w:rsidRDefault="009C48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9D5E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административной процедуры является размещение и</w:t>
      </w:r>
    </w:p>
    <w:p w:rsidR="009C488D" w:rsidRPr="00592E2D" w:rsidRDefault="009C48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опубликование извещения о проведении аукциона.</w:t>
      </w:r>
    </w:p>
    <w:p w:rsidR="009C488D" w:rsidRPr="00592E2D" w:rsidRDefault="009C48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3.8. Прием заявок на участие в аукционе.</w:t>
      </w:r>
    </w:p>
    <w:p w:rsidR="009C488D" w:rsidRPr="00592E2D" w:rsidRDefault="009C48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3.8.1. Основанием для начала административной процедуры является</w:t>
      </w:r>
    </w:p>
    <w:p w:rsidR="009C488D" w:rsidRPr="00592E2D" w:rsidRDefault="009C48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опубликование извещения о проведении аукциона.</w:t>
      </w:r>
    </w:p>
    <w:p w:rsidR="009C488D" w:rsidRPr="00592E2D" w:rsidRDefault="009C48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3.8.2. Организатор аукциона:</w:t>
      </w:r>
    </w:p>
    <w:p w:rsidR="009C488D" w:rsidRPr="00592E2D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прием заявок и документов, необходимых для участия в аукционе</w:t>
      </w:r>
      <w:r w:rsidR="009D5E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488D" w:rsidRPr="00592E2D" w:rsidRDefault="007A2973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роводит первичную проверку представленных документов на предмет</w:t>
      </w:r>
    </w:p>
    <w:p w:rsidR="009C488D" w:rsidRPr="00592E2D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их установленным законодательством требованиям;</w:t>
      </w:r>
    </w:p>
    <w:p w:rsidR="009C488D" w:rsidRPr="00592E2D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заявку с прилагаемыми к ней документами в журнале приема</w:t>
      </w:r>
    </w:p>
    <w:p w:rsidR="009D5E8D" w:rsidRPr="00592E2D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заявок с присвоением каждой заявке номера с указанием даты и времени подачи</w:t>
      </w:r>
      <w:r w:rsidR="009D5E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документов.</w:t>
      </w:r>
    </w:p>
    <w:p w:rsidR="009D5E8D" w:rsidRPr="00592E2D" w:rsidRDefault="009D5E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3.8.3. На заявке, поступившей по истечении срока ее приема, делается отметка об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отказе в ее принятии с указанием причины отказа, и она вместе с  приложенными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 возвращается заявителю или его уполном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оченному представителю под расписку в день ее поступления.</w:t>
      </w:r>
    </w:p>
    <w:p w:rsidR="009D5E8D" w:rsidRPr="00592E2D" w:rsidRDefault="009D5E8D" w:rsidP="009D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3.8.4. Заявитель имеет право отозвать принятую организатором аукциона заявку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дня окончания срока приема заявок, уведомив об этом в письменной  форме организатора аукциона. Организатор аукциона обязан возвратить заявителю внесенный задаток в течение 3 рабочих дней со дня поступления уведомления об отзыве заявки. В случае отзыва заявки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Минимальный срок административной процедуры - 25 календарных дней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опубликования извещения о проведении аукциона.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административной процедуры является прием заявок на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аукционе.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3.9. Рассмотрение заявок на участие в аукционе.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3.9.1. Основанием для начала административной процедуры является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заявки на участие в аукционе.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3.9.2. Организатор аукциона в день определения участников аукциона,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в извещении о проведении аукциона, рассматривает заявки и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заявителей, устанавливает факт поступления от заявителей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задатков на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выписки (выписок) с соответствующего счета (счетов).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3.9.3. По результатам рассмотрения документов организатор аукциона готовит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рассмотрения заявок на участие в аукционе. В протоколе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содержаться сведения о заявителях, допущенных к участию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и признанных участниками аукциона, датах подачи заявок, внесенных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3.9.4. Протокол рассмотрения заявок на участие в аукционе подписывается</w:t>
      </w:r>
    </w:p>
    <w:p w:rsidR="00970E5F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аукциона не позднее чем в течение одного дня со дня их рассмотрения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размещается на официальном сайте Российской Федерации в информационно- телекоммуникационной сети Интернет не позднее чем на следующий день после дня подписания протокола.</w:t>
      </w:r>
    </w:p>
    <w:p w:rsidR="009C488D" w:rsidRPr="00592E2D" w:rsidRDefault="00970E5F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3.9.5. Заявителям, признанным участниками аукциона, и заявителям, не</w:t>
      </w:r>
    </w:p>
    <w:p w:rsidR="00970E5F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допущенным к участию в аукционе, организатор аукциона направляет уведомления о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9C488D" w:rsidRPr="00592E2D" w:rsidRDefault="00970E5F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3.9.6. Организатор аукциона возвращает заявителю, не допущенному к участию в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аукционе, внесенный им задаток в течение 3 рабочих дней со дня</w:t>
      </w:r>
    </w:p>
    <w:p w:rsidR="00970E5F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формления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приема заявок на участие в аукционе.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3.10. Проведение аукциона и определение результатов аукциона.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3.10.1. Основанием для начала административной процедуры является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протокола рассмотрения заявок на участие в аукционе.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3.10.2. Аукцион по продаже земельного участка либо прав на заключение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 земельного участка проводится организатором аукциона в</w:t>
      </w:r>
    </w:p>
    <w:p w:rsidR="009C488D" w:rsidRPr="00592E2D" w:rsidRDefault="009C488D" w:rsidP="0097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Земельным кодексом Российской Федерации.</w:t>
      </w:r>
    </w:p>
    <w:p w:rsidR="009C488D" w:rsidRPr="00592E2D" w:rsidRDefault="009C488D" w:rsidP="001A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3.10.3. Результаты аукциона оформляются протоколом, который составляет</w:t>
      </w:r>
    </w:p>
    <w:p w:rsidR="009C488D" w:rsidRPr="00592E2D" w:rsidRDefault="009C488D" w:rsidP="001A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аукциона. Протокол о результатах аукциона составляется в </w:t>
      </w:r>
      <w:r w:rsidR="00970E5F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трех экземплярах, два из которых передается победителю аукциона, а второй остается у организатора аукциона. Протокол составляется в порядке, предусмотренном Земельным кодексом Российской Федерации.</w:t>
      </w:r>
    </w:p>
    <w:p w:rsidR="009C488D" w:rsidRPr="00592E2D" w:rsidRDefault="009C488D" w:rsidP="001A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 результатах аукциона размещается на официальном сайте Российской</w:t>
      </w:r>
      <w:r w:rsidR="001A55E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в информационно-телекоммуникационной сети Интернет, определенном</w:t>
      </w:r>
      <w:r w:rsidR="001A55E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Российской Федерации для размещения информации о проведении</w:t>
      </w:r>
      <w:r w:rsidR="001A55E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торгов, в течение 1 рабочего дня со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дня подписания данного протокола, а также на</w:t>
      </w:r>
      <w:r w:rsidR="001A55E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1A55E2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Навлинского района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F84" w:rsidRPr="00592E2D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3.10.4. В течение 3 рабочих дней со дня подписания протокола о результатах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 организатор аукциона возвращает</w:t>
      </w:r>
      <w:r w:rsidR="00090F84" w:rsidRPr="00592E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задатки лицам, участвовавшим в аукционе, но не победившим в нем.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3.10.5. Результатом административной процедуры является оформление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о результатах аукциона и публикация информации о результатах аукциона.</w:t>
      </w:r>
    </w:p>
    <w:p w:rsidR="00090F84" w:rsidRPr="00592E2D" w:rsidRDefault="009C488D" w:rsidP="0009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3.11. Осуществление мероприятий, направленных на заключение договора купли-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продажи либо аренды земельного участка.</w:t>
      </w:r>
    </w:p>
    <w:p w:rsidR="009C488D" w:rsidRPr="00592E2D" w:rsidRDefault="00090F84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3.11.1. Основанием для начала административной процедуры является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протокола о результатах аукциона.</w:t>
      </w:r>
    </w:p>
    <w:p w:rsidR="007A2973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3.11.2. Специалист 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7A297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три экземпляра проекта договора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купли-продажи или проекта договора аренды земельного участка и передает их на подписание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Бяковской сельской </w:t>
      </w:r>
      <w:r w:rsidR="007A297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090F84" w:rsidRPr="00592E2D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3.11.3. 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Бяковской сельской </w:t>
      </w:r>
      <w:r w:rsidR="007A297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представленные документы,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удостоверяясь, что они имеют правовые основания, и подписывает их. Максимальный срок выполнения данных административных действий - 10 дней со дня составления протокола о результатах торгов. Не допускается заключение указанных договоров ранее чем через 10 дней со дня размещения информации о результатах аукциона на официальном сайте торгов.</w:t>
      </w:r>
    </w:p>
    <w:p w:rsidR="009C488D" w:rsidRPr="00592E2D" w:rsidRDefault="009C488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88D" w:rsidRPr="00592E2D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3.11.4. Три экземпляра подписанного проекта договора купли-продажи или</w:t>
      </w:r>
    </w:p>
    <w:p w:rsidR="009C488D" w:rsidRPr="00592E2D" w:rsidRDefault="009C488D" w:rsidP="0009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проекта договора аренды земельного участка направляются победителю аукциона или</w:t>
      </w:r>
      <w:r w:rsidR="00090F84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единственному принявшему участие в аукционе его участнику.  </w:t>
      </w:r>
    </w:p>
    <w:p w:rsidR="009C488D" w:rsidRPr="007A2973" w:rsidRDefault="009C488D" w:rsidP="00A3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3.11.5. </w:t>
      </w:r>
      <w:r w:rsidRPr="007A2973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непредставления в </w:t>
      </w:r>
      <w:r w:rsidR="007A2973" w:rsidRPr="007A2973">
        <w:rPr>
          <w:rFonts w:ascii="Times New Roman" w:hAnsi="Times New Roman" w:cs="Times New Roman"/>
          <w:color w:val="FF0000"/>
          <w:sz w:val="28"/>
          <w:szCs w:val="28"/>
        </w:rPr>
        <w:t>Бяковскую сельскую администрацию</w:t>
      </w:r>
      <w:r w:rsidR="00A36966" w:rsidRPr="007A2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2973">
        <w:rPr>
          <w:rFonts w:ascii="Times New Roman" w:hAnsi="Times New Roman" w:cs="Times New Roman"/>
          <w:color w:val="FF0000"/>
          <w:sz w:val="28"/>
          <w:szCs w:val="28"/>
        </w:rPr>
        <w:t>в течение 30 дней со дня</w:t>
      </w:r>
      <w:r w:rsidR="00A36966" w:rsidRPr="007A2973">
        <w:rPr>
          <w:rFonts w:ascii="Times New Roman" w:hAnsi="Times New Roman" w:cs="Times New Roman"/>
          <w:color w:val="FF0000"/>
          <w:sz w:val="28"/>
          <w:szCs w:val="28"/>
        </w:rPr>
        <w:t xml:space="preserve"> направления победителю аукциона подписанных им проектов договоров купли- продажи или аренды земельного участка</w:t>
      </w:r>
    </w:p>
    <w:p w:rsidR="009C488D" w:rsidRPr="00592E2D" w:rsidRDefault="009C488D" w:rsidP="0059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3.11.6. В случае если в течение 30 дней со дня направления участнику аукциона,</w:t>
      </w:r>
      <w:r w:rsidR="00A3696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сделал предпоследнее предложение о цене предмета аукциона проекта договора купли-продажи или проекта договора аренды земельного участка, этот участник не  представил в 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Бяковскую сельскую </w:t>
      </w:r>
      <w:r w:rsidR="007A297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3696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подписанные им договоры, 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Бяковская сельская </w:t>
      </w:r>
      <w:r w:rsidR="007A297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A297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966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 о проведении повторного аукциона или распоряжается земельным участком иным образом в соответствии с Земельным кодексом Российской Федерации.</w:t>
      </w:r>
    </w:p>
    <w:p w:rsidR="009C488D" w:rsidRPr="00592E2D" w:rsidRDefault="00A36966" w:rsidP="007B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3.11.7. Организатор аукциона также объявляет о проведении повторного</w:t>
      </w:r>
    </w:p>
    <w:p w:rsidR="007B4111" w:rsidRPr="00592E2D" w:rsidRDefault="009C488D" w:rsidP="007B4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аукциона в случае, если аукцион был признан несостоявшимся и лицо, подавшее</w:t>
      </w:r>
      <w:r w:rsidR="007B411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30 дней со дня направления им проекта договора купли-продажи или проекта договора аренды земельного участка, не подписали и не представили в 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Бяковскую сельскую </w:t>
      </w:r>
      <w:r w:rsidR="007A2973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7A29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B4111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договоры (при наличии указанных лиц). При этом условия повторного аукциона могут быть изменены.</w:t>
      </w:r>
    </w:p>
    <w:p w:rsidR="0099507A" w:rsidRPr="00592E2D" w:rsidRDefault="007B4111" w:rsidP="0099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3.11.8. В случае если победитель аукциона или иное лицо, которому предложено</w:t>
      </w:r>
      <w:r w:rsidR="0099507A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имеющимся основаниям заключить договор купли-продажи </w:t>
      </w:r>
      <w:r w:rsidR="0099507A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аренды земельного участка, в течение 30 дней со дня направления им уполномоченным органом проекта указанного договора (договоров) не подписали и не представили в </w:t>
      </w:r>
      <w:r w:rsidR="008E5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Бяковскую сельскую </w:t>
      </w:r>
      <w:r w:rsidR="008E54F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8E54F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E54FB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07A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договоры, организатор торгов в течение 5 рабочих дней со дня  истечения этого срока направляет сведения в уполномоченный Правительством  Российской</w:t>
      </w:r>
      <w:r w:rsidR="008E5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07A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федеральный орган исполнительной власти для включения их в реестр недобросовестных участников аукциона.</w:t>
      </w:r>
    </w:p>
    <w:p w:rsidR="0099507A" w:rsidRPr="00592E2D" w:rsidRDefault="009C488D" w:rsidP="0099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3.11.9. Результатом административной процедуры является заключение договора</w:t>
      </w:r>
      <w:r w:rsidR="0099507A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купли-продажи или аренды земельного участка либо объявление о проведении повторного аукциона.</w:t>
      </w:r>
    </w:p>
    <w:p w:rsidR="009C488D" w:rsidRPr="00592E2D" w:rsidRDefault="0099507A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88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IV. Формы контроля за исполнением Регламента</w:t>
      </w:r>
    </w:p>
    <w:p w:rsidR="009C488D" w:rsidRPr="00592E2D" w:rsidRDefault="009C488D" w:rsidP="0099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 исполнением Регламента при предоставлении</w:t>
      </w:r>
    </w:p>
    <w:p w:rsidR="009C488D" w:rsidRPr="00592E2D" w:rsidRDefault="009C488D" w:rsidP="00995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услуги осуществляется </w:t>
      </w:r>
      <w:r w:rsidR="008E54FB">
        <w:rPr>
          <w:rFonts w:ascii="Times New Roman" w:hAnsi="Times New Roman" w:cs="Times New Roman"/>
          <w:color w:val="000000" w:themeColor="text1"/>
          <w:sz w:val="28"/>
          <w:szCs w:val="28"/>
        </w:rPr>
        <w:t>Главой Бяковской сельской администрации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488D" w:rsidRPr="00592E2D" w:rsidRDefault="009C488D" w:rsidP="0059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4.4. Лица, ответственные за предоставление государственной услуги, несут</w:t>
      </w:r>
    </w:p>
    <w:p w:rsidR="0099507A" w:rsidRPr="00592E2D" w:rsidRDefault="009C488D" w:rsidP="0059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персональную ответственность за соблюдение сроков и порядка </w:t>
      </w:r>
      <w:r w:rsidR="0099507A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488D" w:rsidRPr="00592E2D" w:rsidRDefault="009C488D" w:rsidP="0059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99507A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услуги.</w:t>
      </w:r>
    </w:p>
    <w:p w:rsidR="00592E2D" w:rsidRPr="00592E2D" w:rsidRDefault="009C488D" w:rsidP="0048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4.5. Лицами, ответственными за предоставление государственной услуги, в ходе</w:t>
      </w:r>
      <w:r w:rsidR="00592E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услуги обеспечивается безопасность</w:t>
      </w: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персональных</w:t>
      </w:r>
      <w:r w:rsidR="00592E2D"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при их обработке в соответствии с требованиями Федерального закона от 27.07.2006 N 152-ФЗ "О персональных данных".</w:t>
      </w:r>
    </w:p>
    <w:p w:rsidR="009C488D" w:rsidRPr="00592E2D" w:rsidRDefault="009C488D" w:rsidP="0059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4.6. Решения управления могут быть оспорены в порядке, предусмотренном</w:t>
      </w:r>
    </w:p>
    <w:p w:rsidR="009C488D" w:rsidRPr="00592E2D" w:rsidRDefault="009C488D" w:rsidP="0059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N 210-ФЗ "Об организации</w:t>
      </w:r>
    </w:p>
    <w:p w:rsidR="009C488D" w:rsidRPr="00592E2D" w:rsidRDefault="009C488D" w:rsidP="0059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и муниципальных услуг", и в судебном порядке.</w:t>
      </w:r>
    </w:p>
    <w:p w:rsidR="009C488D" w:rsidRPr="00592E2D" w:rsidRDefault="00592E2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488D" w:rsidRPr="00592E2D" w:rsidRDefault="00592E2D" w:rsidP="009C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9C488D" w:rsidRPr="00592E2D" w:rsidSect="00DA2743">
      <w:headerReference w:type="default" r:id="rId7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E0" w:rsidRDefault="00F93BE0" w:rsidP="000C0111">
      <w:pPr>
        <w:spacing w:after="0" w:line="240" w:lineRule="auto"/>
      </w:pPr>
      <w:r>
        <w:separator/>
      </w:r>
    </w:p>
  </w:endnote>
  <w:endnote w:type="continuationSeparator" w:id="1">
    <w:p w:rsidR="00F93BE0" w:rsidRDefault="00F93BE0" w:rsidP="000C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E0" w:rsidRDefault="00F93BE0" w:rsidP="000C0111">
      <w:pPr>
        <w:spacing w:after="0" w:line="240" w:lineRule="auto"/>
      </w:pPr>
      <w:r>
        <w:separator/>
      </w:r>
    </w:p>
  </w:footnote>
  <w:footnote w:type="continuationSeparator" w:id="1">
    <w:p w:rsidR="00F93BE0" w:rsidRDefault="00F93BE0" w:rsidP="000C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11" w:rsidRDefault="00DA2743" w:rsidP="000C0111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5D3"/>
    <w:multiLevelType w:val="hybridMultilevel"/>
    <w:tmpl w:val="5DB0920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88D"/>
    <w:rsid w:val="0002734B"/>
    <w:rsid w:val="000655FD"/>
    <w:rsid w:val="00090F84"/>
    <w:rsid w:val="000C0111"/>
    <w:rsid w:val="000D0634"/>
    <w:rsid w:val="00104F58"/>
    <w:rsid w:val="001132CA"/>
    <w:rsid w:val="001A55E2"/>
    <w:rsid w:val="001C1642"/>
    <w:rsid w:val="001C502B"/>
    <w:rsid w:val="00212503"/>
    <w:rsid w:val="002532B2"/>
    <w:rsid w:val="00253676"/>
    <w:rsid w:val="00284F99"/>
    <w:rsid w:val="002E0DDC"/>
    <w:rsid w:val="002E16D1"/>
    <w:rsid w:val="003165BA"/>
    <w:rsid w:val="003257FC"/>
    <w:rsid w:val="00360F09"/>
    <w:rsid w:val="003D658C"/>
    <w:rsid w:val="003E6626"/>
    <w:rsid w:val="00424A95"/>
    <w:rsid w:val="0042797D"/>
    <w:rsid w:val="00480BFB"/>
    <w:rsid w:val="004B6C4B"/>
    <w:rsid w:val="004B7AA3"/>
    <w:rsid w:val="0056465A"/>
    <w:rsid w:val="0058411F"/>
    <w:rsid w:val="00592E2D"/>
    <w:rsid w:val="005C05E8"/>
    <w:rsid w:val="00600925"/>
    <w:rsid w:val="006055CD"/>
    <w:rsid w:val="00650F4E"/>
    <w:rsid w:val="00652BD7"/>
    <w:rsid w:val="00674A22"/>
    <w:rsid w:val="006855FD"/>
    <w:rsid w:val="00713F2F"/>
    <w:rsid w:val="007408AD"/>
    <w:rsid w:val="007677CD"/>
    <w:rsid w:val="007A12A3"/>
    <w:rsid w:val="007A2973"/>
    <w:rsid w:val="007B4111"/>
    <w:rsid w:val="007B7914"/>
    <w:rsid w:val="007C1BD2"/>
    <w:rsid w:val="007C554D"/>
    <w:rsid w:val="007F4B15"/>
    <w:rsid w:val="00840407"/>
    <w:rsid w:val="008A08D6"/>
    <w:rsid w:val="008D6D35"/>
    <w:rsid w:val="008E54FB"/>
    <w:rsid w:val="008F0F36"/>
    <w:rsid w:val="0094721D"/>
    <w:rsid w:val="00967877"/>
    <w:rsid w:val="00970E5F"/>
    <w:rsid w:val="0099507A"/>
    <w:rsid w:val="009C488D"/>
    <w:rsid w:val="009D5E8D"/>
    <w:rsid w:val="009E5A7C"/>
    <w:rsid w:val="00A271E9"/>
    <w:rsid w:val="00A36673"/>
    <w:rsid w:val="00A36966"/>
    <w:rsid w:val="00B55617"/>
    <w:rsid w:val="00B73486"/>
    <w:rsid w:val="00B8395A"/>
    <w:rsid w:val="00BB4E6A"/>
    <w:rsid w:val="00BC2850"/>
    <w:rsid w:val="00C12EDD"/>
    <w:rsid w:val="00C3696D"/>
    <w:rsid w:val="00C468C6"/>
    <w:rsid w:val="00C729E1"/>
    <w:rsid w:val="00D47568"/>
    <w:rsid w:val="00DA2743"/>
    <w:rsid w:val="00DB0A2D"/>
    <w:rsid w:val="00DB244A"/>
    <w:rsid w:val="00DF7521"/>
    <w:rsid w:val="00E87841"/>
    <w:rsid w:val="00F02F1D"/>
    <w:rsid w:val="00F546CE"/>
    <w:rsid w:val="00F93BE0"/>
    <w:rsid w:val="00FA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5A"/>
  </w:style>
  <w:style w:type="paragraph" w:styleId="2">
    <w:name w:val="heading 2"/>
    <w:basedOn w:val="a"/>
    <w:next w:val="a"/>
    <w:link w:val="20"/>
    <w:unhideWhenUsed/>
    <w:qFormat/>
    <w:rsid w:val="000C01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0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11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0C01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iPriority w:val="99"/>
    <w:unhideWhenUsed/>
    <w:rsid w:val="000C01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C0111"/>
  </w:style>
  <w:style w:type="paragraph" w:styleId="a5">
    <w:name w:val="header"/>
    <w:basedOn w:val="a"/>
    <w:link w:val="a6"/>
    <w:uiPriority w:val="99"/>
    <w:semiHidden/>
    <w:unhideWhenUsed/>
    <w:rsid w:val="000C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0111"/>
  </w:style>
  <w:style w:type="paragraph" w:styleId="a7">
    <w:name w:val="footer"/>
    <w:basedOn w:val="a"/>
    <w:link w:val="a8"/>
    <w:uiPriority w:val="99"/>
    <w:semiHidden/>
    <w:unhideWhenUsed/>
    <w:rsid w:val="000C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0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123</cp:lastModifiedBy>
  <cp:revision>2</cp:revision>
  <cp:lastPrinted>2020-06-05T13:17:00Z</cp:lastPrinted>
  <dcterms:created xsi:type="dcterms:W3CDTF">2020-06-09T06:25:00Z</dcterms:created>
  <dcterms:modified xsi:type="dcterms:W3CDTF">2020-06-09T06:25:00Z</dcterms:modified>
</cp:coreProperties>
</file>