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A7" w:rsidRPr="00E035EA" w:rsidRDefault="008A40A7" w:rsidP="008A40A7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8A40A7" w:rsidRPr="00E035EA" w:rsidRDefault="008A40A7" w:rsidP="008A40A7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sz w:val="24"/>
          <w:szCs w:val="24"/>
        </w:rPr>
        <w:t>к Порядку ведения муниципальной</w:t>
      </w:r>
    </w:p>
    <w:p w:rsidR="008A40A7" w:rsidRPr="00E035EA" w:rsidRDefault="008A40A7" w:rsidP="008A40A7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sz w:val="24"/>
          <w:szCs w:val="24"/>
        </w:rPr>
        <w:t>долговой книги муниципального образования</w:t>
      </w:r>
    </w:p>
    <w:p w:rsidR="008A40A7" w:rsidRPr="00E035EA" w:rsidRDefault="006D6F1C" w:rsidP="008A40A7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Бяковс</w:t>
      </w:r>
      <w:r w:rsidR="008A40A7" w:rsidRPr="00E035EA">
        <w:rPr>
          <w:rFonts w:ascii="Times New Roman" w:eastAsia="Times New Roman" w:hAnsi="Times New Roman" w:cs="Times New Roman"/>
          <w:sz w:val="24"/>
          <w:szCs w:val="24"/>
        </w:rPr>
        <w:t>кое</w:t>
      </w:r>
      <w:proofErr w:type="spellEnd"/>
      <w:r w:rsidR="008A40A7" w:rsidRPr="00E035E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8A40A7" w:rsidRPr="00E035EA" w:rsidRDefault="008A40A7" w:rsidP="008A40A7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</w:rPr>
      </w:pPr>
    </w:p>
    <w:p w:rsidR="008A40A7" w:rsidRPr="00E035EA" w:rsidRDefault="006D6F1C" w:rsidP="008A40A7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</w:rPr>
        <w:t>Бяковская</w:t>
      </w:r>
      <w:proofErr w:type="spellEnd"/>
      <w:r w:rsidR="008A40A7"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</w:rPr>
        <w:t xml:space="preserve"> сельская администрация </w:t>
      </w:r>
    </w:p>
    <w:p w:rsidR="008A40A7" w:rsidRPr="00E035EA" w:rsidRDefault="008A40A7" w:rsidP="008A40A7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</w:rPr>
      </w:pPr>
      <w:r w:rsidRPr="00E035EA">
        <w:rPr>
          <w:rFonts w:ascii="Arial" w:eastAsia="Times New Roman" w:hAnsi="Arial" w:cs="Arial"/>
          <w:b/>
          <w:bCs/>
          <w:color w:val="242424"/>
          <w:sz w:val="20"/>
          <w:szCs w:val="20"/>
        </w:rPr>
        <w:t>Муниципальная долговая книга</w:t>
      </w:r>
    </w:p>
    <w:p w:rsidR="008A40A7" w:rsidRPr="00E035EA" w:rsidRDefault="008A40A7" w:rsidP="008A40A7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</w:rPr>
      </w:pPr>
      <w:r w:rsidRPr="00E035EA">
        <w:rPr>
          <w:rFonts w:ascii="Arial" w:eastAsia="Times New Roman" w:hAnsi="Arial" w:cs="Arial"/>
          <w:color w:val="242424"/>
          <w:sz w:val="20"/>
          <w:szCs w:val="20"/>
        </w:rPr>
        <w:t xml:space="preserve">на </w:t>
      </w:r>
      <w:proofErr w:type="gramStart"/>
      <w:r w:rsidRPr="00E035EA">
        <w:rPr>
          <w:rFonts w:ascii="Arial" w:eastAsia="Times New Roman" w:hAnsi="Arial" w:cs="Arial"/>
          <w:color w:val="242424"/>
          <w:sz w:val="20"/>
          <w:szCs w:val="20"/>
        </w:rPr>
        <w:t>« _</w:t>
      </w:r>
      <w:proofErr w:type="gramEnd"/>
      <w:r w:rsidRPr="00E035EA">
        <w:rPr>
          <w:rFonts w:ascii="Arial" w:eastAsia="Times New Roman" w:hAnsi="Arial" w:cs="Arial"/>
          <w:color w:val="242424"/>
          <w:sz w:val="20"/>
          <w:szCs w:val="20"/>
        </w:rPr>
        <w:t>__» ____________ 20 __ г.</w:t>
      </w:r>
    </w:p>
    <w:p w:rsidR="008A40A7" w:rsidRPr="00E035EA" w:rsidRDefault="008A40A7" w:rsidP="008A40A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</w:p>
    <w:p w:rsidR="008A40A7" w:rsidRPr="00E035EA" w:rsidRDefault="008A40A7" w:rsidP="008A40A7">
      <w:pPr>
        <w:pStyle w:val="a3"/>
        <w:rPr>
          <w:rFonts w:eastAsia="Times New Roman"/>
        </w:rPr>
      </w:pPr>
      <w:r w:rsidRPr="00E035EA">
        <w:rPr>
          <w:rFonts w:ascii="Times New Roman" w:eastAsia="Times New Roman" w:hAnsi="Times New Roman" w:cs="Times New Roman"/>
          <w:sz w:val="24"/>
          <w:szCs w:val="24"/>
        </w:rPr>
        <w:t>финансового органа</w:t>
      </w:r>
      <w:r w:rsidRPr="00E035EA">
        <w:rPr>
          <w:rFonts w:eastAsia="Times New Roman"/>
        </w:rPr>
        <w:t xml:space="preserve"> _____________________________________________________________________ _____</w:t>
      </w: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I. Муниципальные ценные бумаги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941"/>
        <w:gridCol w:w="941"/>
        <w:gridCol w:w="941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72"/>
      </w:tblGrid>
      <w:tr w:rsidR="008A40A7" w:rsidTr="00560128">
        <w:tc>
          <w:tcPr>
            <w:tcW w:w="1242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941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941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Вид ценной бумаги</w:t>
            </w:r>
          </w:p>
        </w:tc>
        <w:tc>
          <w:tcPr>
            <w:tcW w:w="1881" w:type="dxa"/>
            <w:gridSpan w:val="2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Форма выпуска ценных бумаг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Регистрационный номер </w:t>
            </w:r>
          </w:p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Условий эмиссии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государственной регистрации Условий эмиссии (изменений в Условия эмиссии</w:t>
            </w:r>
          </w:p>
        </w:tc>
        <w:tc>
          <w:tcPr>
            <w:tcW w:w="1880" w:type="dxa"/>
            <w:gridSpan w:val="2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акта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начала размещения ценных бумаг выпуска (дополнительного выпуска)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Ограничения на владельцев ценных бумаг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Номинальная стоимость одной ценной бумаги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погашения ценных бумаг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</w:t>
            </w:r>
          </w:p>
        </w:tc>
        <w:tc>
          <w:tcPr>
            <w:tcW w:w="1012" w:type="dxa"/>
            <w:gridSpan w:val="2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Даты частичного погашения облигаций с амортизацией долга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</w:t>
            </w:r>
          </w:p>
        </w:tc>
      </w:tr>
      <w:tr w:rsidR="008A40A7" w:rsidTr="00560128">
        <w:trPr>
          <w:trHeight w:hRule="exact" w:val="309"/>
        </w:trPr>
        <w:tc>
          <w:tcPr>
            <w:tcW w:w="1242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1881" w:type="dxa"/>
            <w:gridSpan w:val="2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  <w:tc>
          <w:tcPr>
            <w:tcW w:w="1880" w:type="dxa"/>
            <w:gridSpan w:val="2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8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10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11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13</w:t>
            </w:r>
          </w:p>
        </w:tc>
        <w:tc>
          <w:tcPr>
            <w:tcW w:w="1012" w:type="dxa"/>
            <w:gridSpan w:val="2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14</w:t>
            </w:r>
          </w:p>
        </w:tc>
      </w:tr>
      <w:tr w:rsidR="008A40A7" w:rsidTr="00560128">
        <w:tc>
          <w:tcPr>
            <w:tcW w:w="1242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Муниципальные ценные бумаги, номинальная стоимость которых указана в </w:t>
            </w: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валюте Российской Федерации</w:t>
            </w:r>
          </w:p>
        </w:tc>
        <w:tc>
          <w:tcPr>
            <w:tcW w:w="941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8A40A7" w:rsidTr="00560128">
        <w:tc>
          <w:tcPr>
            <w:tcW w:w="1242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8A40A7" w:rsidTr="00560128">
        <w:tc>
          <w:tcPr>
            <w:tcW w:w="124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Итого</w:t>
            </w:r>
          </w:p>
        </w:tc>
        <w:tc>
          <w:tcPr>
            <w:tcW w:w="94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94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1881" w:type="dxa"/>
            <w:gridSpan w:val="2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1880" w:type="dxa"/>
            <w:gridSpan w:val="2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руб.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1012" w:type="dxa"/>
            <w:gridSpan w:val="2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</w:tr>
      <w:tr w:rsidR="008A40A7" w:rsidTr="00560128">
        <w:trPr>
          <w:gridAfter w:val="1"/>
          <w:wAfter w:w="72" w:type="dxa"/>
        </w:trPr>
        <w:tc>
          <w:tcPr>
            <w:tcW w:w="124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94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94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Даты выплаты купонного дохода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</w:t>
            </w:r>
          </w:p>
        </w:tc>
        <w:tc>
          <w:tcPr>
            <w:tcW w:w="94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Процентные ставки купонного дохода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Купонный доход в расчете на одну облигацию (руб.)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Выплаченная сумма купонного дохода (руб.)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Дисконт на одну облигацию (руб.)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дисконта при погашении (выкупе) ценных бумаг (руб.)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генерального агента на оказание услуг по эмиссии и</w:t>
            </w:r>
          </w:p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обращению ценных бумаг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регистратора или депозитария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организатора торговли на рынке ценных бумаг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просроченной задолженности по выплате купонного дохода</w:t>
            </w:r>
          </w:p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(руб.)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(размер) просроченной задолженности по исполнению</w:t>
            </w:r>
          </w:p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обязательств по ценным бумагам (руб.)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Номинальная сумма долга по муниципальным ценным бумагам</w:t>
            </w:r>
          </w:p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(руб.)</w:t>
            </w:r>
          </w:p>
        </w:tc>
      </w:tr>
      <w:tr w:rsidR="008A40A7" w:rsidTr="00560128">
        <w:trPr>
          <w:gridAfter w:val="1"/>
          <w:wAfter w:w="72" w:type="dxa"/>
        </w:trPr>
        <w:tc>
          <w:tcPr>
            <w:tcW w:w="124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15</w:t>
            </w:r>
          </w:p>
        </w:tc>
        <w:tc>
          <w:tcPr>
            <w:tcW w:w="94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16</w:t>
            </w:r>
          </w:p>
        </w:tc>
        <w:tc>
          <w:tcPr>
            <w:tcW w:w="94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17</w:t>
            </w:r>
          </w:p>
        </w:tc>
        <w:tc>
          <w:tcPr>
            <w:tcW w:w="94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18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19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20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21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22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23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24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25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26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27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28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29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30</w:t>
            </w:r>
          </w:p>
        </w:tc>
      </w:tr>
      <w:tr w:rsidR="008A40A7" w:rsidTr="00560128">
        <w:trPr>
          <w:gridAfter w:val="1"/>
          <w:wAfter w:w="72" w:type="dxa"/>
        </w:trPr>
        <w:tc>
          <w:tcPr>
            <w:tcW w:w="1242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8A40A7" w:rsidTr="00560128">
        <w:trPr>
          <w:gridAfter w:val="1"/>
          <w:wAfter w:w="72" w:type="dxa"/>
        </w:trPr>
        <w:tc>
          <w:tcPr>
            <w:tcW w:w="1242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8A40A7" w:rsidTr="00560128">
        <w:trPr>
          <w:gridAfter w:val="1"/>
          <w:wAfter w:w="72" w:type="dxa"/>
        </w:trPr>
        <w:tc>
          <w:tcPr>
            <w:tcW w:w="124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х</w:t>
            </w:r>
          </w:p>
        </w:tc>
        <w:tc>
          <w:tcPr>
            <w:tcW w:w="94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х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х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х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х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х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х</w:t>
            </w: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</w:tbl>
    <w:p w:rsidR="008A40A7" w:rsidRPr="00E035EA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8A40A7" w:rsidRPr="00E035EA" w:rsidRDefault="008A40A7" w:rsidP="008A40A7">
      <w:pPr>
        <w:spacing w:after="0" w:line="238" w:lineRule="atLeast"/>
        <w:rPr>
          <w:rFonts w:ascii="Arial" w:eastAsia="Times New Roman" w:hAnsi="Arial" w:cs="Arial"/>
          <w:vanish/>
          <w:color w:val="333333"/>
          <w:sz w:val="20"/>
          <w:szCs w:val="20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II. Кредиты, полученные администрацией от кредитных организаций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1"/>
        <w:gridCol w:w="1701"/>
        <w:gridCol w:w="992"/>
        <w:gridCol w:w="709"/>
        <w:gridCol w:w="978"/>
        <w:gridCol w:w="977"/>
        <w:gridCol w:w="738"/>
        <w:gridCol w:w="850"/>
        <w:gridCol w:w="851"/>
        <w:gridCol w:w="850"/>
        <w:gridCol w:w="1034"/>
        <w:gridCol w:w="951"/>
        <w:gridCol w:w="708"/>
        <w:gridCol w:w="709"/>
      </w:tblGrid>
      <w:tr w:rsidR="008A40A7" w:rsidTr="00560128">
        <w:tc>
          <w:tcPr>
            <w:tcW w:w="1101" w:type="dxa"/>
            <w:vMerge w:val="restart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992" w:type="dxa"/>
            <w:vMerge w:val="restart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51" w:type="dxa"/>
            <w:vMerge w:val="restart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документа</w:t>
            </w:r>
          </w:p>
        </w:tc>
        <w:tc>
          <w:tcPr>
            <w:tcW w:w="1701" w:type="dxa"/>
            <w:vMerge w:val="restart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992" w:type="dxa"/>
            <w:vMerge w:val="restart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договора/ соглашения о пролонгации</w:t>
            </w:r>
          </w:p>
        </w:tc>
        <w:tc>
          <w:tcPr>
            <w:tcW w:w="709" w:type="dxa"/>
            <w:vMerge w:val="restart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1955" w:type="dxa"/>
            <w:gridSpan w:val="2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Изменения в договор/соглашение</w:t>
            </w:r>
          </w:p>
        </w:tc>
        <w:tc>
          <w:tcPr>
            <w:tcW w:w="738" w:type="dxa"/>
            <w:vMerge w:val="restart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кредитора</w:t>
            </w:r>
          </w:p>
        </w:tc>
        <w:tc>
          <w:tcPr>
            <w:tcW w:w="850" w:type="dxa"/>
            <w:vMerge w:val="restart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 (период) получения кредита</w:t>
            </w:r>
          </w:p>
        </w:tc>
        <w:tc>
          <w:tcPr>
            <w:tcW w:w="851" w:type="dxa"/>
            <w:vMerge w:val="restart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Процентная ставка по кредиту</w:t>
            </w:r>
          </w:p>
        </w:tc>
        <w:tc>
          <w:tcPr>
            <w:tcW w:w="850" w:type="dxa"/>
            <w:vMerge w:val="restart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 (период) погашения кредита</w:t>
            </w:r>
          </w:p>
        </w:tc>
        <w:tc>
          <w:tcPr>
            <w:tcW w:w="1034" w:type="dxa"/>
            <w:vMerge w:val="restart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951" w:type="dxa"/>
            <w:vMerge w:val="restart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Сумма просроченной задолженности по 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выплатеосновного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долга по кредиту (руб.)</w:t>
            </w:r>
          </w:p>
        </w:tc>
        <w:tc>
          <w:tcPr>
            <w:tcW w:w="708" w:type="dxa"/>
            <w:vMerge w:val="restart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(размер) просроченной задолженности (руб.)</w:t>
            </w:r>
          </w:p>
        </w:tc>
        <w:tc>
          <w:tcPr>
            <w:tcW w:w="709" w:type="dxa"/>
            <w:vMerge w:val="restart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основного долга по кредиту (руб.)</w:t>
            </w:r>
          </w:p>
        </w:tc>
      </w:tr>
      <w:tr w:rsidR="008A40A7" w:rsidTr="00560128">
        <w:tc>
          <w:tcPr>
            <w:tcW w:w="1101" w:type="dxa"/>
            <w:vMerge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дополнительного договора/соглашения</w:t>
            </w:r>
          </w:p>
        </w:tc>
        <w:tc>
          <w:tcPr>
            <w:tcW w:w="97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мирового договора/соглашения</w:t>
            </w:r>
          </w:p>
        </w:tc>
        <w:tc>
          <w:tcPr>
            <w:tcW w:w="738" w:type="dxa"/>
            <w:vMerge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8A40A7" w:rsidTr="00560128">
        <w:tc>
          <w:tcPr>
            <w:tcW w:w="110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97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73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12</w:t>
            </w:r>
          </w:p>
        </w:tc>
        <w:tc>
          <w:tcPr>
            <w:tcW w:w="10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9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16</w:t>
            </w:r>
          </w:p>
        </w:tc>
      </w:tr>
      <w:tr w:rsidR="008A40A7" w:rsidTr="00560128">
        <w:tc>
          <w:tcPr>
            <w:tcW w:w="110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Кредиты в валюте Российской Федерации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97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110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97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110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97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7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3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0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</w:tbl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lastRenderedPageBreak/>
        <w:t>III. Бюджетные кредиты, привлеченные в местный бюджет от других бюджетов бюджетной системы Российской Федерации</w:t>
      </w:r>
    </w:p>
    <w:tbl>
      <w:tblPr>
        <w:tblStyle w:val="a4"/>
        <w:tblW w:w="15229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70"/>
        <w:gridCol w:w="767"/>
        <w:gridCol w:w="1134"/>
        <w:gridCol w:w="1276"/>
        <w:gridCol w:w="992"/>
        <w:gridCol w:w="1134"/>
        <w:gridCol w:w="1214"/>
        <w:gridCol w:w="1054"/>
        <w:gridCol w:w="851"/>
        <w:gridCol w:w="850"/>
        <w:gridCol w:w="993"/>
        <w:gridCol w:w="1134"/>
      </w:tblGrid>
      <w:tr w:rsidR="008A40A7" w:rsidTr="00560128">
        <w:tc>
          <w:tcPr>
            <w:tcW w:w="152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Наименование документа, на основании которого 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возниклодолговое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обязательство</w:t>
            </w:r>
          </w:p>
        </w:tc>
        <w:tc>
          <w:tcPr>
            <w:tcW w:w="117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.), 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номердокумента</w:t>
            </w:r>
            <w:proofErr w:type="spellEnd"/>
          </w:p>
        </w:tc>
        <w:tc>
          <w:tcPr>
            <w:tcW w:w="7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.), номер договора/соглашения, утратившего силу в связи с заключением 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новогодоговора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/соглашения</w:t>
            </w:r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.), номер договора/соглашения 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опролонгации</w:t>
            </w:r>
            <w:proofErr w:type="spellEnd"/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2348" w:type="dxa"/>
            <w:gridSpan w:val="2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Изменения в договор/соглашение</w:t>
            </w:r>
          </w:p>
        </w:tc>
        <w:tc>
          <w:tcPr>
            <w:tcW w:w="105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 (период) получения бюджетного кредита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 (период) погашения бюджетного кредита</w:t>
            </w: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(размер) просроченной задолженности по бюджетному кредиту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оригинальная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основного долга по бюджетному кредиту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</w:t>
            </w:r>
          </w:p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оригинальная валюта)</w:t>
            </w:r>
          </w:p>
        </w:tc>
      </w:tr>
      <w:tr w:rsidR="008A40A7" w:rsidTr="00560128">
        <w:tc>
          <w:tcPr>
            <w:tcW w:w="1526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767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92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дополнительного договора/соглашения</w:t>
            </w:r>
          </w:p>
        </w:tc>
        <w:tc>
          <w:tcPr>
            <w:tcW w:w="121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мирового договора/соглашения</w:t>
            </w:r>
          </w:p>
        </w:tc>
        <w:tc>
          <w:tcPr>
            <w:tcW w:w="1054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850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93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0A7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8A40A7" w:rsidTr="00560128">
        <w:tc>
          <w:tcPr>
            <w:tcW w:w="152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121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105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</w:tr>
      <w:tr w:rsidR="008A40A7" w:rsidTr="00560128">
        <w:tc>
          <w:tcPr>
            <w:tcW w:w="152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Б</w:t>
            </w: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юджетные кредиты, привлеченные в валюте Российской Федерации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1526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152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05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152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2. Бюджетные кредиты, привлеченные в иностранной валюте в </w:t>
            </w: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рамках использования целевых иностранных кредитов (заимствований)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1526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152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Всего по видам валют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05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1526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05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1526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05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</w:tbl>
    <w:p w:rsidR="008A40A7" w:rsidRPr="00E035EA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IV. Муниципальные гарантии</w:t>
      </w:r>
    </w:p>
    <w:tbl>
      <w:tblPr>
        <w:tblStyle w:val="a4"/>
        <w:tblW w:w="15628" w:type="dxa"/>
        <w:tblLayout w:type="fixed"/>
        <w:tblLook w:val="04A0" w:firstRow="1" w:lastRow="0" w:firstColumn="1" w:lastColumn="0" w:noHBand="0" w:noVBand="1"/>
      </w:tblPr>
      <w:tblGrid>
        <w:gridCol w:w="1951"/>
        <w:gridCol w:w="778"/>
        <w:gridCol w:w="992"/>
        <w:gridCol w:w="1418"/>
        <w:gridCol w:w="1418"/>
        <w:gridCol w:w="1134"/>
        <w:gridCol w:w="850"/>
        <w:gridCol w:w="851"/>
        <w:gridCol w:w="850"/>
        <w:gridCol w:w="851"/>
        <w:gridCol w:w="850"/>
        <w:gridCol w:w="567"/>
        <w:gridCol w:w="851"/>
        <w:gridCol w:w="708"/>
        <w:gridCol w:w="851"/>
        <w:gridCol w:w="708"/>
      </w:tblGrid>
      <w:tr w:rsidR="008A40A7" w:rsidTr="00560128">
        <w:tc>
          <w:tcPr>
            <w:tcW w:w="19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договора о предоставлении гарантии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договора/ соглашения о предоставлении гарантии, утратившего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дополнительного договора/ соглашения к договору/ соглашению о предоставлении гарантии, заключенного в иных случаях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гаранта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организации принципала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организации бенефициара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.)или момент вступления гарантии в силу</w:t>
            </w: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Срок действия гарантии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Срок предъявления требований по гарантии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</w:t>
            </w: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Срок исполнения гарантии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(размер) просроченной задолженности по гарантии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оригинальная валюта)</w:t>
            </w: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Объем 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обязательствпо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гарантии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оригинальная валюта)</w:t>
            </w:r>
          </w:p>
        </w:tc>
      </w:tr>
      <w:tr w:rsidR="008A40A7" w:rsidTr="00560128">
        <w:trPr>
          <w:trHeight w:hRule="exact" w:val="333"/>
        </w:trPr>
        <w:tc>
          <w:tcPr>
            <w:tcW w:w="19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16</w:t>
            </w:r>
          </w:p>
        </w:tc>
      </w:tr>
      <w:tr w:rsidR="008A40A7" w:rsidTr="00560128">
        <w:trPr>
          <w:trHeight w:hRule="exact" w:val="1415"/>
        </w:trPr>
        <w:tc>
          <w:tcPr>
            <w:tcW w:w="19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1. Муниципальные гарантии в валюте Российской Федерации</w:t>
            </w: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rPr>
          <w:trHeight w:hRule="exact" w:val="397"/>
        </w:trPr>
        <w:tc>
          <w:tcPr>
            <w:tcW w:w="19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rPr>
          <w:trHeight w:hRule="exact" w:val="397"/>
        </w:trPr>
        <w:tc>
          <w:tcPr>
            <w:tcW w:w="19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Итого</w:t>
            </w: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rPr>
          <w:trHeight w:hRule="exact" w:val="3332"/>
        </w:trPr>
        <w:tc>
          <w:tcPr>
            <w:tcW w:w="19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2. 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</w:tr>
      <w:tr w:rsidR="008A40A7" w:rsidTr="00560128">
        <w:trPr>
          <w:trHeight w:hRule="exact" w:val="397"/>
        </w:trPr>
        <w:tc>
          <w:tcPr>
            <w:tcW w:w="19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</w:tr>
      <w:tr w:rsidR="008A40A7" w:rsidTr="00560128">
        <w:trPr>
          <w:trHeight w:hRule="exact" w:val="592"/>
        </w:trPr>
        <w:tc>
          <w:tcPr>
            <w:tcW w:w="19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Всего по видам валют</w:t>
            </w: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</w:tr>
      <w:tr w:rsidR="008A40A7" w:rsidTr="00560128">
        <w:trPr>
          <w:trHeight w:hRule="exact" w:val="397"/>
        </w:trPr>
        <w:tc>
          <w:tcPr>
            <w:tcW w:w="19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</w:tr>
      <w:tr w:rsidR="008A40A7" w:rsidTr="00560128">
        <w:trPr>
          <w:trHeight w:hRule="exact" w:val="397"/>
        </w:trPr>
        <w:tc>
          <w:tcPr>
            <w:tcW w:w="19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</w:tr>
    </w:tbl>
    <w:p w:rsidR="008A40A7" w:rsidRPr="00E035EA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lastRenderedPageBreak/>
        <w:t>V. Иные долговые обязательства</w:t>
      </w:r>
    </w:p>
    <w:tbl>
      <w:tblPr>
        <w:tblStyle w:val="a4"/>
        <w:tblW w:w="14951" w:type="dxa"/>
        <w:tblLayout w:type="fixed"/>
        <w:tblLook w:val="04A0" w:firstRow="1" w:lastRow="0" w:firstColumn="1" w:lastColumn="0" w:noHBand="0" w:noVBand="1"/>
      </w:tblPr>
      <w:tblGrid>
        <w:gridCol w:w="2093"/>
        <w:gridCol w:w="778"/>
        <w:gridCol w:w="567"/>
        <w:gridCol w:w="709"/>
        <w:gridCol w:w="850"/>
        <w:gridCol w:w="1276"/>
        <w:gridCol w:w="1134"/>
        <w:gridCol w:w="1418"/>
        <w:gridCol w:w="708"/>
        <w:gridCol w:w="993"/>
        <w:gridCol w:w="850"/>
        <w:gridCol w:w="992"/>
        <w:gridCol w:w="1348"/>
        <w:gridCol w:w="1235"/>
      </w:tblGrid>
      <w:tr w:rsidR="008A40A7" w:rsidTr="00560128">
        <w:tc>
          <w:tcPr>
            <w:tcW w:w="2093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документа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договора/соглашения,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дополнительного договора/соглашения, заключенного в связи с пролонгацией долгового обязательства, обеспеченного поручительством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обязательства</w:t>
            </w: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организации должника</w:t>
            </w: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организации кредитора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 (момент) возникновения долгового обязательства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 (срок) погашения долгового обязательства</w:t>
            </w:r>
          </w:p>
        </w:tc>
        <w:tc>
          <w:tcPr>
            <w:tcW w:w="134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(размер) просроченной задолженности по иным долговым обязательствам</w:t>
            </w:r>
          </w:p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оригинальная валюта)</w:t>
            </w:r>
          </w:p>
        </w:tc>
        <w:tc>
          <w:tcPr>
            <w:tcW w:w="1235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долга по иным долговым обязательствам</w:t>
            </w:r>
          </w:p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оригинальная валюта)</w:t>
            </w:r>
          </w:p>
        </w:tc>
      </w:tr>
      <w:tr w:rsidR="008A40A7" w:rsidTr="00560128">
        <w:tc>
          <w:tcPr>
            <w:tcW w:w="2093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12</w:t>
            </w:r>
          </w:p>
        </w:tc>
        <w:tc>
          <w:tcPr>
            <w:tcW w:w="134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1235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</w:tr>
      <w:tr w:rsidR="008A40A7" w:rsidTr="00560128">
        <w:tc>
          <w:tcPr>
            <w:tcW w:w="2093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1. Иные долговые обязательства в валюте Российской Федерации</w:t>
            </w: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2093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2093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Итого</w:t>
            </w: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2093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2. Иные долговые обязательства в иностранной валюте</w:t>
            </w: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2093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2093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Всего по видам валют</w:t>
            </w: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2093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2093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A40A7" w:rsidRPr="00E035EA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A40A7" w:rsidRPr="00E035EA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</w:tbl>
    <w:p w:rsidR="008A40A7" w:rsidRPr="00E035EA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Pr="00E035EA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Глава </w:t>
      </w:r>
      <w:proofErr w:type="spellStart"/>
      <w:r w:rsidR="006D6F1C">
        <w:rPr>
          <w:rFonts w:ascii="Times New Roman" w:eastAsia="Times New Roman" w:hAnsi="Times New Roman" w:cs="Times New Roman"/>
          <w:color w:val="242424"/>
          <w:sz w:val="24"/>
          <w:szCs w:val="24"/>
        </w:rPr>
        <w:t>Бяковской</w:t>
      </w:r>
      <w:proofErr w:type="spellEnd"/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сельской администрации _________________________ ________________________ " ___ " ________________ 20__ г.</w:t>
      </w:r>
    </w:p>
    <w:p w:rsidR="008A40A7" w:rsidRPr="00E035EA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(должность) (подпись) (расшифровка подписи)</w:t>
      </w:r>
    </w:p>
    <w:p w:rsidR="008A40A7" w:rsidRPr="00E035EA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Исполнитель ___________________ __________________ ________________________ " ___ " ________________ 20__ г.</w:t>
      </w:r>
    </w:p>
    <w:p w:rsidR="008A40A7" w:rsidRPr="00E035EA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(должность) (подпись) (расшифровка подписи)</w:t>
      </w:r>
    </w:p>
    <w:p w:rsidR="008A40A7" w:rsidRPr="00E035EA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этой книге пронумеровано и прошнуровано </w:t>
      </w:r>
      <w:proofErr w:type="gramStart"/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( _</w:t>
      </w:r>
      <w:proofErr w:type="gramEnd"/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_____ ) ________________________________________________ листов</w:t>
      </w:r>
    </w:p>
    <w:p w:rsidR="008A40A7" w:rsidRPr="00E035EA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(прописью)</w:t>
      </w:r>
    </w:p>
    <w:p w:rsidR="008A40A7" w:rsidRPr="00E035EA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Глава </w:t>
      </w:r>
      <w:proofErr w:type="spellStart"/>
      <w:r w:rsidR="006D6F1C">
        <w:rPr>
          <w:rFonts w:ascii="Times New Roman" w:eastAsia="Times New Roman" w:hAnsi="Times New Roman" w:cs="Times New Roman"/>
          <w:color w:val="242424"/>
          <w:sz w:val="24"/>
          <w:szCs w:val="24"/>
        </w:rPr>
        <w:t>Бяковской</w:t>
      </w:r>
      <w:proofErr w:type="spellEnd"/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сельской администрации _________________________ ________________________ " ___ " ________________ 20__ г.</w:t>
      </w:r>
    </w:p>
    <w:p w:rsidR="008A40A7" w:rsidRPr="00E035EA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(должность) (подпись) (расшифровка подписи)</w:t>
      </w:r>
    </w:p>
    <w:p w:rsidR="008A40A7" w:rsidRPr="00E035EA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Исполнитель ___________________ __________________ ________________________ " ___ " ________________ 20__ г.</w:t>
      </w:r>
    </w:p>
    <w:p w:rsidR="008A40A7" w:rsidRPr="00E035EA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(должность) (подпись) (расшифровка подписи)</w:t>
      </w: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Тел.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3</w:t>
      </w:r>
      <w:r w:rsidR="006D6F1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1228 </w:t>
      </w:r>
      <w:proofErr w:type="spellStart"/>
      <w:proofErr w:type="gramStart"/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эл.адрес</w:t>
      </w:r>
      <w:proofErr w:type="spellEnd"/>
      <w:proofErr w:type="gramEnd"/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: </w:t>
      </w:r>
      <w:proofErr w:type="spellStart"/>
      <w:r w:rsidR="006D6F1C">
        <w:rPr>
          <w:rFonts w:ascii="Times New Roman" w:eastAsia="Times New Roman" w:hAnsi="Times New Roman" w:cs="Times New Roman"/>
          <w:color w:val="242424"/>
          <w:sz w:val="24"/>
          <w:szCs w:val="24"/>
          <w:lang w:val="en-US"/>
        </w:rPr>
        <w:t>byakovskoe</w:t>
      </w:r>
      <w:proofErr w:type="spellEnd"/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@yandex.ru</w:t>
      </w: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Pr="00E035EA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Pr="00E035EA" w:rsidRDefault="008A40A7" w:rsidP="008A40A7">
      <w:pPr>
        <w:pStyle w:val="a3"/>
        <w:jc w:val="right"/>
        <w:rPr>
          <w:rFonts w:ascii="Times New Roman" w:eastAsia="Times New Roman" w:hAnsi="Times New Roman" w:cs="Times New Roman"/>
        </w:rPr>
      </w:pPr>
      <w:r w:rsidRPr="00E035EA">
        <w:rPr>
          <w:rFonts w:ascii="Times New Roman" w:eastAsia="Times New Roman" w:hAnsi="Times New Roman" w:cs="Times New Roman"/>
        </w:rPr>
        <w:t>Приложение №2</w:t>
      </w:r>
    </w:p>
    <w:p w:rsidR="008A40A7" w:rsidRPr="00E035EA" w:rsidRDefault="008A40A7" w:rsidP="008A40A7">
      <w:pPr>
        <w:pStyle w:val="a3"/>
        <w:jc w:val="right"/>
        <w:rPr>
          <w:rFonts w:ascii="Times New Roman" w:eastAsia="Times New Roman" w:hAnsi="Times New Roman" w:cs="Times New Roman"/>
        </w:rPr>
      </w:pPr>
      <w:r w:rsidRPr="00E035EA">
        <w:rPr>
          <w:rFonts w:ascii="Times New Roman" w:eastAsia="Times New Roman" w:hAnsi="Times New Roman" w:cs="Times New Roman"/>
        </w:rPr>
        <w:t>к Порядку ведения муниципальной</w:t>
      </w:r>
    </w:p>
    <w:p w:rsidR="008A40A7" w:rsidRPr="00E035EA" w:rsidRDefault="008A40A7" w:rsidP="008A40A7">
      <w:pPr>
        <w:pStyle w:val="a3"/>
        <w:jc w:val="right"/>
        <w:rPr>
          <w:rFonts w:ascii="Times New Roman" w:eastAsia="Times New Roman" w:hAnsi="Times New Roman" w:cs="Times New Roman"/>
        </w:rPr>
      </w:pPr>
      <w:r w:rsidRPr="00E035EA">
        <w:rPr>
          <w:rFonts w:ascii="Times New Roman" w:eastAsia="Times New Roman" w:hAnsi="Times New Roman" w:cs="Times New Roman"/>
        </w:rPr>
        <w:t>долговой книги муниципального образования</w:t>
      </w:r>
    </w:p>
    <w:p w:rsidR="008A40A7" w:rsidRPr="00E035EA" w:rsidRDefault="006D6F1C" w:rsidP="008A40A7">
      <w:pPr>
        <w:pStyle w:val="a3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Бяковское</w:t>
      </w:r>
      <w:proofErr w:type="spellEnd"/>
      <w:r w:rsidR="008A40A7" w:rsidRPr="00E035EA">
        <w:rPr>
          <w:rFonts w:ascii="Times New Roman" w:eastAsia="Times New Roman" w:hAnsi="Times New Roman" w:cs="Times New Roman"/>
        </w:rPr>
        <w:t xml:space="preserve"> сельское поселение</w:t>
      </w:r>
    </w:p>
    <w:p w:rsidR="008A40A7" w:rsidRPr="00E035EA" w:rsidRDefault="008A40A7" w:rsidP="008A40A7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На "01" _____________ 20__ г.</w:t>
      </w:r>
    </w:p>
    <w:p w:rsidR="008A40A7" w:rsidRPr="00E035EA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Орган, представляющий данные:</w:t>
      </w:r>
      <w:r w:rsidR="006D6F1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="006D6F1C" w:rsidRPr="006D6F1C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Бяковская</w:t>
      </w:r>
      <w:r w:rsidRPr="006D6F1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 сельская а</w:t>
      </w:r>
      <w:r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дминистрация </w:t>
      </w:r>
    </w:p>
    <w:p w:rsidR="008A40A7" w:rsidRPr="00E035EA" w:rsidRDefault="008A40A7" w:rsidP="008A40A7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035EA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</w:rPr>
        <w:t>Таблица 1</w:t>
      </w:r>
      <w:bookmarkStart w:id="0" w:name="_GoBack"/>
      <w:bookmarkEnd w:id="0"/>
    </w:p>
    <w:p w:rsidR="008A40A7" w:rsidRDefault="008A40A7" w:rsidP="008A40A7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Информация</w:t>
      </w:r>
      <w:r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br/>
        <w:t>о муниципальных ценных бумагах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5"/>
        <w:gridCol w:w="2076"/>
        <w:gridCol w:w="657"/>
        <w:gridCol w:w="589"/>
        <w:gridCol w:w="1289"/>
        <w:gridCol w:w="1531"/>
        <w:gridCol w:w="1804"/>
        <w:gridCol w:w="1281"/>
        <w:gridCol w:w="1017"/>
        <w:gridCol w:w="1874"/>
        <w:gridCol w:w="1427"/>
      </w:tblGrid>
      <w:tr w:rsidR="008A40A7" w:rsidTr="00560128">
        <w:tc>
          <w:tcPr>
            <w:tcW w:w="154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обязательства</w:t>
            </w:r>
          </w:p>
        </w:tc>
        <w:tc>
          <w:tcPr>
            <w:tcW w:w="153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Государственныйрегистрационныйномер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выпускаценных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бумаг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(1)</w:t>
            </w:r>
          </w:p>
        </w:tc>
        <w:tc>
          <w:tcPr>
            <w:tcW w:w="949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Вид ценной бумаги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(2)</w:t>
            </w:r>
          </w:p>
        </w:tc>
        <w:tc>
          <w:tcPr>
            <w:tcW w:w="83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Форма выпуска ценной бумаги</w:t>
            </w:r>
          </w:p>
        </w:tc>
        <w:tc>
          <w:tcPr>
            <w:tcW w:w="154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Регистрационныйномер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Условийэмиссии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(3)</w:t>
            </w:r>
          </w:p>
        </w:tc>
        <w:tc>
          <w:tcPr>
            <w:tcW w:w="1474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Дата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государственнойрегистрации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Условий эмиссии(изменений в Условия эмиссии)</w:t>
            </w:r>
          </w:p>
        </w:tc>
        <w:tc>
          <w:tcPr>
            <w:tcW w:w="1517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Наименование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правовогоакта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, которым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утвержденорешение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о выпуске(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дополнительномвыпуске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),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наименованиеоргана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, принявшего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акт,дата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акта, номер акта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(4)</w:t>
            </w:r>
          </w:p>
        </w:tc>
        <w:tc>
          <w:tcPr>
            <w:tcW w:w="1222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Номинальнаястоимость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однойценной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бумаги</w:t>
            </w:r>
          </w:p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(руб.)</w:t>
            </w:r>
          </w:p>
        </w:tc>
        <w:tc>
          <w:tcPr>
            <w:tcW w:w="1548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30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Наименованиегенеральногоагента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(5)</w:t>
            </w:r>
          </w:p>
        </w:tc>
        <w:tc>
          <w:tcPr>
            <w:tcW w:w="130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Наименованиедепозитария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илирегистратора</w:t>
            </w:r>
            <w:proofErr w:type="spellEnd"/>
          </w:p>
        </w:tc>
      </w:tr>
      <w:tr w:rsidR="008A40A7" w:rsidTr="00560128">
        <w:tc>
          <w:tcPr>
            <w:tcW w:w="154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949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83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154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1474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1517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1222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1548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130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</w:t>
            </w:r>
          </w:p>
        </w:tc>
      </w:tr>
      <w:tr w:rsidR="008A40A7" w:rsidTr="00560128">
        <w:tc>
          <w:tcPr>
            <w:tcW w:w="154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36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154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Итого</w:t>
            </w:r>
          </w:p>
        </w:tc>
        <w:tc>
          <w:tcPr>
            <w:tcW w:w="153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49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3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54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74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517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548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0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0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</w:tr>
      <w:tr w:rsidR="008A40A7" w:rsidTr="00560128">
        <w:tc>
          <w:tcPr>
            <w:tcW w:w="154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</w:tr>
    </w:tbl>
    <w:p w:rsidR="008A40A7" w:rsidRDefault="008A40A7" w:rsidP="008A40A7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6"/>
        <w:gridCol w:w="1556"/>
        <w:gridCol w:w="1971"/>
        <w:gridCol w:w="1428"/>
        <w:gridCol w:w="961"/>
        <w:gridCol w:w="1211"/>
        <w:gridCol w:w="2121"/>
        <w:gridCol w:w="858"/>
        <w:gridCol w:w="2045"/>
        <w:gridCol w:w="1473"/>
      </w:tblGrid>
      <w:tr w:rsidR="008A40A7" w:rsidTr="00560128">
        <w:tc>
          <w:tcPr>
            <w:tcW w:w="1472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Наименование организатора торговли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(6)</w:t>
            </w:r>
          </w:p>
        </w:tc>
        <w:tc>
          <w:tcPr>
            <w:tcW w:w="1762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Объявленный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объемвыпуска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(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дополнительноговыпуска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) ценных бумаг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пономинальной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стоимости(руб.)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(7)</w:t>
            </w:r>
          </w:p>
        </w:tc>
        <w:tc>
          <w:tcPr>
            <w:tcW w:w="1583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размещения(доразмещения)ценных бумаг</w:t>
            </w:r>
          </w:p>
        </w:tc>
        <w:tc>
          <w:tcPr>
            <w:tcW w:w="1425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Объем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размещенияценных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бумаг(по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номинальнойстоимости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) (руб.)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(8)</w:t>
            </w:r>
          </w:p>
        </w:tc>
        <w:tc>
          <w:tcPr>
            <w:tcW w:w="1508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374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Процентнаяставка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купонногодохода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(9)</w:t>
            </w:r>
          </w:p>
        </w:tc>
        <w:tc>
          <w:tcPr>
            <w:tcW w:w="1390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Сумма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купонногодохода,подлежащаявыплате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(руб.)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(10)</w:t>
            </w:r>
          </w:p>
        </w:tc>
        <w:tc>
          <w:tcPr>
            <w:tcW w:w="1405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Фактическая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датавыплаты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купонного дохода</w:t>
            </w:r>
          </w:p>
        </w:tc>
        <w:tc>
          <w:tcPr>
            <w:tcW w:w="1429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Выплаченнаясуммакупонногодохода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(руб.)</w:t>
            </w:r>
          </w:p>
        </w:tc>
        <w:tc>
          <w:tcPr>
            <w:tcW w:w="1438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Сумма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дисконта,определенная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приразмещении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(руб.)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(11)</w:t>
            </w:r>
          </w:p>
        </w:tc>
      </w:tr>
      <w:tr w:rsidR="008A40A7" w:rsidTr="00560128">
        <w:tc>
          <w:tcPr>
            <w:tcW w:w="1472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12</w:t>
            </w:r>
          </w:p>
        </w:tc>
        <w:tc>
          <w:tcPr>
            <w:tcW w:w="1762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1583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1425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15</w:t>
            </w:r>
          </w:p>
        </w:tc>
        <w:tc>
          <w:tcPr>
            <w:tcW w:w="1508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16</w:t>
            </w:r>
          </w:p>
        </w:tc>
        <w:tc>
          <w:tcPr>
            <w:tcW w:w="1374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17</w:t>
            </w:r>
          </w:p>
        </w:tc>
        <w:tc>
          <w:tcPr>
            <w:tcW w:w="1390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18</w:t>
            </w:r>
          </w:p>
        </w:tc>
        <w:tc>
          <w:tcPr>
            <w:tcW w:w="1405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19</w:t>
            </w:r>
          </w:p>
        </w:tc>
        <w:tc>
          <w:tcPr>
            <w:tcW w:w="1429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20</w:t>
            </w:r>
          </w:p>
        </w:tc>
        <w:tc>
          <w:tcPr>
            <w:tcW w:w="1438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21</w:t>
            </w:r>
          </w:p>
        </w:tc>
      </w:tr>
      <w:tr w:rsidR="008A40A7" w:rsidTr="00560128">
        <w:tc>
          <w:tcPr>
            <w:tcW w:w="1472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762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83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425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08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374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390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405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429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438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8A40A7" w:rsidTr="00560128">
        <w:tc>
          <w:tcPr>
            <w:tcW w:w="1472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762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74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90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29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</w:tbl>
    <w:p w:rsidR="008A40A7" w:rsidRDefault="008A40A7" w:rsidP="008A40A7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7"/>
        <w:gridCol w:w="850"/>
        <w:gridCol w:w="1344"/>
        <w:gridCol w:w="932"/>
        <w:gridCol w:w="1344"/>
        <w:gridCol w:w="1035"/>
        <w:gridCol w:w="2001"/>
        <w:gridCol w:w="2105"/>
        <w:gridCol w:w="2004"/>
        <w:gridCol w:w="933"/>
        <w:gridCol w:w="855"/>
      </w:tblGrid>
      <w:tr w:rsidR="008A40A7" w:rsidTr="00560128">
        <w:tc>
          <w:tcPr>
            <w:tcW w:w="1147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Сумма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дисконтапри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погашении(выкупе)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ценныхбумаг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(руб.)</w:t>
            </w:r>
          </w:p>
        </w:tc>
        <w:tc>
          <w:tcPr>
            <w:tcW w:w="854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Дата выкупа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ценныхбумаг</w:t>
            </w:r>
            <w:proofErr w:type="spellEnd"/>
          </w:p>
        </w:tc>
        <w:tc>
          <w:tcPr>
            <w:tcW w:w="1343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Объем выкупа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ценныхбумаг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оминальнойстоимости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(руб.)</w:t>
            </w:r>
          </w:p>
        </w:tc>
        <w:tc>
          <w:tcPr>
            <w:tcW w:w="1491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Установленная дата погашения ценных бумаг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(12)</w:t>
            </w:r>
          </w:p>
        </w:tc>
        <w:tc>
          <w:tcPr>
            <w:tcW w:w="1492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Сумма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номинальнойстоимости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ценныхбумаг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,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подлежащаявыплате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вустановленныедаты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(руб.)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(13)</w:t>
            </w:r>
          </w:p>
        </w:tc>
        <w:tc>
          <w:tcPr>
            <w:tcW w:w="1297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Фактическая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датапогашения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ценныхбумаг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(14)</w:t>
            </w:r>
          </w:p>
        </w:tc>
        <w:tc>
          <w:tcPr>
            <w:tcW w:w="1329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Фактическийобъемпогашенияценных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бумаг (руб.)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(15)</w:t>
            </w:r>
          </w:p>
        </w:tc>
        <w:tc>
          <w:tcPr>
            <w:tcW w:w="1493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Сумма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просроченнойзадолженностиповыплате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купонногодохода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за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каждыйкупонный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период (руб.)</w:t>
            </w:r>
          </w:p>
        </w:tc>
        <w:tc>
          <w:tcPr>
            <w:tcW w:w="1493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Суммапросроченнойзадолженности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попогашениюноминальнойстоимости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ценныхбумаг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(руб.)</w:t>
            </w:r>
          </w:p>
        </w:tc>
        <w:tc>
          <w:tcPr>
            <w:tcW w:w="1493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Сумма просроченной задолженности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поисполнению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обязательств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поценным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бумагам (руб.)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(16)</w:t>
            </w:r>
          </w:p>
        </w:tc>
        <w:tc>
          <w:tcPr>
            <w:tcW w:w="1354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Номинальная сумма долга </w:t>
            </w:r>
            <w:proofErr w:type="spellStart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поценным</w:t>
            </w:r>
            <w:proofErr w:type="spellEnd"/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бумагам (руб.)</w:t>
            </w:r>
          </w:p>
        </w:tc>
      </w:tr>
      <w:tr w:rsidR="008A40A7" w:rsidTr="00560128">
        <w:tc>
          <w:tcPr>
            <w:tcW w:w="1147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22</w:t>
            </w:r>
          </w:p>
        </w:tc>
        <w:tc>
          <w:tcPr>
            <w:tcW w:w="854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23</w:t>
            </w:r>
          </w:p>
        </w:tc>
        <w:tc>
          <w:tcPr>
            <w:tcW w:w="1343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24</w:t>
            </w:r>
          </w:p>
        </w:tc>
        <w:tc>
          <w:tcPr>
            <w:tcW w:w="1491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25</w:t>
            </w:r>
          </w:p>
        </w:tc>
        <w:tc>
          <w:tcPr>
            <w:tcW w:w="1492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26</w:t>
            </w:r>
          </w:p>
        </w:tc>
        <w:tc>
          <w:tcPr>
            <w:tcW w:w="1297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27</w:t>
            </w:r>
          </w:p>
        </w:tc>
        <w:tc>
          <w:tcPr>
            <w:tcW w:w="1329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28</w:t>
            </w:r>
          </w:p>
        </w:tc>
        <w:tc>
          <w:tcPr>
            <w:tcW w:w="1493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29</w:t>
            </w:r>
          </w:p>
        </w:tc>
        <w:tc>
          <w:tcPr>
            <w:tcW w:w="1493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30</w:t>
            </w:r>
          </w:p>
        </w:tc>
        <w:tc>
          <w:tcPr>
            <w:tcW w:w="1493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31</w:t>
            </w:r>
          </w:p>
        </w:tc>
        <w:tc>
          <w:tcPr>
            <w:tcW w:w="1354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32</w:t>
            </w:r>
          </w:p>
        </w:tc>
      </w:tr>
      <w:tr w:rsidR="008A40A7" w:rsidTr="00560128">
        <w:tc>
          <w:tcPr>
            <w:tcW w:w="1147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A40A7" w:rsidTr="00560128">
        <w:tc>
          <w:tcPr>
            <w:tcW w:w="1147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43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92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8A40A7" w:rsidRPr="00EB1065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A40A7" w:rsidRPr="00EB1065" w:rsidRDefault="008A40A7" w:rsidP="00560128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</w:tbl>
    <w:p w:rsidR="008A40A7" w:rsidRPr="00E035EA" w:rsidRDefault="008A40A7" w:rsidP="008A40A7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Pr="00EB1065" w:rsidRDefault="008A40A7" w:rsidP="008A40A7">
      <w:pPr>
        <w:spacing w:after="0" w:line="238" w:lineRule="atLeast"/>
        <w:rPr>
          <w:rFonts w:ascii="Times New Roman" w:eastAsia="Times New Roman" w:hAnsi="Times New Roman" w:cs="Times New Roman"/>
          <w:vanish/>
          <w:color w:val="333333"/>
          <w:sz w:val="20"/>
          <w:szCs w:val="20"/>
        </w:rPr>
      </w:pPr>
    </w:p>
    <w:p w:rsidR="008A40A7" w:rsidRPr="00EB1065" w:rsidRDefault="008A40A7" w:rsidP="008A40A7">
      <w:pPr>
        <w:spacing w:after="0" w:line="238" w:lineRule="atLeast"/>
        <w:rPr>
          <w:rFonts w:ascii="Times New Roman" w:eastAsia="Times New Roman" w:hAnsi="Times New Roman" w:cs="Times New Roman"/>
          <w:vanish/>
          <w:color w:val="333333"/>
          <w:sz w:val="20"/>
          <w:szCs w:val="20"/>
        </w:rPr>
      </w:pPr>
    </w:p>
    <w:p w:rsidR="008A40A7" w:rsidRPr="00EB1065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Ведущий специалист</w:t>
      </w:r>
      <w:r w:rsidR="006D6F1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="006D6F1C">
        <w:rPr>
          <w:rFonts w:ascii="Times New Roman" w:eastAsia="Times New Roman" w:hAnsi="Times New Roman" w:cs="Times New Roman"/>
          <w:color w:val="242424"/>
          <w:sz w:val="24"/>
          <w:szCs w:val="24"/>
        </w:rPr>
        <w:t>Бяковской</w:t>
      </w:r>
      <w:proofErr w:type="spellEnd"/>
      <w:r w:rsidR="006D6F1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сельской администрации</w:t>
      </w:r>
      <w:r w:rsidRPr="00EB106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_________________________________</w:t>
      </w:r>
    </w:p>
    <w:p w:rsidR="008A40A7" w:rsidRPr="00EB1065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B1065">
        <w:rPr>
          <w:rFonts w:ascii="Times New Roman" w:eastAsia="Times New Roman" w:hAnsi="Times New Roman" w:cs="Times New Roman"/>
          <w:color w:val="242424"/>
          <w:sz w:val="24"/>
          <w:szCs w:val="24"/>
          <w:vertAlign w:val="superscript"/>
        </w:rPr>
        <w:t>(подпись) (расшифровка подписи)</w:t>
      </w:r>
    </w:p>
    <w:p w:rsidR="008A40A7" w:rsidRDefault="008A40A7" w:rsidP="008A40A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  <w:sectPr w:rsidR="008A40A7" w:rsidSect="00E035E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A40A7" w:rsidRPr="00C7306E" w:rsidRDefault="008A40A7" w:rsidP="008A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06E">
        <w:rPr>
          <w:rFonts w:ascii="Arial" w:eastAsia="Times New Roman" w:hAnsi="Arial" w:cs="Arial"/>
          <w:color w:val="333333"/>
          <w:sz w:val="20"/>
          <w:szCs w:val="20"/>
        </w:rPr>
        <w:lastRenderedPageBreak/>
        <w:br w:type="textWrapping" w:clear="all"/>
      </w:r>
    </w:p>
    <w:p w:rsidR="008A40A7" w:rsidRPr="00EB1065" w:rsidRDefault="008A40A7" w:rsidP="008A40A7">
      <w:pPr>
        <w:pStyle w:val="a3"/>
        <w:jc w:val="center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Примечания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(1) Указывается государственный регистрационный номер, присвоенный эмитентом выпуску муниципальных ценных бумаг (далее - ценные бумаги) в соответствии с </w:t>
      </w:r>
      <w:r w:rsidRPr="00EB1065">
        <w:rPr>
          <w:rFonts w:ascii="Times New Roman" w:eastAsia="Times New Roman" w:hAnsi="Times New Roman" w:cs="Times New Roman"/>
          <w:u w:val="single"/>
        </w:rPr>
        <w:t>Порядком</w:t>
      </w:r>
      <w:r w:rsidRPr="00EB1065">
        <w:rPr>
          <w:rFonts w:ascii="Times New Roman" w:eastAsia="Times New Roman" w:hAnsi="Times New Roman" w:cs="Times New Roman"/>
        </w:rPr>
        <w:t> формирования государственного регистрационного номера, присваиваемого выпускам ценных бумаг, утвержденным </w:t>
      </w:r>
      <w:r w:rsidRPr="00EB1065">
        <w:rPr>
          <w:rFonts w:ascii="Times New Roman" w:eastAsia="Times New Roman" w:hAnsi="Times New Roman" w:cs="Times New Roman"/>
          <w:u w:val="single"/>
        </w:rPr>
        <w:t>приказом</w:t>
      </w:r>
      <w:r w:rsidRPr="00EB1065">
        <w:rPr>
          <w:rFonts w:ascii="Times New Roman" w:eastAsia="Times New Roman" w:hAnsi="Times New Roman" w:cs="Times New Roman"/>
        </w:rPr>
        <w:t> Минфина России от 21 января 1999 г. N 2н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(2)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(3) Указывается регистрационный номер Условий эмиссии и обращения муниципальных ценных бумаг.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 xml:space="preserve">(4) </w:t>
      </w:r>
      <w:proofErr w:type="gramStart"/>
      <w:r w:rsidRPr="00EB1065">
        <w:rPr>
          <w:rFonts w:ascii="Times New Roman" w:eastAsia="Times New Roman" w:hAnsi="Times New Roman" w:cs="Times New Roman"/>
        </w:rPr>
        <w:t>В</w:t>
      </w:r>
      <w:proofErr w:type="gramEnd"/>
      <w:r w:rsidRPr="00EB1065">
        <w:rPr>
          <w:rFonts w:ascii="Times New Roman" w:eastAsia="Times New Roman" w:hAnsi="Times New Roman" w:cs="Times New Roman"/>
        </w:rPr>
        <w:t xml:space="preserve"> случае осуществления одного или нескольких дополнительных выпусков ценных бумаг информация указывается по каждому из них.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(5) Указывается генеральный агент(ы), оказывающий(</w:t>
      </w:r>
      <w:proofErr w:type="spellStart"/>
      <w:r w:rsidRPr="00EB1065">
        <w:rPr>
          <w:rFonts w:ascii="Times New Roman" w:eastAsia="Times New Roman" w:hAnsi="Times New Roman" w:cs="Times New Roman"/>
        </w:rPr>
        <w:t>ие</w:t>
      </w:r>
      <w:proofErr w:type="spellEnd"/>
      <w:r w:rsidRPr="00EB1065">
        <w:rPr>
          <w:rFonts w:ascii="Times New Roman" w:eastAsia="Times New Roman" w:hAnsi="Times New Roman" w:cs="Times New Roman"/>
        </w:rPr>
        <w:t>) услуги по размещению ценных бумаг.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(6) 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(8) Указывается объем размещения (доразмещения) ценных бумаг в дату, указанную в </w:t>
      </w:r>
      <w:r w:rsidRPr="00EB1065">
        <w:rPr>
          <w:rFonts w:ascii="Times New Roman" w:eastAsia="Times New Roman" w:hAnsi="Times New Roman" w:cs="Times New Roman"/>
          <w:u w:val="single"/>
        </w:rPr>
        <w:t>графе 15</w:t>
      </w:r>
      <w:r w:rsidRPr="00EB1065">
        <w:rPr>
          <w:rFonts w:ascii="Times New Roman" w:eastAsia="Times New Roman" w:hAnsi="Times New Roman" w:cs="Times New Roman"/>
        </w:rPr>
        <w:t> формы 1/ </w:t>
      </w:r>
      <w:r w:rsidRPr="00EB1065">
        <w:rPr>
          <w:rFonts w:ascii="Times New Roman" w:eastAsia="Times New Roman" w:hAnsi="Times New Roman" w:cs="Times New Roman"/>
          <w:u w:val="single"/>
        </w:rPr>
        <w:t>графе 14</w:t>
      </w:r>
      <w:r w:rsidRPr="00EB1065">
        <w:rPr>
          <w:rFonts w:ascii="Times New Roman" w:eastAsia="Times New Roman" w:hAnsi="Times New Roman" w:cs="Times New Roman"/>
        </w:rPr>
        <w:t> формы 1.1, без нарастающего итога.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для облигаций с переменным купонным доходом - процентная ставка купонного дохода за первый купонный период.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</w:r>
      <w:proofErr w:type="spellStart"/>
      <w:r w:rsidRPr="00EB1065">
        <w:rPr>
          <w:rFonts w:ascii="Times New Roman" w:eastAsia="Times New Roman" w:hAnsi="Times New Roman" w:cs="Times New Roman"/>
        </w:rPr>
        <w:t>ые</w:t>
      </w:r>
      <w:proofErr w:type="spellEnd"/>
      <w:r w:rsidRPr="00EB1065">
        <w:rPr>
          <w:rFonts w:ascii="Times New Roman" w:eastAsia="Times New Roman" w:hAnsi="Times New Roman" w:cs="Times New Roman"/>
        </w:rPr>
        <w:t>) решением о выпуске (дополнительном выпуске) ценных бумаг.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(13) 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</w:r>
      <w:proofErr w:type="spellStart"/>
      <w:r w:rsidRPr="00EB1065">
        <w:rPr>
          <w:rFonts w:ascii="Times New Roman" w:eastAsia="Times New Roman" w:hAnsi="Times New Roman" w:cs="Times New Roman"/>
        </w:rPr>
        <w:t>ые</w:t>
      </w:r>
      <w:proofErr w:type="spellEnd"/>
      <w:r w:rsidRPr="00EB1065">
        <w:rPr>
          <w:rFonts w:ascii="Times New Roman" w:eastAsia="Times New Roman" w:hAnsi="Times New Roman" w:cs="Times New Roman"/>
        </w:rPr>
        <w:t>) в установленную(</w:t>
      </w:r>
      <w:proofErr w:type="spellStart"/>
      <w:r w:rsidRPr="00EB1065">
        <w:rPr>
          <w:rFonts w:ascii="Times New Roman" w:eastAsia="Times New Roman" w:hAnsi="Times New Roman" w:cs="Times New Roman"/>
        </w:rPr>
        <w:t>ые</w:t>
      </w:r>
      <w:proofErr w:type="spellEnd"/>
      <w:r w:rsidRPr="00EB1065">
        <w:rPr>
          <w:rFonts w:ascii="Times New Roman" w:eastAsia="Times New Roman" w:hAnsi="Times New Roman" w:cs="Times New Roman"/>
        </w:rPr>
        <w:t>) решением о выпуске (дополнительном выпуске) ценных бумаг дату или даты частичного погашения номинальной стоимости облигаций, указанную(</w:t>
      </w:r>
      <w:proofErr w:type="spellStart"/>
      <w:r w:rsidRPr="00EB1065">
        <w:rPr>
          <w:rFonts w:ascii="Times New Roman" w:eastAsia="Times New Roman" w:hAnsi="Times New Roman" w:cs="Times New Roman"/>
        </w:rPr>
        <w:t>ые</w:t>
      </w:r>
      <w:proofErr w:type="spellEnd"/>
      <w:r w:rsidRPr="00EB1065">
        <w:rPr>
          <w:rFonts w:ascii="Times New Roman" w:eastAsia="Times New Roman" w:hAnsi="Times New Roman" w:cs="Times New Roman"/>
        </w:rPr>
        <w:t>) в </w:t>
      </w:r>
      <w:r w:rsidRPr="00EB1065">
        <w:rPr>
          <w:rFonts w:ascii="Times New Roman" w:eastAsia="Times New Roman" w:hAnsi="Times New Roman" w:cs="Times New Roman"/>
          <w:u w:val="single"/>
        </w:rPr>
        <w:t>графе 25</w:t>
      </w:r>
      <w:r w:rsidRPr="00EB1065">
        <w:rPr>
          <w:rFonts w:ascii="Times New Roman" w:eastAsia="Times New Roman" w:hAnsi="Times New Roman" w:cs="Times New Roman"/>
        </w:rPr>
        <w:t> формы, без нарастающего итога.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(15) Указывается фактический объем погашения ценных бумаг или объем частичного погашения ценных бумаг с амортизацией долга, в даты, указанные в </w:t>
      </w:r>
      <w:r w:rsidRPr="00EB1065">
        <w:rPr>
          <w:rFonts w:ascii="Times New Roman" w:eastAsia="Times New Roman" w:hAnsi="Times New Roman" w:cs="Times New Roman"/>
          <w:u w:val="single"/>
        </w:rPr>
        <w:t>графе 27</w:t>
      </w:r>
      <w:r w:rsidRPr="00EB1065">
        <w:rPr>
          <w:rFonts w:ascii="Times New Roman" w:eastAsia="Times New Roman" w:hAnsi="Times New Roman" w:cs="Times New Roman"/>
        </w:rPr>
        <w:t> формы, без нарастающего итога.</w:t>
      </w:r>
    </w:p>
    <w:p w:rsidR="008A40A7" w:rsidRPr="00EB1065" w:rsidRDefault="008A40A7" w:rsidP="008A40A7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:rsidR="008A40A7" w:rsidRDefault="008A40A7" w:rsidP="008A40A7">
      <w:pPr>
        <w:spacing w:after="150" w:line="238" w:lineRule="atLeast"/>
        <w:jc w:val="right"/>
        <w:rPr>
          <w:rFonts w:ascii="Arial" w:eastAsia="Times New Roman" w:hAnsi="Arial" w:cs="Arial"/>
          <w:b/>
          <w:bCs/>
          <w:color w:val="242424"/>
          <w:sz w:val="20"/>
          <w:szCs w:val="20"/>
        </w:rPr>
      </w:pPr>
    </w:p>
    <w:p w:rsidR="008A40A7" w:rsidRDefault="008A40A7" w:rsidP="008A40A7">
      <w:pPr>
        <w:spacing w:after="150" w:line="238" w:lineRule="atLeast"/>
        <w:jc w:val="right"/>
        <w:rPr>
          <w:rFonts w:ascii="Arial" w:eastAsia="Times New Roman" w:hAnsi="Arial" w:cs="Arial"/>
          <w:b/>
          <w:bCs/>
          <w:color w:val="242424"/>
          <w:sz w:val="20"/>
          <w:szCs w:val="20"/>
        </w:rPr>
      </w:pPr>
    </w:p>
    <w:p w:rsidR="008A40A7" w:rsidRDefault="008A40A7" w:rsidP="008A40A7">
      <w:pPr>
        <w:spacing w:after="150" w:line="238" w:lineRule="atLeast"/>
        <w:jc w:val="right"/>
        <w:rPr>
          <w:rFonts w:ascii="Arial" w:eastAsia="Times New Roman" w:hAnsi="Arial" w:cs="Arial"/>
          <w:b/>
          <w:bCs/>
          <w:color w:val="242424"/>
          <w:sz w:val="20"/>
          <w:szCs w:val="20"/>
        </w:rPr>
      </w:pPr>
    </w:p>
    <w:p w:rsidR="008A40A7" w:rsidRDefault="008A40A7" w:rsidP="008A40A7">
      <w:pPr>
        <w:spacing w:after="150" w:line="238" w:lineRule="atLeast"/>
        <w:jc w:val="right"/>
        <w:rPr>
          <w:rFonts w:ascii="Arial" w:eastAsia="Times New Roman" w:hAnsi="Arial" w:cs="Arial"/>
          <w:b/>
          <w:bCs/>
          <w:color w:val="242424"/>
          <w:sz w:val="20"/>
          <w:szCs w:val="20"/>
        </w:rPr>
      </w:pPr>
    </w:p>
    <w:p w:rsidR="008A40A7" w:rsidRPr="00EB1065" w:rsidRDefault="006D6F1C" w:rsidP="008A40A7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lastRenderedPageBreak/>
        <w:t>Таблица 2</w:t>
      </w:r>
    </w:p>
    <w:p w:rsidR="008A40A7" w:rsidRDefault="008A40A7" w:rsidP="008A40A7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B106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Информация</w:t>
      </w:r>
      <w:r w:rsidRPr="00EB106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br/>
        <w:t>о кредитах, полученных от кредитных организаций</w:t>
      </w:r>
    </w:p>
    <w:p w:rsidR="008A40A7" w:rsidRDefault="008A40A7" w:rsidP="008A40A7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8"/>
        <w:gridCol w:w="3117"/>
        <w:gridCol w:w="3100"/>
      </w:tblGrid>
      <w:tr w:rsidR="008A40A7" w:rsidTr="00560128">
        <w:tc>
          <w:tcPr>
            <w:tcW w:w="3190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обязательства</w:t>
            </w:r>
          </w:p>
        </w:tc>
        <w:tc>
          <w:tcPr>
            <w:tcW w:w="3190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просроченной задолженности (руб.)</w:t>
            </w:r>
          </w:p>
        </w:tc>
        <w:tc>
          <w:tcPr>
            <w:tcW w:w="3191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основного долга по кредитам (руб.)</w:t>
            </w:r>
          </w:p>
        </w:tc>
      </w:tr>
      <w:tr w:rsidR="008A40A7" w:rsidTr="00560128">
        <w:trPr>
          <w:trHeight w:val="203"/>
        </w:trPr>
        <w:tc>
          <w:tcPr>
            <w:tcW w:w="3190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</w:tr>
      <w:tr w:rsidR="008A40A7" w:rsidTr="00560128">
        <w:tc>
          <w:tcPr>
            <w:tcW w:w="3190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Кредиты, полученные от кредитных организаций(1)</w:t>
            </w:r>
          </w:p>
        </w:tc>
        <w:tc>
          <w:tcPr>
            <w:tcW w:w="3190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</w:tbl>
    <w:p w:rsidR="008A40A7" w:rsidRPr="00EB1065" w:rsidRDefault="008A40A7" w:rsidP="008A40A7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Pr="00EB1065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Ведущий специалист</w:t>
      </w:r>
      <w:r w:rsidR="006D6F1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="006D6F1C">
        <w:rPr>
          <w:rFonts w:ascii="Times New Roman" w:eastAsia="Times New Roman" w:hAnsi="Times New Roman" w:cs="Times New Roman"/>
          <w:color w:val="242424"/>
          <w:sz w:val="24"/>
          <w:szCs w:val="24"/>
        </w:rPr>
        <w:t>Бяковской</w:t>
      </w:r>
      <w:proofErr w:type="spellEnd"/>
      <w:r w:rsidR="006D6F1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сельской администрации</w:t>
      </w:r>
      <w:r w:rsidRPr="00EB1065">
        <w:rPr>
          <w:rFonts w:ascii="Times New Roman" w:eastAsia="Times New Roman" w:hAnsi="Times New Roman" w:cs="Times New Roman"/>
          <w:color w:val="242424"/>
          <w:sz w:val="20"/>
          <w:szCs w:val="20"/>
        </w:rPr>
        <w:t>_________________________________</w:t>
      </w:r>
    </w:p>
    <w:p w:rsidR="008A40A7" w:rsidRPr="00EB1065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B1065">
        <w:rPr>
          <w:rFonts w:ascii="Times New Roman" w:eastAsia="Times New Roman" w:hAnsi="Times New Roman" w:cs="Times New Roman"/>
          <w:color w:val="242424"/>
          <w:sz w:val="20"/>
          <w:szCs w:val="20"/>
        </w:rPr>
        <w:t>(подпись, расшифровка подписи)</w:t>
      </w:r>
    </w:p>
    <w:p w:rsidR="008A40A7" w:rsidRPr="00EB1065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B1065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</w:rPr>
        <w:t>Примечание</w:t>
      </w:r>
    </w:p>
    <w:p w:rsidR="008A40A7" w:rsidRPr="00EB1065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B1065">
        <w:rPr>
          <w:rFonts w:ascii="Times New Roman" w:eastAsia="Times New Roman" w:hAnsi="Times New Roman" w:cs="Times New Roman"/>
          <w:color w:val="242424"/>
          <w:sz w:val="20"/>
          <w:szCs w:val="20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p w:rsidR="008A40A7" w:rsidRPr="00EB1065" w:rsidRDefault="006D6F1C" w:rsidP="008A40A7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Таблица 3</w:t>
      </w:r>
    </w:p>
    <w:p w:rsidR="008A40A7" w:rsidRDefault="008A40A7" w:rsidP="008A40A7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B106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Информация</w:t>
      </w:r>
      <w:r w:rsidRPr="00EB106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tbl>
      <w:tblPr>
        <w:tblStyle w:val="a4"/>
        <w:tblW w:w="9817" w:type="dxa"/>
        <w:tblLook w:val="04A0" w:firstRow="1" w:lastRow="0" w:firstColumn="1" w:lastColumn="0" w:noHBand="0" w:noVBand="1"/>
      </w:tblPr>
      <w:tblGrid>
        <w:gridCol w:w="2660"/>
        <w:gridCol w:w="1701"/>
        <w:gridCol w:w="1771"/>
        <w:gridCol w:w="1914"/>
        <w:gridCol w:w="1771"/>
      </w:tblGrid>
      <w:tr w:rsidR="008A40A7" w:rsidTr="00560128">
        <w:tc>
          <w:tcPr>
            <w:tcW w:w="2660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обязательства</w:t>
            </w:r>
          </w:p>
        </w:tc>
        <w:tc>
          <w:tcPr>
            <w:tcW w:w="1701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Валюта обязательства</w:t>
            </w:r>
          </w:p>
        </w:tc>
        <w:tc>
          <w:tcPr>
            <w:tcW w:w="1771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 просроченной задолженности по бюджетным кредитам (руб.)</w:t>
            </w:r>
          </w:p>
        </w:tc>
        <w:tc>
          <w:tcPr>
            <w:tcW w:w="1914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основного долга по бюджетным кредитам в валюте обязательства</w:t>
            </w:r>
          </w:p>
        </w:tc>
        <w:tc>
          <w:tcPr>
            <w:tcW w:w="1771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основного долга по бюджетным кредитам (руб.)</w:t>
            </w:r>
          </w:p>
        </w:tc>
      </w:tr>
      <w:tr w:rsidR="008A40A7" w:rsidTr="00560128">
        <w:tc>
          <w:tcPr>
            <w:tcW w:w="2660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</w:tr>
      <w:tr w:rsidR="008A40A7" w:rsidTr="00560128">
        <w:trPr>
          <w:trHeight w:val="1058"/>
        </w:trPr>
        <w:tc>
          <w:tcPr>
            <w:tcW w:w="2660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Бюджетные кредиты муниципальных образований, входящих в состав Брянской области(1)</w:t>
            </w:r>
          </w:p>
        </w:tc>
        <w:tc>
          <w:tcPr>
            <w:tcW w:w="1701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771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771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8A40A7" w:rsidTr="00560128">
        <w:tc>
          <w:tcPr>
            <w:tcW w:w="2660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 том числе привлеченные, в иностранной валюте</w:t>
            </w:r>
          </w:p>
        </w:tc>
        <w:tc>
          <w:tcPr>
            <w:tcW w:w="1701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771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771" w:type="dxa"/>
          </w:tcPr>
          <w:p w:rsidR="008A40A7" w:rsidRPr="000D0FA8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</w:tbl>
    <w:p w:rsidR="008A40A7" w:rsidRPr="00EB1065" w:rsidRDefault="008A40A7" w:rsidP="008A40A7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Pr="00C7306E" w:rsidRDefault="008A40A7" w:rsidP="008A40A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Ведущий специалист</w:t>
      </w:r>
      <w:r w:rsidR="006D6F1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proofErr w:type="gramStart"/>
      <w:r w:rsidR="006D6F1C">
        <w:rPr>
          <w:rFonts w:ascii="Times New Roman" w:eastAsia="Times New Roman" w:hAnsi="Times New Roman" w:cs="Times New Roman"/>
          <w:color w:val="242424"/>
          <w:sz w:val="24"/>
          <w:szCs w:val="24"/>
        </w:rPr>
        <w:t>Бяковской</w:t>
      </w:r>
      <w:proofErr w:type="spellEnd"/>
      <w:r w:rsidR="006D6F1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сельской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администрации</w:t>
      </w:r>
      <w:r w:rsidRPr="00C7306E">
        <w:rPr>
          <w:rFonts w:ascii="Arial" w:eastAsia="Times New Roman" w:hAnsi="Arial" w:cs="Arial"/>
          <w:color w:val="242424"/>
          <w:sz w:val="20"/>
          <w:szCs w:val="20"/>
        </w:rPr>
        <w:t>_________________________________</w:t>
      </w:r>
    </w:p>
    <w:p w:rsidR="008A40A7" w:rsidRPr="00C7306E" w:rsidRDefault="008A40A7" w:rsidP="008A40A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C7306E">
        <w:rPr>
          <w:rFonts w:ascii="Arial" w:eastAsia="Times New Roman" w:hAnsi="Arial" w:cs="Arial"/>
          <w:color w:val="242424"/>
          <w:sz w:val="20"/>
          <w:szCs w:val="20"/>
        </w:rPr>
        <w:t>(подпись, расшифровка подписи)</w:t>
      </w:r>
    </w:p>
    <w:p w:rsidR="008A40A7" w:rsidRPr="000D0FA8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0D0FA8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</w:rPr>
        <w:t>Примечания</w:t>
      </w:r>
    </w:p>
    <w:p w:rsidR="008A40A7" w:rsidRPr="000D0FA8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0D0FA8">
        <w:rPr>
          <w:rFonts w:ascii="Times New Roman" w:eastAsia="Times New Roman" w:hAnsi="Times New Roman" w:cs="Times New Roman"/>
          <w:color w:val="242424"/>
          <w:sz w:val="20"/>
          <w:szCs w:val="20"/>
        </w:rPr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:rsidR="008A40A7" w:rsidRPr="000D0FA8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0D0FA8">
        <w:rPr>
          <w:rFonts w:ascii="Times New Roman" w:eastAsia="Times New Roman" w:hAnsi="Times New Roman" w:cs="Times New Roman"/>
          <w:color w:val="242424"/>
          <w:sz w:val="20"/>
          <w:szCs w:val="20"/>
        </w:rPr>
        <w:t>(2) Обязательства, выраженные в разных валютах, группируются по валюте обязательства.</w:t>
      </w:r>
    </w:p>
    <w:p w:rsidR="008A40A7" w:rsidRPr="006239A1" w:rsidRDefault="006D6F1C" w:rsidP="008A40A7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lastRenderedPageBreak/>
        <w:t>Таблица 4</w:t>
      </w:r>
    </w:p>
    <w:p w:rsidR="008A40A7" w:rsidRDefault="008A40A7" w:rsidP="008A40A7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6239A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Информация</w:t>
      </w:r>
      <w:r w:rsidRPr="006239A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br/>
        <w:t>о муниципальных гарантиях</w:t>
      </w:r>
    </w:p>
    <w:tbl>
      <w:tblPr>
        <w:tblStyle w:val="a4"/>
        <w:tblW w:w="9716" w:type="dxa"/>
        <w:tblLook w:val="04A0" w:firstRow="1" w:lastRow="0" w:firstColumn="1" w:lastColumn="0" w:noHBand="0" w:noVBand="1"/>
      </w:tblPr>
      <w:tblGrid>
        <w:gridCol w:w="2518"/>
        <w:gridCol w:w="1455"/>
        <w:gridCol w:w="1914"/>
        <w:gridCol w:w="1914"/>
        <w:gridCol w:w="1915"/>
      </w:tblGrid>
      <w:tr w:rsidR="008A40A7" w:rsidTr="00560128">
        <w:tc>
          <w:tcPr>
            <w:tcW w:w="2518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обязательства</w:t>
            </w:r>
          </w:p>
        </w:tc>
        <w:tc>
          <w:tcPr>
            <w:tcW w:w="1455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Валюта обязательства</w:t>
            </w:r>
          </w:p>
        </w:tc>
        <w:tc>
          <w:tcPr>
            <w:tcW w:w="1914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Задолженность гаранта по исполнению муниципальной гарантии(1)</w:t>
            </w:r>
          </w:p>
        </w:tc>
        <w:tc>
          <w:tcPr>
            <w:tcW w:w="1914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915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обязательств по муниципальным гарантиям (руб.)</w:t>
            </w:r>
          </w:p>
        </w:tc>
      </w:tr>
      <w:tr w:rsidR="008A40A7" w:rsidTr="00560128">
        <w:trPr>
          <w:trHeight w:hRule="exact" w:val="370"/>
        </w:trPr>
        <w:tc>
          <w:tcPr>
            <w:tcW w:w="2518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</w:tr>
      <w:tr w:rsidR="008A40A7" w:rsidTr="00560128">
        <w:tc>
          <w:tcPr>
            <w:tcW w:w="2518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1455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914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914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915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8A40A7" w:rsidTr="00560128">
        <w:tc>
          <w:tcPr>
            <w:tcW w:w="2518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 том числе муниципальные гарантии в иностранной валюте(2)</w:t>
            </w:r>
          </w:p>
        </w:tc>
        <w:tc>
          <w:tcPr>
            <w:tcW w:w="1455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914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914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915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</w:tr>
    </w:tbl>
    <w:p w:rsidR="008A40A7" w:rsidRPr="006239A1" w:rsidRDefault="008A40A7" w:rsidP="008A40A7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Pr="00C7306E" w:rsidRDefault="008A40A7" w:rsidP="008A40A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Ведущий специалист</w:t>
      </w:r>
      <w:r w:rsidR="006D6F1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="006D6F1C">
        <w:rPr>
          <w:rFonts w:ascii="Times New Roman" w:eastAsia="Times New Roman" w:hAnsi="Times New Roman" w:cs="Times New Roman"/>
          <w:color w:val="242424"/>
          <w:sz w:val="24"/>
          <w:szCs w:val="24"/>
        </w:rPr>
        <w:t>Бяковской</w:t>
      </w:r>
      <w:proofErr w:type="spellEnd"/>
      <w:r w:rsidR="006D6F1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сельской администрации</w:t>
      </w:r>
      <w:r w:rsidRPr="00C7306E">
        <w:rPr>
          <w:rFonts w:ascii="Arial" w:eastAsia="Times New Roman" w:hAnsi="Arial" w:cs="Arial"/>
          <w:color w:val="242424"/>
          <w:sz w:val="20"/>
          <w:szCs w:val="20"/>
        </w:rPr>
        <w:t>_________________________________</w:t>
      </w:r>
    </w:p>
    <w:p w:rsidR="008A40A7" w:rsidRPr="00C7306E" w:rsidRDefault="008A40A7" w:rsidP="008A40A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C7306E">
        <w:rPr>
          <w:rFonts w:ascii="Arial" w:eastAsia="Times New Roman" w:hAnsi="Arial" w:cs="Arial"/>
          <w:color w:val="242424"/>
          <w:sz w:val="20"/>
          <w:szCs w:val="20"/>
        </w:rPr>
        <w:t>(подпись, расшифровка подписи)</w:t>
      </w:r>
    </w:p>
    <w:p w:rsidR="008A40A7" w:rsidRPr="006239A1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6239A1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</w:rPr>
        <w:t>Примечания</w:t>
      </w:r>
    </w:p>
    <w:p w:rsidR="008A40A7" w:rsidRPr="006239A1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6239A1">
        <w:rPr>
          <w:rFonts w:ascii="Times New Roman" w:eastAsia="Times New Roman" w:hAnsi="Times New Roman" w:cs="Times New Roman"/>
          <w:color w:val="242424"/>
          <w:sz w:val="20"/>
          <w:szCs w:val="20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8A40A7" w:rsidRPr="006239A1" w:rsidRDefault="008A40A7" w:rsidP="008A40A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6239A1">
        <w:rPr>
          <w:rFonts w:ascii="Times New Roman" w:eastAsia="Times New Roman" w:hAnsi="Times New Roman" w:cs="Times New Roman"/>
          <w:color w:val="242424"/>
          <w:sz w:val="20"/>
          <w:szCs w:val="20"/>
        </w:rPr>
        <w:t>(2) Обязательства, выраженные в разных валютах, группируются по валюте обязательства.</w:t>
      </w:r>
    </w:p>
    <w:p w:rsidR="008A40A7" w:rsidRPr="006239A1" w:rsidRDefault="006D6F1C" w:rsidP="008A40A7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Таблица 5</w:t>
      </w:r>
    </w:p>
    <w:p w:rsidR="008A40A7" w:rsidRDefault="008A40A7" w:rsidP="008A40A7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6239A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Информация</w:t>
      </w:r>
      <w:r w:rsidRPr="006239A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br/>
        <w:t>об иных долговых обязательствах муниципальных образований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546"/>
        <w:gridCol w:w="1546"/>
        <w:gridCol w:w="2877"/>
        <w:gridCol w:w="1680"/>
      </w:tblGrid>
      <w:tr w:rsidR="008A40A7" w:rsidTr="00560128">
        <w:tc>
          <w:tcPr>
            <w:tcW w:w="1914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обязательства</w:t>
            </w:r>
          </w:p>
        </w:tc>
        <w:tc>
          <w:tcPr>
            <w:tcW w:w="1914" w:type="dxa"/>
          </w:tcPr>
          <w:p w:rsidR="008A40A7" w:rsidRPr="006239A1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1914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>Валюта обязательства</w:t>
            </w:r>
          </w:p>
        </w:tc>
        <w:tc>
          <w:tcPr>
            <w:tcW w:w="1914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 xml:space="preserve">Сумма </w:t>
            </w:r>
            <w:proofErr w:type="spellStart"/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>просроченнойзадолженности</w:t>
            </w:r>
            <w:proofErr w:type="spellEnd"/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 xml:space="preserve"> по иным </w:t>
            </w:r>
            <w:proofErr w:type="spellStart"/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>долговымобязательствам</w:t>
            </w:r>
            <w:proofErr w:type="spellEnd"/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 xml:space="preserve"> (руб.)</w:t>
            </w:r>
          </w:p>
        </w:tc>
        <w:tc>
          <w:tcPr>
            <w:tcW w:w="1915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>Объем долга по иным долговым обязательствам (руб.)</w:t>
            </w:r>
          </w:p>
        </w:tc>
      </w:tr>
      <w:tr w:rsidR="008A40A7" w:rsidTr="00560128">
        <w:tc>
          <w:tcPr>
            <w:tcW w:w="1914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</w:tr>
      <w:tr w:rsidR="008A40A7" w:rsidTr="00560128">
        <w:tc>
          <w:tcPr>
            <w:tcW w:w="1914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1914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915" w:type="dxa"/>
          </w:tcPr>
          <w:p w:rsidR="008A40A7" w:rsidRDefault="008A40A7" w:rsidP="0056012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</w:tbl>
    <w:p w:rsidR="008A40A7" w:rsidRPr="006239A1" w:rsidRDefault="008A40A7" w:rsidP="008A40A7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A40A7" w:rsidRDefault="008A40A7" w:rsidP="008A40A7"/>
    <w:p w:rsidR="00996927" w:rsidRDefault="00996927"/>
    <w:sectPr w:rsidR="00996927" w:rsidSect="00C5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54"/>
    <w:rsid w:val="00127854"/>
    <w:rsid w:val="006D6F1C"/>
    <w:rsid w:val="008A40A7"/>
    <w:rsid w:val="0099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0C16"/>
  <w15:chartTrackingRefBased/>
  <w15:docId w15:val="{29AC9226-69C5-4F76-9DCF-552BA138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0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0A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A40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4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2679</Words>
  <Characters>15273</Characters>
  <Application>Microsoft Office Word</Application>
  <DocSecurity>0</DocSecurity>
  <Lines>127</Lines>
  <Paragraphs>35</Paragraphs>
  <ScaleCrop>false</ScaleCrop>
  <Company>diakov.net</Company>
  <LinksUpToDate>false</LinksUpToDate>
  <CharactersWithSpaces>17917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2024-01-23T07:43:00Z</dcterms:created>
  <dcterms:modified xsi:type="dcterms:W3CDTF">2024-01-23T10:05:00Z</dcterms:modified>
</cp:coreProperties>
</file>