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84A" w:rsidRPr="00A53A11" w:rsidRDefault="00A53A11" w:rsidP="00A53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A53A11">
        <w:rPr>
          <w:rFonts w:ascii="Times New Roman" w:hAnsi="Times New Roman" w:cs="Times New Roman"/>
          <w:sz w:val="28"/>
          <w:szCs w:val="28"/>
        </w:rPr>
        <w:t>Информация о закупках товаров. работ, услуг для обеспечения нужд контрольно счетного органа</w:t>
      </w:r>
    </w:p>
    <w:p w:rsidR="00A53A11" w:rsidRPr="00A53A11" w:rsidRDefault="00A53A11" w:rsidP="00A53A1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53A11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05.04.2013 № 44-ФЗ </w:t>
      </w:r>
      <w:r>
        <w:rPr>
          <w:rFonts w:ascii="Times New Roman" w:hAnsi="Times New Roman" w:cs="Times New Roman"/>
          <w:sz w:val="28"/>
          <w:szCs w:val="28"/>
        </w:rPr>
        <w:t>«</w:t>
      </w:r>
      <w:bookmarkStart w:id="0" w:name="_GoBack"/>
      <w:bookmarkEnd w:id="0"/>
      <w:r w:rsidRPr="00A53A1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нужд» информация о данной деятельности КСО размещается на Официальном сайте Российской Федерации в сети Интернет: www.zakupki.gov.ru</w:t>
      </w:r>
    </w:p>
    <w:sectPr w:rsidR="00A53A11" w:rsidRPr="00A53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A11"/>
    <w:rsid w:val="00A53A11"/>
    <w:rsid w:val="00E3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14C711-2144-47F0-A5D9-E6B82FB45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</cp:revision>
  <dcterms:created xsi:type="dcterms:W3CDTF">2020-03-02T06:15:00Z</dcterms:created>
  <dcterms:modified xsi:type="dcterms:W3CDTF">2020-03-02T06:17:00Z</dcterms:modified>
</cp:coreProperties>
</file>