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375" w:rsidRPr="00FA0C96" w:rsidRDefault="00D86B9E" w:rsidP="00D86B9E">
      <w:pPr>
        <w:pStyle w:val="ac"/>
        <w:tabs>
          <w:tab w:val="clear" w:pos="4677"/>
          <w:tab w:val="clear" w:pos="9355"/>
        </w:tabs>
        <w:ind w:left="4253"/>
        <w:rPr>
          <w:rFonts w:ascii="Times New Roman" w:hAnsi="Times New Roman" w:cs="Times New Roman"/>
          <w:sz w:val="24"/>
          <w:szCs w:val="24"/>
        </w:rPr>
      </w:pPr>
      <w:r w:rsidRPr="00FA0C96">
        <w:rPr>
          <w:rFonts w:ascii="Times New Roman" w:hAnsi="Times New Roman" w:cs="Times New Roman"/>
          <w:sz w:val="24"/>
          <w:szCs w:val="24"/>
        </w:rPr>
        <w:t xml:space="preserve">Рассмотрен </w:t>
      </w:r>
      <w:proofErr w:type="spellStart"/>
      <w:r w:rsidR="00B34E11">
        <w:rPr>
          <w:rFonts w:ascii="Times New Roman" w:hAnsi="Times New Roman" w:cs="Times New Roman"/>
          <w:sz w:val="24"/>
          <w:szCs w:val="24"/>
        </w:rPr>
        <w:t>Навлинским</w:t>
      </w:r>
      <w:proofErr w:type="spellEnd"/>
      <w:r w:rsidR="00B34E11">
        <w:rPr>
          <w:rFonts w:ascii="Times New Roman" w:hAnsi="Times New Roman" w:cs="Times New Roman"/>
          <w:sz w:val="24"/>
          <w:szCs w:val="24"/>
        </w:rPr>
        <w:t xml:space="preserve"> </w:t>
      </w:r>
      <w:r w:rsidR="00B34E11" w:rsidRPr="00FA0C96">
        <w:rPr>
          <w:rFonts w:ascii="Times New Roman" w:hAnsi="Times New Roman" w:cs="Times New Roman"/>
          <w:sz w:val="24"/>
          <w:szCs w:val="24"/>
        </w:rPr>
        <w:t>районным</w:t>
      </w:r>
      <w:r w:rsidRPr="00FA0C96">
        <w:rPr>
          <w:rFonts w:ascii="Times New Roman" w:hAnsi="Times New Roman" w:cs="Times New Roman"/>
          <w:sz w:val="24"/>
          <w:szCs w:val="24"/>
        </w:rPr>
        <w:t xml:space="preserve"> </w:t>
      </w:r>
    </w:p>
    <w:p w:rsidR="00D86B9E" w:rsidRPr="00FA0C96" w:rsidRDefault="00D86B9E" w:rsidP="00D86B9E">
      <w:pPr>
        <w:pStyle w:val="ac"/>
        <w:tabs>
          <w:tab w:val="clear" w:pos="4677"/>
          <w:tab w:val="clear" w:pos="9355"/>
        </w:tabs>
        <w:ind w:left="4253"/>
        <w:rPr>
          <w:rFonts w:ascii="Times New Roman" w:hAnsi="Times New Roman" w:cs="Times New Roman"/>
          <w:sz w:val="24"/>
          <w:szCs w:val="24"/>
        </w:rPr>
      </w:pPr>
      <w:r w:rsidRPr="00FA0C96">
        <w:rPr>
          <w:rFonts w:ascii="Times New Roman" w:hAnsi="Times New Roman" w:cs="Times New Roman"/>
          <w:sz w:val="24"/>
          <w:szCs w:val="24"/>
        </w:rPr>
        <w:t>Советом</w:t>
      </w:r>
      <w:r w:rsidR="00584375" w:rsidRPr="00FA0C96">
        <w:rPr>
          <w:rFonts w:ascii="Times New Roman" w:hAnsi="Times New Roman" w:cs="Times New Roman"/>
          <w:sz w:val="24"/>
          <w:szCs w:val="24"/>
        </w:rPr>
        <w:t xml:space="preserve"> н</w:t>
      </w:r>
      <w:r w:rsidRPr="00FA0C96">
        <w:rPr>
          <w:rFonts w:ascii="Times New Roman" w:hAnsi="Times New Roman" w:cs="Times New Roman"/>
          <w:sz w:val="24"/>
          <w:szCs w:val="24"/>
        </w:rPr>
        <w:t>ародных депутатов</w:t>
      </w:r>
    </w:p>
    <w:p w:rsidR="00FA0C96" w:rsidRDefault="00D86B9E" w:rsidP="00FA0C96">
      <w:pPr>
        <w:ind w:left="4253"/>
        <w:rPr>
          <w:sz w:val="24"/>
          <w:szCs w:val="24"/>
        </w:rPr>
      </w:pPr>
      <w:r w:rsidRPr="00584375">
        <w:t>(</w:t>
      </w:r>
      <w:r w:rsidRPr="00FA0C96">
        <w:rPr>
          <w:sz w:val="24"/>
          <w:szCs w:val="24"/>
        </w:rPr>
        <w:t>Решение от</w:t>
      </w:r>
      <w:r w:rsidR="00F27EE2">
        <w:rPr>
          <w:sz w:val="24"/>
          <w:szCs w:val="24"/>
        </w:rPr>
        <w:t xml:space="preserve"> 25.02.</w:t>
      </w:r>
      <w:r w:rsidRPr="00FA0C96">
        <w:rPr>
          <w:sz w:val="24"/>
          <w:szCs w:val="24"/>
        </w:rPr>
        <w:t>202</w:t>
      </w:r>
      <w:r w:rsidR="001416C2">
        <w:rPr>
          <w:sz w:val="24"/>
          <w:szCs w:val="24"/>
        </w:rPr>
        <w:t>2</w:t>
      </w:r>
      <w:r w:rsidRPr="00FA0C96">
        <w:rPr>
          <w:sz w:val="24"/>
          <w:szCs w:val="24"/>
        </w:rPr>
        <w:t xml:space="preserve"> №</w:t>
      </w:r>
      <w:r w:rsidR="00F27EE2">
        <w:rPr>
          <w:sz w:val="24"/>
          <w:szCs w:val="24"/>
        </w:rPr>
        <w:t>6-188</w:t>
      </w:r>
      <w:r w:rsidR="00FA0C96">
        <w:rPr>
          <w:sz w:val="24"/>
          <w:szCs w:val="24"/>
        </w:rPr>
        <w:t xml:space="preserve"> «О</w:t>
      </w:r>
      <w:r w:rsidR="00FA0C96" w:rsidRPr="00FA0C96">
        <w:rPr>
          <w:sz w:val="24"/>
          <w:szCs w:val="24"/>
        </w:rPr>
        <w:t xml:space="preserve"> рассмотрении годового отчета о</w:t>
      </w:r>
      <w:r w:rsidR="00FA0C96">
        <w:rPr>
          <w:sz w:val="24"/>
          <w:szCs w:val="24"/>
        </w:rPr>
        <w:t xml:space="preserve"> </w:t>
      </w:r>
      <w:r w:rsidR="00FA0C96" w:rsidRPr="00FA0C96">
        <w:rPr>
          <w:sz w:val="24"/>
          <w:szCs w:val="24"/>
        </w:rPr>
        <w:t>работе Контрольно-счетной палаты</w:t>
      </w:r>
      <w:r w:rsidR="00FA0C96">
        <w:rPr>
          <w:sz w:val="24"/>
          <w:szCs w:val="24"/>
        </w:rPr>
        <w:t xml:space="preserve"> </w:t>
      </w:r>
      <w:r w:rsidR="001416C2">
        <w:rPr>
          <w:sz w:val="24"/>
          <w:szCs w:val="24"/>
        </w:rPr>
        <w:t>Навлинского</w:t>
      </w:r>
      <w:r w:rsidR="00FA0C96" w:rsidRPr="00FA0C96">
        <w:rPr>
          <w:sz w:val="24"/>
          <w:szCs w:val="24"/>
        </w:rPr>
        <w:t xml:space="preserve"> муниципального</w:t>
      </w:r>
      <w:r w:rsidR="00FA0C96">
        <w:rPr>
          <w:sz w:val="24"/>
          <w:szCs w:val="24"/>
        </w:rPr>
        <w:t xml:space="preserve"> </w:t>
      </w:r>
      <w:r w:rsidR="00FA0C96" w:rsidRPr="00FA0C96">
        <w:rPr>
          <w:sz w:val="24"/>
          <w:szCs w:val="24"/>
        </w:rPr>
        <w:t>района</w:t>
      </w:r>
    </w:p>
    <w:p w:rsidR="001E2B70" w:rsidRDefault="00FA0C96" w:rsidP="00FA0C96">
      <w:pPr>
        <w:ind w:left="4253"/>
        <w:rPr>
          <w:sz w:val="24"/>
          <w:szCs w:val="24"/>
        </w:rPr>
      </w:pPr>
      <w:r w:rsidRPr="00FA0C96">
        <w:rPr>
          <w:sz w:val="24"/>
          <w:szCs w:val="24"/>
        </w:rPr>
        <w:t xml:space="preserve"> за 20</w:t>
      </w:r>
      <w:r w:rsidR="00E2390E">
        <w:rPr>
          <w:sz w:val="24"/>
          <w:szCs w:val="24"/>
        </w:rPr>
        <w:t>2</w:t>
      </w:r>
      <w:r w:rsidR="001416C2">
        <w:rPr>
          <w:sz w:val="24"/>
          <w:szCs w:val="24"/>
        </w:rPr>
        <w:t>1</w:t>
      </w:r>
      <w:r w:rsidRPr="00FA0C96">
        <w:rPr>
          <w:sz w:val="24"/>
          <w:szCs w:val="24"/>
        </w:rPr>
        <w:t xml:space="preserve"> год</w:t>
      </w:r>
      <w:r>
        <w:rPr>
          <w:sz w:val="24"/>
          <w:szCs w:val="24"/>
        </w:rPr>
        <w:t>»)</w:t>
      </w:r>
    </w:p>
    <w:p w:rsidR="00FA0C96" w:rsidRDefault="00FA0C96" w:rsidP="00FA0C96">
      <w:pPr>
        <w:ind w:left="4253"/>
        <w:rPr>
          <w:sz w:val="24"/>
          <w:szCs w:val="24"/>
        </w:rPr>
      </w:pPr>
    </w:p>
    <w:p w:rsidR="00FA0C96" w:rsidRPr="00FA0C96" w:rsidRDefault="00FA0C96" w:rsidP="00FA0C96">
      <w:pPr>
        <w:ind w:left="4253"/>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355FBA" w:rsidRDefault="00355FBA" w:rsidP="008D2257">
      <w:pPr>
        <w:jc w:val="right"/>
        <w:rPr>
          <w:sz w:val="24"/>
          <w:szCs w:val="24"/>
        </w:rPr>
      </w:pPr>
    </w:p>
    <w:p w:rsidR="00582EB7" w:rsidRDefault="00582EB7" w:rsidP="00355FBA">
      <w:pPr>
        <w:jc w:val="center"/>
        <w:rPr>
          <w:b/>
          <w:sz w:val="24"/>
          <w:szCs w:val="24"/>
        </w:rPr>
      </w:pPr>
    </w:p>
    <w:p w:rsidR="00582EB7" w:rsidRDefault="00582EB7" w:rsidP="00355FBA">
      <w:pPr>
        <w:jc w:val="center"/>
        <w:rPr>
          <w:b/>
          <w:sz w:val="24"/>
          <w:szCs w:val="24"/>
        </w:rPr>
      </w:pPr>
    </w:p>
    <w:p w:rsidR="001416C2" w:rsidRDefault="00355FBA" w:rsidP="00355FBA">
      <w:pPr>
        <w:jc w:val="center"/>
        <w:rPr>
          <w:b/>
          <w:sz w:val="24"/>
          <w:szCs w:val="24"/>
        </w:rPr>
      </w:pPr>
      <w:r w:rsidRPr="00355FBA">
        <w:rPr>
          <w:b/>
          <w:sz w:val="24"/>
          <w:szCs w:val="24"/>
        </w:rPr>
        <w:t xml:space="preserve">КОНТРОЛЬНО-СЧЕТНАЯ ПАЛАТА </w:t>
      </w:r>
    </w:p>
    <w:p w:rsidR="001E2B70" w:rsidRPr="00355FBA" w:rsidRDefault="001416C2" w:rsidP="00355FBA">
      <w:pPr>
        <w:jc w:val="center"/>
        <w:rPr>
          <w:b/>
          <w:sz w:val="24"/>
          <w:szCs w:val="24"/>
        </w:rPr>
      </w:pPr>
      <w:r>
        <w:rPr>
          <w:b/>
          <w:sz w:val="24"/>
          <w:szCs w:val="24"/>
        </w:rPr>
        <w:t>НАВЛИНСКОГО МУНИЦИПАЛЬНОГО</w:t>
      </w:r>
      <w:r w:rsidR="00355FBA" w:rsidRPr="00355FBA">
        <w:rPr>
          <w:b/>
          <w:sz w:val="24"/>
          <w:szCs w:val="24"/>
        </w:rPr>
        <w:t xml:space="preserve"> РАЙОНА</w:t>
      </w: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355FBA" w:rsidRDefault="001E2B70" w:rsidP="001E2B70">
      <w:pPr>
        <w:jc w:val="center"/>
        <w:rPr>
          <w:b/>
        </w:rPr>
      </w:pPr>
      <w:r w:rsidRPr="007F4A41">
        <w:rPr>
          <w:b/>
        </w:rPr>
        <w:t xml:space="preserve">ОТЧЕТ </w:t>
      </w:r>
      <w:r w:rsidR="00355FBA">
        <w:rPr>
          <w:b/>
        </w:rPr>
        <w:t>О ДЕЯТЕЛЬНОСТИ</w:t>
      </w:r>
    </w:p>
    <w:p w:rsidR="00355FBA" w:rsidRDefault="001E2B70" w:rsidP="001E2B70">
      <w:pPr>
        <w:jc w:val="center"/>
        <w:rPr>
          <w:b/>
        </w:rPr>
      </w:pPr>
      <w:r w:rsidRPr="007F4A41">
        <w:rPr>
          <w:b/>
        </w:rPr>
        <w:t xml:space="preserve"> </w:t>
      </w:r>
    </w:p>
    <w:p w:rsidR="00355FBA" w:rsidRDefault="001E2B70" w:rsidP="001E2B70">
      <w:pPr>
        <w:jc w:val="center"/>
        <w:rPr>
          <w:b/>
        </w:rPr>
      </w:pPr>
      <w:r w:rsidRPr="007F4A41">
        <w:rPr>
          <w:b/>
        </w:rPr>
        <w:t xml:space="preserve">Контрольно-счетной палаты </w:t>
      </w:r>
      <w:r w:rsidR="001416C2">
        <w:rPr>
          <w:b/>
        </w:rPr>
        <w:t>Навлинского</w:t>
      </w:r>
      <w:r w:rsidRPr="007F4A41">
        <w:rPr>
          <w:b/>
        </w:rPr>
        <w:t xml:space="preserve"> </w:t>
      </w:r>
      <w:r w:rsidR="002D07F7">
        <w:rPr>
          <w:b/>
        </w:rPr>
        <w:t xml:space="preserve">муниципального </w:t>
      </w:r>
      <w:r w:rsidRPr="007F4A41">
        <w:rPr>
          <w:b/>
        </w:rPr>
        <w:t xml:space="preserve">района </w:t>
      </w:r>
    </w:p>
    <w:p w:rsidR="001E2B70" w:rsidRDefault="001E2B70" w:rsidP="001E2B70">
      <w:pPr>
        <w:jc w:val="center"/>
        <w:rPr>
          <w:b/>
        </w:rPr>
      </w:pPr>
      <w:r w:rsidRPr="007F4A41">
        <w:rPr>
          <w:b/>
        </w:rPr>
        <w:t>за 20</w:t>
      </w:r>
      <w:r>
        <w:rPr>
          <w:b/>
        </w:rPr>
        <w:t>2</w:t>
      </w:r>
      <w:r w:rsidR="001416C2">
        <w:rPr>
          <w:b/>
        </w:rPr>
        <w:t>1</w:t>
      </w:r>
      <w:r w:rsidRPr="007F4A41">
        <w:rPr>
          <w:b/>
        </w:rPr>
        <w:t xml:space="preserve"> год.</w:t>
      </w:r>
    </w:p>
    <w:p w:rsidR="001E2B70" w:rsidRDefault="001E2B70" w:rsidP="008D2257">
      <w:pPr>
        <w:jc w:val="right"/>
        <w:rPr>
          <w:sz w:val="24"/>
          <w:szCs w:val="24"/>
        </w:rPr>
      </w:pPr>
    </w:p>
    <w:p w:rsidR="001E2B70" w:rsidRDefault="001E2B70" w:rsidP="008D2257">
      <w:pPr>
        <w:jc w:val="right"/>
        <w:rPr>
          <w:sz w:val="24"/>
          <w:szCs w:val="24"/>
        </w:rPr>
      </w:pPr>
      <w:bookmarkStart w:id="0" w:name="_GoBack"/>
      <w:bookmarkEnd w:id="0"/>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B45D18" w:rsidRPr="00E071D1" w:rsidRDefault="00355FBA" w:rsidP="00E071D1">
      <w:pPr>
        <w:shd w:val="clear" w:color="auto" w:fill="538135" w:themeFill="accent6" w:themeFillShade="BF"/>
        <w:jc w:val="center"/>
        <w:rPr>
          <w:color w:val="E7E6E6" w:themeColor="background2"/>
          <w:sz w:val="24"/>
          <w:szCs w:val="24"/>
        </w:rPr>
      </w:pPr>
      <w:r w:rsidRPr="00E071D1">
        <w:rPr>
          <w:color w:val="E7E6E6" w:themeColor="background2"/>
        </w:rPr>
        <w:t>СОДЕРЖАНИЕ</w:t>
      </w: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 w:rsidR="007F28AD" w:rsidRDefault="00355FBA" w:rsidP="007F28AD">
      <w:pPr>
        <w:spacing w:line="360" w:lineRule="auto"/>
      </w:pPr>
      <w:r>
        <w:t xml:space="preserve">1. Вводные </w:t>
      </w:r>
      <w:r w:rsidR="00CD396E">
        <w:t>п</w:t>
      </w:r>
      <w:r>
        <w:t>оложения</w:t>
      </w:r>
      <w:r w:rsidR="00CD396E">
        <w:t xml:space="preserve">                                                                                            </w:t>
      </w:r>
      <w:r w:rsidR="00FD0630">
        <w:t>3</w:t>
      </w:r>
      <w:r>
        <w:t xml:space="preserve"> 2. Основные итоги работы Контрольно-счетной палаты </w:t>
      </w:r>
      <w:r w:rsidR="001416C2">
        <w:t xml:space="preserve">Навлинского </w:t>
      </w:r>
      <w:r w:rsidR="00CD396E">
        <w:t>района</w:t>
      </w:r>
      <w:r>
        <w:t xml:space="preserve"> в 20</w:t>
      </w:r>
      <w:r w:rsidR="00CD396E">
        <w:t>2</w:t>
      </w:r>
      <w:r w:rsidR="001416C2">
        <w:t>1</w:t>
      </w:r>
      <w:r>
        <w:t xml:space="preserve"> году </w:t>
      </w:r>
      <w:r w:rsidR="00CD396E">
        <w:t xml:space="preserve">  </w:t>
      </w:r>
      <w:r w:rsidR="000F532F">
        <w:tab/>
      </w:r>
      <w:r w:rsidR="000F532F">
        <w:tab/>
      </w:r>
      <w:r w:rsidR="000F532F">
        <w:tab/>
      </w:r>
      <w:r w:rsidR="000F532F">
        <w:tab/>
      </w:r>
      <w:r w:rsidR="000F532F">
        <w:tab/>
      </w:r>
      <w:r w:rsidR="000F532F">
        <w:tab/>
      </w:r>
      <w:r w:rsidR="000F532F">
        <w:tab/>
      </w:r>
      <w:r w:rsidR="000F532F">
        <w:tab/>
      </w:r>
      <w:r w:rsidR="000F532F">
        <w:tab/>
      </w:r>
      <w:r w:rsidR="000F532F">
        <w:tab/>
      </w:r>
      <w:r w:rsidR="000F532F">
        <w:tab/>
        <w:t>3</w:t>
      </w:r>
      <w:r w:rsidR="00CD396E">
        <w:t xml:space="preserve">                                                                                                              </w:t>
      </w:r>
      <w:r>
        <w:t xml:space="preserve">  3. </w:t>
      </w:r>
      <w:r w:rsidR="00DA177C">
        <w:t xml:space="preserve">Экспертно-аналитическая деятельность                        </w:t>
      </w:r>
      <w:r w:rsidR="00CD396E">
        <w:t xml:space="preserve">                                </w:t>
      </w:r>
      <w:r>
        <w:t xml:space="preserve"> </w:t>
      </w:r>
      <w:r w:rsidR="00AD6156">
        <w:t>1</w:t>
      </w:r>
      <w:r w:rsidR="000F532F">
        <w:t>1</w:t>
      </w:r>
      <w:r>
        <w:t xml:space="preserve"> 3.1. Предварительный контроль </w:t>
      </w:r>
      <w:r w:rsidR="00CD396E">
        <w:t xml:space="preserve">                                                                         </w:t>
      </w:r>
      <w:r>
        <w:t xml:space="preserve"> </w:t>
      </w:r>
      <w:r w:rsidR="0074007D">
        <w:t>1</w:t>
      </w:r>
      <w:r w:rsidR="000F532F">
        <w:t>1</w:t>
      </w:r>
      <w:r>
        <w:t xml:space="preserve"> 3.2. Оперативный контроль</w:t>
      </w:r>
      <w:r w:rsidR="00CD396E">
        <w:t xml:space="preserve">                                                                                  </w:t>
      </w:r>
      <w:r w:rsidR="000F532F">
        <w:t>15</w:t>
      </w:r>
      <w:r>
        <w:t xml:space="preserve"> 3.3. Последующий контроль</w:t>
      </w:r>
      <w:r w:rsidR="00CD396E">
        <w:t xml:space="preserve">                                                                                </w:t>
      </w:r>
      <w:r>
        <w:t xml:space="preserve"> </w:t>
      </w:r>
      <w:r w:rsidR="000F532F">
        <w:t>17</w:t>
      </w:r>
      <w:r>
        <w:t xml:space="preserve"> 4. </w:t>
      </w:r>
      <w:r w:rsidR="00DA177C">
        <w:t xml:space="preserve">Контрольная деятельность                                            </w:t>
      </w:r>
      <w:r w:rsidR="00CD396E">
        <w:t xml:space="preserve">                                   </w:t>
      </w:r>
      <w:r>
        <w:t xml:space="preserve"> </w:t>
      </w:r>
      <w:r w:rsidR="000F532F">
        <w:t>21</w:t>
      </w:r>
      <w:r>
        <w:t xml:space="preserve"> 5.  </w:t>
      </w:r>
      <w:r w:rsidR="007F28AD">
        <w:t xml:space="preserve">Аудит в сфере закупок              </w:t>
      </w:r>
      <w:r w:rsidR="0074007D">
        <w:t xml:space="preserve">                                                                       </w:t>
      </w:r>
      <w:r w:rsidR="000F532F">
        <w:t>24</w:t>
      </w:r>
    </w:p>
    <w:p w:rsidR="00355FBA" w:rsidRDefault="007F28AD" w:rsidP="007F28AD">
      <w:pPr>
        <w:spacing w:line="360" w:lineRule="auto"/>
        <w:rPr>
          <w:sz w:val="24"/>
          <w:szCs w:val="24"/>
        </w:rPr>
      </w:pPr>
      <w:r>
        <w:t xml:space="preserve">6. </w:t>
      </w:r>
      <w:r w:rsidR="00355FBA">
        <w:t>Взаимодействие Контрольно-счетной палаты</w:t>
      </w:r>
      <w:r w:rsidR="00CD396E">
        <w:t xml:space="preserve">                             </w:t>
      </w:r>
      <w:r w:rsidR="00663E0F">
        <w:t xml:space="preserve"> </w:t>
      </w:r>
      <w:r w:rsidR="00CD396E">
        <w:t xml:space="preserve">            </w:t>
      </w:r>
      <w:r w:rsidR="00127DC7">
        <w:t xml:space="preserve">  </w:t>
      </w:r>
      <w:r w:rsidR="00CD396E">
        <w:t xml:space="preserve">    </w:t>
      </w:r>
      <w:r w:rsidR="000F532F">
        <w:t>24</w:t>
      </w:r>
      <w:r w:rsidR="00127DC7">
        <w:t xml:space="preserve"> </w:t>
      </w:r>
      <w:r w:rsidR="00355FBA">
        <w:t>7. Информирование о деятель</w:t>
      </w:r>
      <w:r w:rsidR="00CD396E">
        <w:t xml:space="preserve">ности Контрольно-счетной палаты               </w:t>
      </w:r>
      <w:r w:rsidR="00B30BE6">
        <w:t xml:space="preserve">  </w:t>
      </w:r>
      <w:r w:rsidR="00CD396E">
        <w:t xml:space="preserve"> </w:t>
      </w:r>
      <w:r w:rsidR="00355FBA">
        <w:t xml:space="preserve"> </w:t>
      </w:r>
      <w:r w:rsidR="000F532F">
        <w:t>26</w:t>
      </w:r>
      <w:r w:rsidR="00355FBA">
        <w:t xml:space="preserve"> 8. </w:t>
      </w:r>
      <w:r w:rsidR="00871B33">
        <w:t>Методологическое о</w:t>
      </w:r>
      <w:r w:rsidR="00355FBA">
        <w:t xml:space="preserve">беспечение деятельности </w:t>
      </w:r>
      <w:r w:rsidR="00871B33">
        <w:t xml:space="preserve">                                       </w:t>
      </w:r>
      <w:r w:rsidR="00B30BE6">
        <w:t xml:space="preserve">  </w:t>
      </w:r>
      <w:r w:rsidR="00871B33">
        <w:t xml:space="preserve">     </w:t>
      </w:r>
      <w:r w:rsidR="000F532F">
        <w:t>27</w:t>
      </w:r>
      <w:r w:rsidR="00355FBA">
        <w:t xml:space="preserve"> 9. Заключительные положения </w:t>
      </w:r>
      <w:r w:rsidR="00B30BE6">
        <w:t xml:space="preserve">                                                                            </w:t>
      </w:r>
      <w:r w:rsidR="000F532F">
        <w:t>28</w:t>
      </w:r>
    </w:p>
    <w:p w:rsidR="00355FBA" w:rsidRDefault="00355FBA" w:rsidP="003B6BC9">
      <w:pPr>
        <w:spacing w:line="360" w:lineRule="auto"/>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E071D1" w:rsidRDefault="00E071D1" w:rsidP="00B45D18">
      <w:pPr>
        <w:rPr>
          <w:sz w:val="24"/>
          <w:szCs w:val="24"/>
        </w:rPr>
      </w:pPr>
    </w:p>
    <w:p w:rsidR="00355FBA" w:rsidRDefault="00355FBA" w:rsidP="00B45D18">
      <w:pPr>
        <w:rPr>
          <w:sz w:val="24"/>
          <w:szCs w:val="24"/>
        </w:rPr>
      </w:pPr>
    </w:p>
    <w:p w:rsidR="00E0088C" w:rsidRDefault="00E0088C" w:rsidP="00B45D18">
      <w:pPr>
        <w:rPr>
          <w:sz w:val="24"/>
          <w:szCs w:val="24"/>
        </w:rPr>
      </w:pPr>
    </w:p>
    <w:p w:rsidR="00E0088C" w:rsidRDefault="00E0088C" w:rsidP="00B45D18">
      <w:pPr>
        <w:rPr>
          <w:sz w:val="24"/>
          <w:szCs w:val="24"/>
        </w:rPr>
      </w:pPr>
    </w:p>
    <w:p w:rsidR="00355FBA" w:rsidRDefault="00355FBA" w:rsidP="00B45D18">
      <w:pPr>
        <w:rPr>
          <w:sz w:val="24"/>
          <w:szCs w:val="24"/>
        </w:rPr>
      </w:pPr>
    </w:p>
    <w:p w:rsidR="00E21C59" w:rsidRDefault="00CD396E" w:rsidP="00E21C59">
      <w:pPr>
        <w:pStyle w:val="a7"/>
        <w:numPr>
          <w:ilvl w:val="0"/>
          <w:numId w:val="3"/>
        </w:numPr>
        <w:jc w:val="center"/>
        <w:rPr>
          <w:rFonts w:ascii="Times New Roman" w:hAnsi="Times New Roman" w:cs="Times New Roman"/>
          <w:b/>
          <w:sz w:val="28"/>
          <w:szCs w:val="28"/>
        </w:rPr>
      </w:pPr>
      <w:r>
        <w:rPr>
          <w:rFonts w:ascii="Times New Roman" w:hAnsi="Times New Roman" w:cs="Times New Roman"/>
          <w:b/>
          <w:sz w:val="28"/>
          <w:szCs w:val="28"/>
        </w:rPr>
        <w:t>В</w:t>
      </w:r>
      <w:r w:rsidR="00E21C59" w:rsidRPr="00AC6F32">
        <w:rPr>
          <w:rFonts w:ascii="Times New Roman" w:hAnsi="Times New Roman" w:cs="Times New Roman"/>
          <w:b/>
          <w:sz w:val="28"/>
          <w:szCs w:val="28"/>
        </w:rPr>
        <w:t>водные положения.</w:t>
      </w:r>
    </w:p>
    <w:p w:rsidR="008A2709" w:rsidRDefault="003C1A03" w:rsidP="008A2709">
      <w:pPr>
        <w:pStyle w:val="Default"/>
        <w:spacing w:line="360" w:lineRule="auto"/>
        <w:ind w:firstLine="709"/>
        <w:jc w:val="both"/>
        <w:rPr>
          <w:sz w:val="28"/>
          <w:szCs w:val="28"/>
        </w:rPr>
      </w:pPr>
      <w:r w:rsidRPr="003C1A03">
        <w:rPr>
          <w:kern w:val="20"/>
          <w:sz w:val="28"/>
          <w:szCs w:val="28"/>
        </w:rPr>
        <w:t>Настоящий О</w:t>
      </w:r>
      <w:r w:rsidRPr="003C1A03">
        <w:rPr>
          <w:sz w:val="28"/>
          <w:szCs w:val="28"/>
        </w:rPr>
        <w:t>тчет о деятельности Контрольно</w:t>
      </w:r>
      <w:r w:rsidRPr="003C1A03">
        <w:rPr>
          <w:sz w:val="28"/>
          <w:szCs w:val="28"/>
        </w:rPr>
        <w:noBreakHyphen/>
        <w:t xml:space="preserve">счетной палаты </w:t>
      </w:r>
      <w:r w:rsidR="001416C2">
        <w:rPr>
          <w:sz w:val="28"/>
          <w:szCs w:val="28"/>
        </w:rPr>
        <w:t>Навлинского</w:t>
      </w:r>
      <w:r w:rsidRPr="003C1A03">
        <w:rPr>
          <w:sz w:val="28"/>
          <w:szCs w:val="28"/>
        </w:rPr>
        <w:t xml:space="preserve"> района в 202</w:t>
      </w:r>
      <w:r w:rsidR="001416C2">
        <w:rPr>
          <w:sz w:val="28"/>
          <w:szCs w:val="28"/>
        </w:rPr>
        <w:t>1</w:t>
      </w:r>
      <w:r w:rsidRPr="003C1A03">
        <w:rPr>
          <w:sz w:val="28"/>
          <w:szCs w:val="28"/>
        </w:rPr>
        <w:t xml:space="preserve"> году, итогах проведенных контрольных и экспертно</w:t>
      </w:r>
      <w:r w:rsidRPr="003C1A03">
        <w:rPr>
          <w:sz w:val="28"/>
          <w:szCs w:val="28"/>
        </w:rPr>
        <w:noBreakHyphen/>
        <w:t xml:space="preserve">аналитических мероприятий </w:t>
      </w:r>
      <w:r w:rsidRPr="003C1A03">
        <w:rPr>
          <w:kern w:val="20"/>
          <w:sz w:val="28"/>
          <w:szCs w:val="28"/>
        </w:rPr>
        <w:t xml:space="preserve">подготовлен на основании требований статьи 19 </w:t>
      </w:r>
      <w:r w:rsidRPr="003C1A03">
        <w:rPr>
          <w:rFonts w:eastAsia="Calibri"/>
          <w:sz w:val="28"/>
          <w:szCs w:val="28"/>
        </w:rPr>
        <w:t>Федерального закона от 7 февраля 2011 года №</w:t>
      </w:r>
      <w:r w:rsidRPr="003C1A03">
        <w:rPr>
          <w:rFonts w:eastAsia="Calibri"/>
          <w:sz w:val="28"/>
          <w:szCs w:val="28"/>
          <w:lang w:val="en-US"/>
        </w:rPr>
        <w:t> </w:t>
      </w:r>
      <w:r w:rsidRPr="003C1A03">
        <w:rPr>
          <w:rFonts w:eastAsia="Calibri"/>
          <w:sz w:val="28"/>
          <w:szCs w:val="28"/>
        </w:rPr>
        <w:t>6-ФЗ «Об общих принципах организации и деятельности контрольно</w:t>
      </w:r>
      <w:r w:rsidRPr="003C1A03">
        <w:rPr>
          <w:rFonts w:eastAsia="Calibri"/>
          <w:sz w:val="28"/>
          <w:szCs w:val="28"/>
        </w:rPr>
        <w:noBreakHyphen/>
        <w:t xml:space="preserve">счетных органов субъектов Российской Федерации и муниципальных образований», </w:t>
      </w:r>
      <w:r w:rsidRPr="003C1A03">
        <w:rPr>
          <w:kern w:val="20"/>
          <w:sz w:val="28"/>
          <w:szCs w:val="28"/>
        </w:rPr>
        <w:t>статей</w:t>
      </w:r>
      <w:r w:rsidRPr="003C1A03">
        <w:rPr>
          <w:kern w:val="20"/>
          <w:sz w:val="28"/>
          <w:szCs w:val="28"/>
          <w:lang w:val="en-US"/>
        </w:rPr>
        <w:t> </w:t>
      </w:r>
      <w:r>
        <w:rPr>
          <w:kern w:val="20"/>
          <w:sz w:val="28"/>
          <w:szCs w:val="28"/>
        </w:rPr>
        <w:t>21</w:t>
      </w:r>
      <w:r w:rsidRPr="003C1A03">
        <w:rPr>
          <w:kern w:val="20"/>
          <w:sz w:val="28"/>
          <w:szCs w:val="28"/>
        </w:rPr>
        <w:t xml:space="preserve"> </w:t>
      </w:r>
      <w:r>
        <w:rPr>
          <w:sz w:val="28"/>
          <w:szCs w:val="28"/>
        </w:rPr>
        <w:t xml:space="preserve">Положения о контрольном органе района – Контрольно-счетной палате </w:t>
      </w:r>
      <w:r w:rsidR="001416C2">
        <w:rPr>
          <w:sz w:val="28"/>
          <w:szCs w:val="28"/>
        </w:rPr>
        <w:t>Навлинского</w:t>
      </w:r>
      <w:r>
        <w:rPr>
          <w:sz w:val="28"/>
          <w:szCs w:val="28"/>
        </w:rPr>
        <w:t xml:space="preserve"> района, утвержденного решением </w:t>
      </w:r>
      <w:r w:rsidR="001416C2">
        <w:rPr>
          <w:sz w:val="28"/>
          <w:szCs w:val="28"/>
        </w:rPr>
        <w:t xml:space="preserve">Навлинского </w:t>
      </w:r>
      <w:r>
        <w:rPr>
          <w:sz w:val="28"/>
          <w:szCs w:val="28"/>
        </w:rPr>
        <w:t xml:space="preserve">районного Совета народных депутатов от </w:t>
      </w:r>
      <w:r w:rsidR="001416C2">
        <w:rPr>
          <w:sz w:val="28"/>
          <w:szCs w:val="28"/>
        </w:rPr>
        <w:t>29</w:t>
      </w:r>
      <w:r>
        <w:rPr>
          <w:sz w:val="28"/>
          <w:szCs w:val="28"/>
        </w:rPr>
        <w:t>.1</w:t>
      </w:r>
      <w:r w:rsidR="001416C2">
        <w:rPr>
          <w:sz w:val="28"/>
          <w:szCs w:val="28"/>
        </w:rPr>
        <w:t>0</w:t>
      </w:r>
      <w:r>
        <w:rPr>
          <w:sz w:val="28"/>
          <w:szCs w:val="28"/>
        </w:rPr>
        <w:t>.20</w:t>
      </w:r>
      <w:r w:rsidR="001416C2">
        <w:rPr>
          <w:sz w:val="28"/>
          <w:szCs w:val="28"/>
        </w:rPr>
        <w:t>21</w:t>
      </w:r>
      <w:r>
        <w:rPr>
          <w:sz w:val="28"/>
          <w:szCs w:val="28"/>
        </w:rPr>
        <w:t xml:space="preserve"> №</w:t>
      </w:r>
      <w:r w:rsidR="001416C2">
        <w:rPr>
          <w:sz w:val="28"/>
          <w:szCs w:val="28"/>
        </w:rPr>
        <w:t xml:space="preserve"> 6-</w:t>
      </w:r>
      <w:r>
        <w:rPr>
          <w:sz w:val="28"/>
          <w:szCs w:val="28"/>
        </w:rPr>
        <w:t>1</w:t>
      </w:r>
      <w:r w:rsidR="001416C2">
        <w:rPr>
          <w:sz w:val="28"/>
          <w:szCs w:val="28"/>
        </w:rPr>
        <w:t>59</w:t>
      </w:r>
      <w:r w:rsidR="008A2709">
        <w:rPr>
          <w:sz w:val="28"/>
          <w:szCs w:val="28"/>
        </w:rPr>
        <w:t xml:space="preserve">, Стандартом организации деятельности Контрольно-счетной палаты </w:t>
      </w:r>
      <w:r w:rsidR="001416C2">
        <w:rPr>
          <w:sz w:val="28"/>
          <w:szCs w:val="28"/>
        </w:rPr>
        <w:t>Навлинского</w:t>
      </w:r>
      <w:r w:rsidR="008A2709">
        <w:rPr>
          <w:sz w:val="28"/>
          <w:szCs w:val="28"/>
        </w:rPr>
        <w:t xml:space="preserve"> района № 3 «Порядок подготовки отчета о работе Контрольно-счетной палаты </w:t>
      </w:r>
      <w:r w:rsidR="001416C2">
        <w:rPr>
          <w:sz w:val="28"/>
          <w:szCs w:val="28"/>
        </w:rPr>
        <w:t>Навлинского</w:t>
      </w:r>
      <w:r w:rsidR="008A2709">
        <w:rPr>
          <w:sz w:val="28"/>
          <w:szCs w:val="28"/>
        </w:rPr>
        <w:t xml:space="preserve"> района», утвержденным </w:t>
      </w:r>
      <w:r w:rsidR="00B13E3A">
        <w:rPr>
          <w:sz w:val="28"/>
          <w:szCs w:val="28"/>
        </w:rPr>
        <w:t>распоряжением председателя</w:t>
      </w:r>
      <w:r w:rsidR="008A2709">
        <w:rPr>
          <w:sz w:val="28"/>
          <w:szCs w:val="28"/>
        </w:rPr>
        <w:t xml:space="preserve"> от </w:t>
      </w:r>
      <w:r w:rsidR="00B13E3A">
        <w:rPr>
          <w:sz w:val="28"/>
          <w:szCs w:val="28"/>
        </w:rPr>
        <w:t xml:space="preserve">1 июля </w:t>
      </w:r>
      <w:r w:rsidR="008A2709">
        <w:rPr>
          <w:sz w:val="28"/>
          <w:szCs w:val="28"/>
        </w:rPr>
        <w:t xml:space="preserve">2015 года № </w:t>
      </w:r>
      <w:r w:rsidR="00B13E3A">
        <w:rPr>
          <w:sz w:val="28"/>
          <w:szCs w:val="28"/>
        </w:rPr>
        <w:t>16-р</w:t>
      </w:r>
      <w:r w:rsidR="008A2709">
        <w:rPr>
          <w:sz w:val="28"/>
          <w:szCs w:val="28"/>
        </w:rPr>
        <w:t>.</w:t>
      </w:r>
    </w:p>
    <w:p w:rsidR="00E21C59" w:rsidRPr="00EB75F2" w:rsidRDefault="00E21C59" w:rsidP="00FD0630">
      <w:pPr>
        <w:pStyle w:val="a7"/>
        <w:numPr>
          <w:ilvl w:val="0"/>
          <w:numId w:val="3"/>
        </w:numPr>
        <w:spacing w:line="360" w:lineRule="auto"/>
        <w:jc w:val="center"/>
        <w:rPr>
          <w:rFonts w:ascii="Times New Roman" w:hAnsi="Times New Roman" w:cs="Times New Roman"/>
          <w:sz w:val="28"/>
          <w:szCs w:val="28"/>
        </w:rPr>
      </w:pPr>
      <w:r w:rsidRPr="00EB75F2">
        <w:rPr>
          <w:rFonts w:ascii="Times New Roman" w:hAnsi="Times New Roman" w:cs="Times New Roman"/>
          <w:b/>
          <w:sz w:val="28"/>
          <w:szCs w:val="28"/>
        </w:rPr>
        <w:t xml:space="preserve">Основные итоги </w:t>
      </w:r>
      <w:r w:rsidR="00EB75F2" w:rsidRPr="00EB75F2">
        <w:rPr>
          <w:rFonts w:ascii="Times New Roman" w:hAnsi="Times New Roman" w:cs="Times New Roman"/>
          <w:b/>
          <w:sz w:val="28"/>
          <w:szCs w:val="28"/>
        </w:rPr>
        <w:t xml:space="preserve">работы Контрольно-счетной палаты </w:t>
      </w:r>
      <w:r w:rsidR="00B13E3A">
        <w:rPr>
          <w:rFonts w:ascii="Times New Roman" w:hAnsi="Times New Roman" w:cs="Times New Roman"/>
          <w:b/>
          <w:sz w:val="28"/>
          <w:szCs w:val="28"/>
        </w:rPr>
        <w:t xml:space="preserve">Навлинского </w:t>
      </w:r>
      <w:r w:rsidR="00EB75F2" w:rsidRPr="00EB75F2">
        <w:rPr>
          <w:rFonts w:ascii="Times New Roman" w:hAnsi="Times New Roman" w:cs="Times New Roman"/>
          <w:b/>
          <w:sz w:val="28"/>
          <w:szCs w:val="28"/>
        </w:rPr>
        <w:t>района в 2020</w:t>
      </w:r>
      <w:r w:rsidR="00B13E3A">
        <w:rPr>
          <w:rFonts w:ascii="Times New Roman" w:hAnsi="Times New Roman" w:cs="Times New Roman"/>
          <w:b/>
          <w:sz w:val="28"/>
          <w:szCs w:val="28"/>
        </w:rPr>
        <w:t>1</w:t>
      </w:r>
      <w:r w:rsidR="00EB75F2" w:rsidRPr="00EB75F2">
        <w:rPr>
          <w:rFonts w:ascii="Times New Roman" w:hAnsi="Times New Roman" w:cs="Times New Roman"/>
          <w:b/>
          <w:sz w:val="28"/>
          <w:szCs w:val="28"/>
        </w:rPr>
        <w:t>году</w:t>
      </w:r>
      <w:r w:rsidRPr="00EB75F2">
        <w:rPr>
          <w:rFonts w:ascii="Times New Roman" w:hAnsi="Times New Roman" w:cs="Times New Roman"/>
          <w:sz w:val="28"/>
          <w:szCs w:val="28"/>
        </w:rPr>
        <w:t>.</w:t>
      </w:r>
    </w:p>
    <w:p w:rsidR="00E21C59" w:rsidRDefault="00E21C59" w:rsidP="00FD0630">
      <w:pPr>
        <w:spacing w:line="360" w:lineRule="auto"/>
        <w:ind w:firstLine="709"/>
        <w:jc w:val="both"/>
      </w:pPr>
      <w:r>
        <w:t xml:space="preserve">     В соответствии с Бюджетным кодексом Российской Федерации,</w:t>
      </w:r>
      <w:r w:rsidRPr="00CD2C93">
        <w:t xml:space="preserve"> </w:t>
      </w:r>
      <w:r>
        <w:t xml:space="preserve">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B13E3A">
        <w:t>Навлинского</w:t>
      </w:r>
      <w:r>
        <w:t xml:space="preserve"> муниципального района, Положением о   Контрольно-счетной палате </w:t>
      </w:r>
      <w:r w:rsidR="00B13E3A">
        <w:t>Навлинского</w:t>
      </w:r>
      <w:r>
        <w:t xml:space="preserve"> района  осуществлялся внешний муниципальный финансовый контроль за формированием и исполнением районного бюджета, соблюдением установленного порядка управления и распоряжения муниципальным имуществом </w:t>
      </w:r>
      <w:r w:rsidR="00B13E3A">
        <w:t>Навлинского</w:t>
      </w:r>
      <w:r>
        <w:t xml:space="preserve"> муниципального района.</w:t>
      </w:r>
    </w:p>
    <w:p w:rsidR="00E21C59" w:rsidRDefault="00E21C59" w:rsidP="00FD0630">
      <w:pPr>
        <w:spacing w:line="360" w:lineRule="auto"/>
        <w:ind w:firstLine="709"/>
        <w:jc w:val="both"/>
      </w:pPr>
      <w:r>
        <w:t xml:space="preserve">    В отчетном периоде организация работы </w:t>
      </w:r>
      <w:r w:rsidR="00FD0630">
        <w:t>Контрольно-счетной палаты</w:t>
      </w:r>
      <w:r>
        <w:t xml:space="preserve"> </w:t>
      </w:r>
      <w:r w:rsidR="00B13E3A">
        <w:t>Навлинского</w:t>
      </w:r>
      <w:r>
        <w:t xml:space="preserve"> района </w:t>
      </w:r>
      <w:r w:rsidR="00FD0630">
        <w:t xml:space="preserve">(далее – КСП </w:t>
      </w:r>
      <w:r w:rsidR="00B13E3A">
        <w:t>Навлинского</w:t>
      </w:r>
      <w:r w:rsidR="00FD0630">
        <w:t xml:space="preserve"> района) </w:t>
      </w:r>
      <w:r>
        <w:t xml:space="preserve">строилась на укреплении и развитии основополагающих принципов деятельности </w:t>
      </w:r>
      <w:r>
        <w:lastRenderedPageBreak/>
        <w:t>Контрольно-счетной палаты: законности, объективности, независимости и гласности.</w:t>
      </w:r>
    </w:p>
    <w:p w:rsidR="005F19A7" w:rsidRPr="002B030D" w:rsidRDefault="005F19A7" w:rsidP="005F19A7">
      <w:pPr>
        <w:spacing w:line="360" w:lineRule="auto"/>
        <w:ind w:firstLine="709"/>
        <w:jc w:val="both"/>
        <w:rPr>
          <w:bCs/>
        </w:rPr>
      </w:pPr>
      <w:r w:rsidRPr="002B030D">
        <w:t xml:space="preserve">Статьей 5 Положения </w:t>
      </w:r>
      <w:r w:rsidRPr="002B030D">
        <w:rPr>
          <w:bCs/>
        </w:rPr>
        <w:t xml:space="preserve">«О Контрольно-счетной палате </w:t>
      </w:r>
      <w:r w:rsidR="00B13E3A">
        <w:rPr>
          <w:bCs/>
        </w:rPr>
        <w:t xml:space="preserve">Навлинского </w:t>
      </w:r>
      <w:r>
        <w:rPr>
          <w:bCs/>
        </w:rPr>
        <w:t>района</w:t>
      </w:r>
      <w:r w:rsidRPr="002B030D">
        <w:rPr>
          <w:bCs/>
        </w:rPr>
        <w:t xml:space="preserve">» определены основные ее полномочия, к числу которых относятся: </w:t>
      </w:r>
    </w:p>
    <w:p w:rsidR="005F19A7" w:rsidRDefault="005F19A7" w:rsidP="005F19A7">
      <w:pPr>
        <w:spacing w:line="360" w:lineRule="auto"/>
        <w:ind w:firstLine="709"/>
        <w:jc w:val="both"/>
        <w:rPr>
          <w:bCs/>
        </w:rPr>
      </w:pPr>
      <w:r w:rsidRPr="002B030D">
        <w:rPr>
          <w:bCs/>
        </w:rPr>
        <w:t xml:space="preserve">- контроль за исполнением бюджета </w:t>
      </w:r>
      <w:r w:rsidR="00B13E3A">
        <w:rPr>
          <w:bCs/>
        </w:rPr>
        <w:t>Навлинского</w:t>
      </w:r>
      <w:r w:rsidRPr="002B030D">
        <w:rPr>
          <w:bCs/>
        </w:rPr>
        <w:t xml:space="preserve"> района;</w:t>
      </w:r>
    </w:p>
    <w:p w:rsidR="005F19A7" w:rsidRPr="002B030D" w:rsidRDefault="005F19A7" w:rsidP="005F19A7">
      <w:pPr>
        <w:spacing w:line="360" w:lineRule="auto"/>
        <w:ind w:firstLine="709"/>
        <w:jc w:val="both"/>
        <w:rPr>
          <w:bCs/>
        </w:rPr>
      </w:pPr>
      <w:r w:rsidRPr="002B030D">
        <w:rPr>
          <w:bCs/>
        </w:rPr>
        <w:t xml:space="preserve">- экспертиза проектов решений о бюджете </w:t>
      </w:r>
      <w:r w:rsidR="00B13E3A">
        <w:rPr>
          <w:bCs/>
        </w:rPr>
        <w:t>Навлинского</w:t>
      </w:r>
      <w:r>
        <w:rPr>
          <w:bCs/>
        </w:rPr>
        <w:t xml:space="preserve"> района</w:t>
      </w:r>
      <w:r w:rsidRPr="002B030D">
        <w:rPr>
          <w:bCs/>
        </w:rPr>
        <w:t>;</w:t>
      </w:r>
    </w:p>
    <w:p w:rsidR="005F19A7" w:rsidRPr="002B030D" w:rsidRDefault="005F19A7" w:rsidP="005F19A7">
      <w:pPr>
        <w:spacing w:line="360" w:lineRule="auto"/>
        <w:ind w:firstLine="709"/>
        <w:jc w:val="both"/>
        <w:rPr>
          <w:bCs/>
        </w:rPr>
      </w:pPr>
      <w:r w:rsidRPr="002B030D">
        <w:rPr>
          <w:bCs/>
        </w:rPr>
        <w:t xml:space="preserve">-внешняя проверка годового отчета об исполнении бюджета </w:t>
      </w:r>
      <w:r w:rsidR="00B13E3A">
        <w:rPr>
          <w:bCs/>
        </w:rPr>
        <w:t xml:space="preserve">Навлинского </w:t>
      </w:r>
      <w:r w:rsidRPr="002B030D">
        <w:rPr>
          <w:bCs/>
        </w:rPr>
        <w:t>района;</w:t>
      </w:r>
    </w:p>
    <w:p w:rsidR="00A707D4" w:rsidRDefault="005F19A7" w:rsidP="005F19A7">
      <w:pPr>
        <w:spacing w:line="360" w:lineRule="auto"/>
        <w:ind w:firstLine="709"/>
        <w:jc w:val="both"/>
        <w:rPr>
          <w:bCs/>
        </w:rPr>
      </w:pPr>
      <w:r w:rsidRPr="002B030D">
        <w:rPr>
          <w:bCs/>
        </w:rPr>
        <w:t xml:space="preserve">-организация и осуществление контроля за законностью, результативностью (эффективностью и экономностью) использования средств бюджета </w:t>
      </w:r>
      <w:r w:rsidR="00B13E3A">
        <w:rPr>
          <w:bCs/>
        </w:rPr>
        <w:t>Навлинского</w:t>
      </w:r>
      <w:r>
        <w:rPr>
          <w:bCs/>
        </w:rPr>
        <w:t xml:space="preserve"> района</w:t>
      </w:r>
      <w:r w:rsidRPr="002B030D">
        <w:rPr>
          <w:bCs/>
        </w:rPr>
        <w:t xml:space="preserve">, а также средств, получаемых бюджетом района </w:t>
      </w:r>
    </w:p>
    <w:p w:rsidR="006102CA" w:rsidRDefault="005F19A7" w:rsidP="005F19A7">
      <w:pPr>
        <w:spacing w:line="360" w:lineRule="auto"/>
        <w:ind w:firstLine="709"/>
        <w:jc w:val="both"/>
        <w:rPr>
          <w:bCs/>
        </w:rPr>
      </w:pPr>
      <w:r w:rsidRPr="002B030D">
        <w:rPr>
          <w:bCs/>
        </w:rPr>
        <w:t>из иных источников, предусмотренных законодательством Российской Федерации;</w:t>
      </w:r>
    </w:p>
    <w:p w:rsidR="005F19A7" w:rsidRPr="002B030D" w:rsidRDefault="005F19A7" w:rsidP="005F19A7">
      <w:pPr>
        <w:spacing w:line="360" w:lineRule="auto"/>
        <w:ind w:firstLine="709"/>
        <w:jc w:val="both"/>
        <w:rPr>
          <w:bCs/>
        </w:rPr>
      </w:pPr>
      <w:r w:rsidRPr="002B030D">
        <w:rPr>
          <w:bCs/>
        </w:rPr>
        <w:t>-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F19A7" w:rsidRPr="002B030D" w:rsidRDefault="005F19A7" w:rsidP="005F19A7">
      <w:pPr>
        <w:spacing w:line="360" w:lineRule="auto"/>
        <w:ind w:firstLine="709"/>
        <w:jc w:val="both"/>
        <w:rPr>
          <w:bCs/>
        </w:rPr>
      </w:pPr>
      <w:r w:rsidRPr="002B030D">
        <w:rPr>
          <w:bCs/>
        </w:rPr>
        <w:t>- оценка эффективности предоставления налоговых и иных льгот и преимуществ, бюджетных кредитов за счет средств бюджета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F19A7" w:rsidRPr="002B030D" w:rsidRDefault="005F19A7" w:rsidP="005F19A7">
      <w:pPr>
        <w:spacing w:line="360" w:lineRule="auto"/>
        <w:ind w:firstLine="709"/>
        <w:jc w:val="both"/>
        <w:rPr>
          <w:bCs/>
        </w:rPr>
      </w:pPr>
      <w:r w:rsidRPr="002B030D">
        <w:rPr>
          <w:bCs/>
        </w:rPr>
        <w:t>-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F19A7" w:rsidRPr="002B030D" w:rsidRDefault="005F19A7" w:rsidP="005F19A7">
      <w:pPr>
        <w:spacing w:line="360" w:lineRule="auto"/>
        <w:ind w:firstLine="709"/>
        <w:jc w:val="both"/>
        <w:rPr>
          <w:bCs/>
        </w:rPr>
      </w:pPr>
      <w:r w:rsidRPr="002B030D">
        <w:rPr>
          <w:bCs/>
        </w:rPr>
        <w:lastRenderedPageBreak/>
        <w:t>- участие в пределах полномочий в мероприятиях, направленных на противодействие коррупции;</w:t>
      </w:r>
    </w:p>
    <w:p w:rsidR="005F19A7" w:rsidRDefault="005F19A7" w:rsidP="005F19A7">
      <w:pPr>
        <w:spacing w:line="360" w:lineRule="auto"/>
        <w:ind w:firstLine="709"/>
        <w:jc w:val="both"/>
      </w:pPr>
      <w:r w:rsidRPr="002B030D">
        <w:rPr>
          <w:bCs/>
        </w:rPr>
        <w:t>- аудит в сфере закупок.</w:t>
      </w:r>
    </w:p>
    <w:p w:rsidR="005F19A7" w:rsidRDefault="005F19A7" w:rsidP="005F19A7">
      <w:pPr>
        <w:spacing w:line="360" w:lineRule="auto"/>
        <w:ind w:firstLine="709"/>
        <w:jc w:val="both"/>
      </w:pPr>
      <w:r>
        <w:t>В отчете представлены результаты деятельности контрольно-счетного органа за 202</w:t>
      </w:r>
      <w:r w:rsidR="00B13E3A">
        <w:t>1</w:t>
      </w:r>
      <w:r>
        <w:t xml:space="preserve"> год по реализации полномочий, определенных законодательством.</w:t>
      </w:r>
    </w:p>
    <w:p w:rsidR="00D91756" w:rsidRPr="00B54630" w:rsidRDefault="00E21C59" w:rsidP="00FD0630">
      <w:pPr>
        <w:spacing w:line="360" w:lineRule="auto"/>
        <w:ind w:firstLine="709"/>
        <w:jc w:val="both"/>
      </w:pPr>
      <w:r>
        <w:t xml:space="preserve">    </w:t>
      </w:r>
      <w:r w:rsidRPr="008A0146">
        <w:rPr>
          <w:shd w:val="clear" w:color="auto" w:fill="FFFFFF"/>
        </w:rPr>
        <w:t xml:space="preserve">В </w:t>
      </w:r>
      <w:r w:rsidR="003C1A03">
        <w:rPr>
          <w:shd w:val="clear" w:color="auto" w:fill="FFFFFF"/>
        </w:rPr>
        <w:t>202</w:t>
      </w:r>
      <w:r w:rsidR="00B13E3A">
        <w:rPr>
          <w:shd w:val="clear" w:color="auto" w:fill="FFFFFF"/>
        </w:rPr>
        <w:t>1</w:t>
      </w:r>
      <w:r w:rsidRPr="008A0146">
        <w:rPr>
          <w:shd w:val="clear" w:color="auto" w:fill="FFFFFF"/>
        </w:rPr>
        <w:t xml:space="preserve"> году работа Контрольно-счетной палаты осуществлялась</w:t>
      </w:r>
      <w:r w:rsidR="00F75C95">
        <w:rPr>
          <w:shd w:val="clear" w:color="auto" w:fill="FFFFFF"/>
        </w:rPr>
        <w:t>,</w:t>
      </w:r>
      <w:r w:rsidR="00D91756">
        <w:rPr>
          <w:shd w:val="clear" w:color="auto" w:fill="FFFFFF"/>
        </w:rPr>
        <w:t xml:space="preserve"> в том числе,</w:t>
      </w:r>
      <w:r w:rsidRPr="008A0146">
        <w:rPr>
          <w:shd w:val="clear" w:color="auto" w:fill="FFFFFF"/>
        </w:rPr>
        <w:t xml:space="preserve"> на основании Соглашений о передаче КСП</w:t>
      </w:r>
      <w:r w:rsidR="00F75C95">
        <w:rPr>
          <w:shd w:val="clear" w:color="auto" w:fill="FFFFFF"/>
        </w:rPr>
        <w:t xml:space="preserve"> </w:t>
      </w:r>
      <w:r w:rsidR="00B13E3A">
        <w:rPr>
          <w:shd w:val="clear" w:color="auto" w:fill="FFFFFF"/>
        </w:rPr>
        <w:t>Навлинского</w:t>
      </w:r>
      <w:r w:rsidR="00F75C95">
        <w:rPr>
          <w:shd w:val="clear" w:color="auto" w:fill="FFFFFF"/>
        </w:rPr>
        <w:t xml:space="preserve"> района</w:t>
      </w:r>
      <w:r w:rsidRPr="008A0146">
        <w:rPr>
          <w:shd w:val="clear" w:color="auto" w:fill="FFFFFF"/>
        </w:rPr>
        <w:t xml:space="preserve"> полномочий контрольно-счетных органов </w:t>
      </w:r>
      <w:r w:rsidR="00B13E3A">
        <w:rPr>
          <w:shd w:val="clear" w:color="auto" w:fill="FFFFFF"/>
        </w:rPr>
        <w:t>шести</w:t>
      </w:r>
      <w:r w:rsidRPr="008A0146">
        <w:rPr>
          <w:shd w:val="clear" w:color="auto" w:fill="FFFFFF"/>
        </w:rPr>
        <w:t xml:space="preserve"> поселений муниципального района</w:t>
      </w:r>
      <w:r w:rsidR="00F75C95">
        <w:rPr>
          <w:shd w:val="clear" w:color="auto" w:fill="FFFFFF"/>
        </w:rPr>
        <w:t xml:space="preserve"> ввиду их отсутствия</w:t>
      </w:r>
      <w:r w:rsidRPr="008A0146">
        <w:rPr>
          <w:shd w:val="clear" w:color="auto" w:fill="FFFFFF"/>
        </w:rPr>
        <w:t xml:space="preserve">, подписанных между представительными органами района и поселений, входящих в состав муниципального образования </w:t>
      </w:r>
      <w:r w:rsidR="00B13E3A">
        <w:rPr>
          <w:shd w:val="clear" w:color="auto" w:fill="FFFFFF"/>
        </w:rPr>
        <w:t>Навлинский</w:t>
      </w:r>
      <w:r w:rsidRPr="008A0146">
        <w:rPr>
          <w:shd w:val="clear" w:color="auto" w:fill="FFFFFF"/>
        </w:rPr>
        <w:t xml:space="preserve"> район:</w:t>
      </w:r>
      <w:r w:rsidR="00D91756">
        <w:rPr>
          <w:shd w:val="clear" w:color="auto" w:fill="FFFFFF"/>
        </w:rPr>
        <w:t xml:space="preserve"> (</w:t>
      </w:r>
      <w:proofErr w:type="spellStart"/>
      <w:r w:rsidR="00B13E3A">
        <w:t>Навлинское</w:t>
      </w:r>
      <w:proofErr w:type="spellEnd"/>
      <w:r>
        <w:t xml:space="preserve"> городское поселение</w:t>
      </w:r>
      <w:r w:rsidR="00D91756">
        <w:t xml:space="preserve">, </w:t>
      </w:r>
      <w:proofErr w:type="spellStart"/>
      <w:r w:rsidR="00B13E3A">
        <w:t>Алтуховское</w:t>
      </w:r>
      <w:proofErr w:type="spellEnd"/>
      <w:r>
        <w:t xml:space="preserve"> городское поселение</w:t>
      </w:r>
      <w:r w:rsidR="00D91756">
        <w:t xml:space="preserve">, </w:t>
      </w:r>
      <w:proofErr w:type="spellStart"/>
      <w:r>
        <w:t>Б</w:t>
      </w:r>
      <w:r w:rsidR="00B13E3A">
        <w:t>яковское</w:t>
      </w:r>
      <w:proofErr w:type="spellEnd"/>
      <w:r>
        <w:t xml:space="preserve"> сельское поселение</w:t>
      </w:r>
      <w:r w:rsidR="00D91756">
        <w:t xml:space="preserve">, </w:t>
      </w:r>
      <w:proofErr w:type="spellStart"/>
      <w:r w:rsidR="00B13E3A">
        <w:t>Алешинское</w:t>
      </w:r>
      <w:proofErr w:type="spellEnd"/>
      <w:r>
        <w:t xml:space="preserve"> сельское поселение</w:t>
      </w:r>
      <w:r w:rsidR="00D91756">
        <w:t xml:space="preserve">, </w:t>
      </w:r>
      <w:proofErr w:type="spellStart"/>
      <w:r w:rsidR="00B13E3A">
        <w:t>Синезерское</w:t>
      </w:r>
      <w:proofErr w:type="spellEnd"/>
      <w:r>
        <w:t xml:space="preserve"> сельское поселение</w:t>
      </w:r>
      <w:r w:rsidR="00D91756">
        <w:t xml:space="preserve">, </w:t>
      </w:r>
      <w:proofErr w:type="spellStart"/>
      <w:r w:rsidR="00B13E3A">
        <w:t>Чичковское</w:t>
      </w:r>
      <w:proofErr w:type="spellEnd"/>
      <w:r w:rsidRPr="00CF7BC6">
        <w:t xml:space="preserve"> сельское поселение</w:t>
      </w:r>
      <w:r w:rsidR="00D91756">
        <w:t>).</w:t>
      </w:r>
    </w:p>
    <w:p w:rsidR="00E21C59" w:rsidRDefault="00682403" w:rsidP="00FD0630">
      <w:pPr>
        <w:spacing w:line="360" w:lineRule="auto"/>
        <w:ind w:firstLine="709"/>
        <w:jc w:val="both"/>
      </w:pPr>
      <w:r>
        <w:t xml:space="preserve">Для </w:t>
      </w:r>
      <w:r w:rsidR="00E21C59">
        <w:t xml:space="preserve">выполнения установленных полномочий КСП </w:t>
      </w:r>
      <w:r w:rsidR="00B13E3A">
        <w:t>Навлинского</w:t>
      </w:r>
      <w:r w:rsidR="00E21C59">
        <w:t xml:space="preserve"> района осуществлялась контрольная, экспертно-аналитическая, информационная и иная, предусмотренная законодательством, деятельность.</w:t>
      </w:r>
    </w:p>
    <w:p w:rsidR="00523DD3" w:rsidRDefault="00523DD3" w:rsidP="00FD0630">
      <w:pPr>
        <w:spacing w:line="360" w:lineRule="auto"/>
        <w:ind w:firstLine="709"/>
        <w:jc w:val="both"/>
      </w:pPr>
      <w:r>
        <w:t xml:space="preserve">В целях обеспечения решения задач по своевременному выявлению, предупреждению и пресечению нарушений бюджетного, земельного и имущественного законодательства, формирование плана работы КСП </w:t>
      </w:r>
      <w:r w:rsidR="00B13E3A">
        <w:t>Навлинского</w:t>
      </w:r>
      <w:r>
        <w:t xml:space="preserve"> района организовано с учетом предложений глав муниципальных образований, результатов ранее проведенных контрольных мероприятий, итогов мониторинга работы главных распорядителей бюджетных средств.</w:t>
      </w:r>
    </w:p>
    <w:p w:rsidR="006F3F4C" w:rsidRDefault="006F3F4C" w:rsidP="00FD0630">
      <w:pPr>
        <w:spacing w:line="360" w:lineRule="auto"/>
        <w:ind w:firstLine="709"/>
        <w:jc w:val="both"/>
        <w:rPr>
          <w:shd w:val="clear" w:color="auto" w:fill="FFFFFF"/>
        </w:rPr>
      </w:pPr>
      <w:r>
        <w:rPr>
          <w:shd w:val="clear" w:color="auto" w:fill="FFFFFF"/>
        </w:rPr>
        <w:t xml:space="preserve">Кроме того, в </w:t>
      </w:r>
      <w:r w:rsidR="003C1A03">
        <w:rPr>
          <w:shd w:val="clear" w:color="auto" w:fill="FFFFFF"/>
        </w:rPr>
        <w:t>202</w:t>
      </w:r>
      <w:r w:rsidR="00B13E3A">
        <w:rPr>
          <w:shd w:val="clear" w:color="auto" w:fill="FFFFFF"/>
        </w:rPr>
        <w:t>1</w:t>
      </w:r>
      <w:r>
        <w:rPr>
          <w:shd w:val="clear" w:color="auto" w:fill="FFFFFF"/>
        </w:rPr>
        <w:t xml:space="preserve"> году инициатором проведенных мероприятий являл</w:t>
      </w:r>
      <w:r w:rsidR="00FD0630">
        <w:rPr>
          <w:shd w:val="clear" w:color="auto" w:fill="FFFFFF"/>
        </w:rPr>
        <w:t>а</w:t>
      </w:r>
      <w:r>
        <w:rPr>
          <w:shd w:val="clear" w:color="auto" w:fill="FFFFFF"/>
        </w:rPr>
        <w:t xml:space="preserve">сь Контрольно-счетная палата Брянской области. </w:t>
      </w:r>
    </w:p>
    <w:p w:rsidR="00061DEA" w:rsidRDefault="00061DEA" w:rsidP="00FD0630">
      <w:pPr>
        <w:spacing w:line="360" w:lineRule="auto"/>
        <w:ind w:firstLine="709"/>
        <w:jc w:val="both"/>
        <w:rPr>
          <w:shd w:val="clear" w:color="auto" w:fill="FFFFFF"/>
        </w:rPr>
      </w:pPr>
    </w:p>
    <w:p w:rsidR="00F12A24" w:rsidRDefault="00F12A24" w:rsidP="00F12A24">
      <w:pPr>
        <w:spacing w:line="360" w:lineRule="auto"/>
        <w:ind w:firstLine="709"/>
        <w:jc w:val="both"/>
        <w:rPr>
          <w:shd w:val="clear" w:color="auto" w:fill="FFFFFF"/>
        </w:rPr>
      </w:pPr>
      <w:r w:rsidRPr="00F12A24">
        <w:rPr>
          <w:shd w:val="clear" w:color="auto" w:fill="FFFFFF"/>
        </w:rPr>
        <w:t xml:space="preserve">В условиях пандемии </w:t>
      </w:r>
      <w:r>
        <w:rPr>
          <w:shd w:val="clear" w:color="auto" w:fill="FFFFFF"/>
        </w:rPr>
        <w:t xml:space="preserve">КСП </w:t>
      </w:r>
      <w:r w:rsidR="00E37225">
        <w:rPr>
          <w:shd w:val="clear" w:color="auto" w:fill="FFFFFF"/>
        </w:rPr>
        <w:t>Н</w:t>
      </w:r>
      <w:r w:rsidR="00B13E3A">
        <w:rPr>
          <w:shd w:val="clear" w:color="auto" w:fill="FFFFFF"/>
        </w:rPr>
        <w:t>авлинского</w:t>
      </w:r>
      <w:r>
        <w:rPr>
          <w:shd w:val="clear" w:color="auto" w:fill="FFFFFF"/>
        </w:rPr>
        <w:t xml:space="preserve"> района</w:t>
      </w:r>
      <w:r w:rsidRPr="00F12A24">
        <w:rPr>
          <w:shd w:val="clear" w:color="auto" w:fill="FFFFFF"/>
        </w:rPr>
        <w:t>, как и другие органы власти, изменила формат работы</w:t>
      </w:r>
      <w:r>
        <w:rPr>
          <w:shd w:val="clear" w:color="auto" w:fill="FFFFFF"/>
        </w:rPr>
        <w:t xml:space="preserve"> -</w:t>
      </w:r>
      <w:r w:rsidRPr="00F12A24">
        <w:rPr>
          <w:shd w:val="clear" w:color="auto" w:fill="FFFFFF"/>
        </w:rPr>
        <w:t xml:space="preserve"> был </w:t>
      </w:r>
      <w:r w:rsidR="00B13E3A">
        <w:rPr>
          <w:shd w:val="clear" w:color="auto" w:fill="FFFFFF"/>
        </w:rPr>
        <w:t>организован дистанционный режим.</w:t>
      </w:r>
      <w:r w:rsidRPr="00F12A24">
        <w:rPr>
          <w:shd w:val="clear" w:color="auto" w:fill="FFFFFF"/>
        </w:rPr>
        <w:t xml:space="preserve"> </w:t>
      </w:r>
    </w:p>
    <w:p w:rsidR="00F12A24" w:rsidRDefault="00F12A24" w:rsidP="00F12A24">
      <w:pPr>
        <w:shd w:val="clear" w:color="auto" w:fill="FFFFFF"/>
        <w:spacing w:line="360" w:lineRule="auto"/>
        <w:ind w:firstLine="709"/>
        <w:jc w:val="both"/>
        <w:textAlignment w:val="baseline"/>
      </w:pPr>
      <w:r>
        <w:lastRenderedPageBreak/>
        <w:t xml:space="preserve">КСП </w:t>
      </w:r>
      <w:r w:rsidR="00B13E3A">
        <w:t>Навлинского</w:t>
      </w:r>
      <w:r>
        <w:t xml:space="preserve"> района</w:t>
      </w:r>
      <w:r w:rsidRPr="00F12A24">
        <w:t xml:space="preserve"> четко руководствовалась необходимостью снижения нагрузки на объекты </w:t>
      </w:r>
      <w:r>
        <w:t>контроля</w:t>
      </w:r>
      <w:r w:rsidRPr="00F12A24">
        <w:t xml:space="preserve"> с учетом введения дистанционного режима в органах власти и возросших объемов работы в некоторых из них. </w:t>
      </w:r>
      <w:r>
        <w:t>В указанный период были</w:t>
      </w:r>
      <w:r w:rsidRPr="00F12A24">
        <w:t xml:space="preserve"> сконцентрировали усилия на сборе данных для проведения запланированных мероприятий, методологической работе и дистанционном повышении квалификации.</w:t>
      </w:r>
    </w:p>
    <w:p w:rsidR="00E21C59" w:rsidRDefault="00F12A24" w:rsidP="005E6391">
      <w:pPr>
        <w:autoSpaceDE w:val="0"/>
        <w:autoSpaceDN w:val="0"/>
        <w:adjustRightInd w:val="0"/>
        <w:spacing w:line="360" w:lineRule="auto"/>
        <w:ind w:firstLine="709"/>
        <w:jc w:val="both"/>
      </w:pPr>
      <w:r w:rsidRPr="00F12A24">
        <w:t xml:space="preserve">С учетом </w:t>
      </w:r>
      <w:r>
        <w:t xml:space="preserve">изменений КСП </w:t>
      </w:r>
      <w:r w:rsidR="00B13E3A">
        <w:t>Навлинского</w:t>
      </w:r>
      <w:r>
        <w:t xml:space="preserve"> района </w:t>
      </w:r>
      <w:r w:rsidRPr="00F12A24">
        <w:t>в 202</w:t>
      </w:r>
      <w:r w:rsidR="00B13E3A">
        <w:t>1</w:t>
      </w:r>
      <w:r w:rsidRPr="00F12A24">
        <w:t xml:space="preserve"> году запланированы </w:t>
      </w:r>
      <w:r w:rsidR="00B13E3A">
        <w:t>2</w:t>
      </w:r>
      <w:r w:rsidRPr="00F12A24">
        <w:t xml:space="preserve"> контрольных и </w:t>
      </w:r>
      <w:r>
        <w:t xml:space="preserve">10 </w:t>
      </w:r>
      <w:r w:rsidRPr="00F12A24">
        <w:t>эксп</w:t>
      </w:r>
      <w:r w:rsidR="00B13E3A">
        <w:t>ертно-аналитических мероприятий.</w:t>
      </w:r>
      <w:r w:rsidRPr="00F12A24">
        <w:t xml:space="preserve"> </w:t>
      </w:r>
      <w:r w:rsidR="00E21C59" w:rsidRPr="00DB3252">
        <w:t>План работы отчетного года, сформированный и утвержденный</w:t>
      </w:r>
      <w:r w:rsidR="00E21C59">
        <w:t xml:space="preserve"> </w:t>
      </w:r>
      <w:r w:rsidR="00E21C59" w:rsidRPr="00DB3252">
        <w:t xml:space="preserve">в соответствии со статьей </w:t>
      </w:r>
      <w:r w:rsidR="00E21C59">
        <w:t>11</w:t>
      </w:r>
      <w:r w:rsidR="00E21C59" w:rsidRPr="00DB3252">
        <w:t xml:space="preserve"> </w:t>
      </w:r>
      <w:r w:rsidR="00E21C59">
        <w:t xml:space="preserve">Положения о   Контрольно-счетной палате </w:t>
      </w:r>
      <w:r w:rsidR="00B13E3A">
        <w:t>Навлинского</w:t>
      </w:r>
      <w:r w:rsidR="00E21C59">
        <w:t xml:space="preserve"> района </w:t>
      </w:r>
      <w:r w:rsidR="00E21C59" w:rsidRPr="00DB3252">
        <w:t>выполнен</w:t>
      </w:r>
      <w:r w:rsidR="00E21C59">
        <w:t xml:space="preserve"> </w:t>
      </w:r>
      <w:r w:rsidR="00E21C59" w:rsidRPr="00DB3252">
        <w:t>в полном объеме и в установленные сроки.</w:t>
      </w:r>
      <w:r w:rsidR="005E6391">
        <w:t xml:space="preserve"> </w:t>
      </w:r>
    </w:p>
    <w:p w:rsidR="00792E0A" w:rsidRDefault="00792E0A" w:rsidP="00792E0A">
      <w:pPr>
        <w:autoSpaceDE w:val="0"/>
        <w:autoSpaceDN w:val="0"/>
        <w:adjustRightInd w:val="0"/>
        <w:spacing w:line="360" w:lineRule="auto"/>
        <w:ind w:firstLine="709"/>
        <w:jc w:val="both"/>
        <w:rPr>
          <w:color w:val="000000" w:themeColor="text1"/>
        </w:rPr>
      </w:pPr>
      <w:r w:rsidRPr="00150410">
        <w:rPr>
          <w:color w:val="000000" w:themeColor="text1"/>
        </w:rPr>
        <w:t>В 20</w:t>
      </w:r>
      <w:r>
        <w:rPr>
          <w:color w:val="000000" w:themeColor="text1"/>
        </w:rPr>
        <w:t>2</w:t>
      </w:r>
      <w:r w:rsidR="00AB6917">
        <w:rPr>
          <w:color w:val="000000" w:themeColor="text1"/>
        </w:rPr>
        <w:t>1</w:t>
      </w:r>
      <w:r w:rsidRPr="00150410">
        <w:rPr>
          <w:color w:val="000000" w:themeColor="text1"/>
        </w:rPr>
        <w:t xml:space="preserve"> году важнейшим направлени</w:t>
      </w:r>
      <w:r>
        <w:rPr>
          <w:color w:val="000000" w:themeColor="text1"/>
        </w:rPr>
        <w:t>ем</w:t>
      </w:r>
      <w:r w:rsidRPr="00150410">
        <w:rPr>
          <w:color w:val="000000" w:themeColor="text1"/>
        </w:rPr>
        <w:t xml:space="preserve"> работы </w:t>
      </w:r>
      <w:r>
        <w:rPr>
          <w:color w:val="000000" w:themeColor="text1"/>
        </w:rPr>
        <w:t xml:space="preserve">КСП </w:t>
      </w:r>
      <w:r w:rsidR="00AB6917">
        <w:rPr>
          <w:color w:val="000000" w:themeColor="text1"/>
        </w:rPr>
        <w:t>Навлинского</w:t>
      </w:r>
      <w:r>
        <w:rPr>
          <w:color w:val="000000" w:themeColor="text1"/>
        </w:rPr>
        <w:t xml:space="preserve"> района</w:t>
      </w:r>
      <w:r w:rsidRPr="00150410">
        <w:rPr>
          <w:color w:val="000000" w:themeColor="text1"/>
        </w:rPr>
        <w:t xml:space="preserve"> по-прежнему был аудит бюджета</w:t>
      </w:r>
      <w:r>
        <w:rPr>
          <w:color w:val="000000" w:themeColor="text1"/>
        </w:rPr>
        <w:t>.</w:t>
      </w:r>
      <w:r w:rsidRPr="00150410">
        <w:rPr>
          <w:color w:val="000000" w:themeColor="text1"/>
        </w:rPr>
        <w:t xml:space="preserve"> Эт</w:t>
      </w:r>
      <w:r>
        <w:rPr>
          <w:color w:val="000000" w:themeColor="text1"/>
        </w:rPr>
        <w:t>а</w:t>
      </w:r>
      <w:r w:rsidRPr="00150410">
        <w:rPr>
          <w:color w:val="000000" w:themeColor="text1"/>
        </w:rPr>
        <w:t xml:space="preserve"> тем</w:t>
      </w:r>
      <w:r>
        <w:rPr>
          <w:color w:val="000000" w:themeColor="text1"/>
        </w:rPr>
        <w:t>а</w:t>
      </w:r>
      <w:r w:rsidRPr="00150410">
        <w:rPr>
          <w:color w:val="000000" w:themeColor="text1"/>
        </w:rPr>
        <w:t xml:space="preserve"> остан</w:t>
      </w:r>
      <w:r>
        <w:rPr>
          <w:color w:val="000000" w:themeColor="text1"/>
        </w:rPr>
        <w:t>е</w:t>
      </w:r>
      <w:r w:rsidRPr="00150410">
        <w:rPr>
          <w:color w:val="000000" w:themeColor="text1"/>
        </w:rPr>
        <w:t>тся приоритетн</w:t>
      </w:r>
      <w:r>
        <w:rPr>
          <w:color w:val="000000" w:themeColor="text1"/>
        </w:rPr>
        <w:t>ой</w:t>
      </w:r>
      <w:r w:rsidRPr="00150410">
        <w:rPr>
          <w:color w:val="000000" w:themeColor="text1"/>
        </w:rPr>
        <w:t xml:space="preserve"> и в 20</w:t>
      </w:r>
      <w:r>
        <w:rPr>
          <w:color w:val="000000" w:themeColor="text1"/>
        </w:rPr>
        <w:t>2</w:t>
      </w:r>
      <w:r w:rsidR="00AB6917">
        <w:rPr>
          <w:color w:val="000000" w:themeColor="text1"/>
        </w:rPr>
        <w:t>2</w:t>
      </w:r>
      <w:r w:rsidRPr="00150410">
        <w:rPr>
          <w:color w:val="000000" w:themeColor="text1"/>
        </w:rPr>
        <w:t xml:space="preserve"> году. Также в фокусе внимания </w:t>
      </w:r>
      <w:r>
        <w:rPr>
          <w:color w:val="000000" w:themeColor="text1"/>
        </w:rPr>
        <w:t>была</w:t>
      </w:r>
      <w:r w:rsidRPr="00150410">
        <w:rPr>
          <w:color w:val="000000" w:themeColor="text1"/>
        </w:rPr>
        <w:t xml:space="preserve"> важн</w:t>
      </w:r>
      <w:r>
        <w:rPr>
          <w:color w:val="000000" w:themeColor="text1"/>
        </w:rPr>
        <w:t>ая</w:t>
      </w:r>
      <w:r w:rsidRPr="00150410">
        <w:rPr>
          <w:color w:val="000000" w:themeColor="text1"/>
        </w:rPr>
        <w:t xml:space="preserve"> тем</w:t>
      </w:r>
      <w:r>
        <w:rPr>
          <w:color w:val="000000" w:themeColor="text1"/>
        </w:rPr>
        <w:t>а -  администрирование неналоговых поступлений муниципального образования в целях повышения доходной части бюджета.</w:t>
      </w:r>
    </w:p>
    <w:p w:rsidR="00792E0A" w:rsidRDefault="00792E0A" w:rsidP="00792E0A">
      <w:pPr>
        <w:autoSpaceDE w:val="0"/>
        <w:autoSpaceDN w:val="0"/>
        <w:adjustRightInd w:val="0"/>
        <w:spacing w:line="360" w:lineRule="auto"/>
        <w:ind w:firstLine="709"/>
        <w:jc w:val="both"/>
      </w:pPr>
      <w:r>
        <w:t xml:space="preserve">В отчетном периоде в деятельности КСП </w:t>
      </w:r>
      <w:r w:rsidR="00AB6917">
        <w:t>Навлинского</w:t>
      </w:r>
      <w:r>
        <w:t xml:space="preserve"> района преобладала аналитическая направленность.</w:t>
      </w:r>
    </w:p>
    <w:p w:rsidR="00792E0A" w:rsidRDefault="00792E0A" w:rsidP="00792E0A">
      <w:pPr>
        <w:spacing w:line="360" w:lineRule="auto"/>
        <w:ind w:firstLine="709"/>
        <w:jc w:val="both"/>
      </w:pPr>
      <w:r>
        <w:t xml:space="preserve"> Это объясняется наличием большого количества поселений, входящих в состав муниципального района и передающих полномочия по внешнему финансовому контролю, а также изменениями законодательства, ориентирующими орган внешнего финансового контроля на оценку эффективности бюджетных расходов и предотвращение финансовых нарушений до осуществления контрольных действий.</w:t>
      </w:r>
    </w:p>
    <w:p w:rsidR="00E21C59" w:rsidRPr="00E0088C" w:rsidRDefault="00E21C59" w:rsidP="00FD0630">
      <w:pPr>
        <w:spacing w:line="360" w:lineRule="auto"/>
        <w:ind w:firstLine="709"/>
        <w:jc w:val="both"/>
      </w:pPr>
      <w:r w:rsidRPr="00E0088C">
        <w:t xml:space="preserve">Общие итоги деятельности Контрольно-счетной палаты за </w:t>
      </w:r>
      <w:r w:rsidR="003C1A03" w:rsidRPr="00E0088C">
        <w:t>202</w:t>
      </w:r>
      <w:r w:rsidR="00AB6917">
        <w:t>1</w:t>
      </w:r>
      <w:r w:rsidRPr="00E0088C">
        <w:t xml:space="preserve"> год характеризуются следующими показателями.</w:t>
      </w:r>
    </w:p>
    <w:p w:rsidR="007A3E68" w:rsidRDefault="004E2D84" w:rsidP="00B5078B">
      <w:pPr>
        <w:spacing w:line="360" w:lineRule="auto"/>
        <w:ind w:firstLine="709"/>
        <w:jc w:val="both"/>
      </w:pPr>
      <w:r w:rsidRPr="00150410">
        <w:rPr>
          <w:color w:val="000000" w:themeColor="text1"/>
        </w:rPr>
        <w:t>Всего в 20</w:t>
      </w:r>
      <w:r>
        <w:rPr>
          <w:color w:val="000000" w:themeColor="text1"/>
        </w:rPr>
        <w:t>2</w:t>
      </w:r>
      <w:r w:rsidR="00AB6917">
        <w:rPr>
          <w:color w:val="000000" w:themeColor="text1"/>
        </w:rPr>
        <w:t>1</w:t>
      </w:r>
      <w:r w:rsidRPr="00150410">
        <w:rPr>
          <w:color w:val="000000" w:themeColor="text1"/>
        </w:rPr>
        <w:t xml:space="preserve">году </w:t>
      </w:r>
      <w:r>
        <w:rPr>
          <w:color w:val="000000" w:themeColor="text1"/>
        </w:rPr>
        <w:t xml:space="preserve">КСП </w:t>
      </w:r>
      <w:r w:rsidR="00E37225">
        <w:rPr>
          <w:color w:val="000000" w:themeColor="text1"/>
        </w:rPr>
        <w:t>Н</w:t>
      </w:r>
      <w:r w:rsidR="00AB6917">
        <w:rPr>
          <w:color w:val="000000" w:themeColor="text1"/>
        </w:rPr>
        <w:t>авлинского</w:t>
      </w:r>
      <w:r>
        <w:rPr>
          <w:color w:val="000000" w:themeColor="text1"/>
        </w:rPr>
        <w:t xml:space="preserve"> района</w:t>
      </w:r>
      <w:r w:rsidRPr="00150410">
        <w:rPr>
          <w:color w:val="000000" w:themeColor="text1"/>
        </w:rPr>
        <w:t xml:space="preserve"> провела </w:t>
      </w:r>
      <w:r>
        <w:rPr>
          <w:color w:val="000000" w:themeColor="text1"/>
          <w:bdr w:val="none" w:sz="0" w:space="0" w:color="auto" w:frame="1"/>
        </w:rPr>
        <w:t>1</w:t>
      </w:r>
      <w:r w:rsidR="00AB6917">
        <w:rPr>
          <w:color w:val="000000" w:themeColor="text1"/>
          <w:bdr w:val="none" w:sz="0" w:space="0" w:color="auto" w:frame="1"/>
        </w:rPr>
        <w:t>2</w:t>
      </w:r>
      <w:r w:rsidRPr="00150410">
        <w:rPr>
          <w:color w:val="000000" w:themeColor="text1"/>
          <w:bdr w:val="none" w:sz="0" w:space="0" w:color="auto" w:frame="1"/>
        </w:rPr>
        <w:t xml:space="preserve"> мероприятий</w:t>
      </w:r>
      <w:r w:rsidRPr="00150410">
        <w:rPr>
          <w:color w:val="000000" w:themeColor="text1"/>
        </w:rPr>
        <w:t>, выявила </w:t>
      </w:r>
      <w:r w:rsidR="00AB6917">
        <w:rPr>
          <w:color w:val="000000" w:themeColor="text1"/>
          <w:bdr w:val="none" w:sz="0" w:space="0" w:color="auto" w:frame="1"/>
        </w:rPr>
        <w:t>24</w:t>
      </w:r>
      <w:r w:rsidRPr="00150410">
        <w:rPr>
          <w:color w:val="000000" w:themeColor="text1"/>
          <w:bdr w:val="none" w:sz="0" w:space="0" w:color="auto" w:frame="1"/>
        </w:rPr>
        <w:t xml:space="preserve"> нарушения </w:t>
      </w:r>
      <w:r w:rsidRPr="00150410">
        <w:rPr>
          <w:color w:val="000000" w:themeColor="text1"/>
        </w:rPr>
        <w:t>на сумму </w:t>
      </w:r>
      <w:r w:rsidR="00AB6917">
        <w:rPr>
          <w:color w:val="000000" w:themeColor="text1"/>
          <w:bdr w:val="none" w:sz="0" w:space="0" w:color="auto" w:frame="1"/>
        </w:rPr>
        <w:t>75,7</w:t>
      </w:r>
      <w:r>
        <w:rPr>
          <w:color w:val="000000" w:themeColor="text1"/>
          <w:bdr w:val="none" w:sz="0" w:space="0" w:color="auto" w:frame="1"/>
        </w:rPr>
        <w:t xml:space="preserve"> тыс.</w:t>
      </w:r>
      <w:r w:rsidRPr="00150410">
        <w:rPr>
          <w:color w:val="000000" w:themeColor="text1"/>
          <w:bdr w:val="none" w:sz="0" w:space="0" w:color="auto" w:frame="1"/>
        </w:rPr>
        <w:t xml:space="preserve"> рублей</w:t>
      </w:r>
      <w:r w:rsidRPr="00150410">
        <w:rPr>
          <w:color w:val="000000" w:themeColor="text1"/>
        </w:rPr>
        <w:t>,</w:t>
      </w:r>
      <w:r w:rsidR="00A1297B">
        <w:rPr>
          <w:color w:val="000000" w:themeColor="text1"/>
        </w:rPr>
        <w:t xml:space="preserve"> в том числе неэффективное использование бюджетных средств – </w:t>
      </w:r>
      <w:r w:rsidR="00AB6917">
        <w:rPr>
          <w:color w:val="000000" w:themeColor="text1"/>
        </w:rPr>
        <w:t>72,0</w:t>
      </w:r>
      <w:r w:rsidR="00A1297B">
        <w:rPr>
          <w:color w:val="000000" w:themeColor="text1"/>
        </w:rPr>
        <w:t xml:space="preserve"> тыс. рублей,</w:t>
      </w:r>
      <w:r w:rsidRPr="00150410">
        <w:rPr>
          <w:color w:val="000000" w:themeColor="text1"/>
        </w:rPr>
        <w:t xml:space="preserve"> дала заключения на </w:t>
      </w:r>
      <w:r w:rsidR="00AB6917">
        <w:rPr>
          <w:color w:val="000000" w:themeColor="text1"/>
          <w:bdr w:val="none" w:sz="0" w:space="0" w:color="auto" w:frame="1"/>
        </w:rPr>
        <w:t>40</w:t>
      </w:r>
      <w:r w:rsidRPr="00150410">
        <w:rPr>
          <w:color w:val="000000" w:themeColor="text1"/>
          <w:bdr w:val="none" w:sz="0" w:space="0" w:color="auto" w:frame="1"/>
        </w:rPr>
        <w:t xml:space="preserve"> проектов</w:t>
      </w:r>
      <w:r w:rsidRPr="00150410">
        <w:rPr>
          <w:color w:val="000000" w:themeColor="text1"/>
        </w:rPr>
        <w:t xml:space="preserve"> нормативных правовых актов. </w:t>
      </w:r>
      <w:r w:rsidR="00B5078B">
        <w:t xml:space="preserve">В процессе </w:t>
      </w:r>
      <w:r w:rsidR="00B5078B">
        <w:lastRenderedPageBreak/>
        <w:t xml:space="preserve">осуществления внешнего муниципального финансового контроля проверками было охвачено </w:t>
      </w:r>
      <w:r w:rsidR="00AB6917">
        <w:t>43</w:t>
      </w:r>
      <w:r w:rsidR="00B5078B">
        <w:t xml:space="preserve"> объектов контроля, из которых </w:t>
      </w:r>
      <w:r w:rsidR="00AB6917">
        <w:t>40</w:t>
      </w:r>
      <w:r w:rsidR="00B5078B">
        <w:t xml:space="preserve"> – органы местного самоуправления, </w:t>
      </w:r>
      <w:r w:rsidR="00AB6917">
        <w:t>2</w:t>
      </w:r>
      <w:r w:rsidR="00B5078B">
        <w:t xml:space="preserve"> - муниципальное бюджетное учреждение.</w:t>
      </w:r>
    </w:p>
    <w:p w:rsidR="005E02C7" w:rsidRPr="00523FB8" w:rsidRDefault="005E02C7" w:rsidP="005E02C7">
      <w:pPr>
        <w:pStyle w:val="Default"/>
        <w:spacing w:line="360" w:lineRule="auto"/>
        <w:ind w:firstLine="709"/>
        <w:jc w:val="both"/>
        <w:rPr>
          <w:color w:val="auto"/>
          <w:sz w:val="28"/>
          <w:szCs w:val="28"/>
        </w:rPr>
      </w:pPr>
      <w:r w:rsidRPr="00523FB8">
        <w:rPr>
          <w:color w:val="auto"/>
          <w:sz w:val="28"/>
          <w:szCs w:val="28"/>
        </w:rPr>
        <w:t xml:space="preserve">По итогам проверок КСП </w:t>
      </w:r>
      <w:r w:rsidR="00AB6917">
        <w:rPr>
          <w:color w:val="auto"/>
          <w:sz w:val="28"/>
          <w:szCs w:val="28"/>
        </w:rPr>
        <w:t xml:space="preserve">Навлинского </w:t>
      </w:r>
      <w:r w:rsidRPr="00523FB8">
        <w:rPr>
          <w:color w:val="auto"/>
          <w:sz w:val="28"/>
          <w:szCs w:val="28"/>
        </w:rPr>
        <w:t>района зафиксировала 2</w:t>
      </w:r>
      <w:r w:rsidR="00AB7E13">
        <w:rPr>
          <w:color w:val="auto"/>
          <w:sz w:val="28"/>
          <w:szCs w:val="28"/>
        </w:rPr>
        <w:t xml:space="preserve"> случая</w:t>
      </w:r>
      <w:r w:rsidRPr="00523FB8">
        <w:rPr>
          <w:color w:val="auto"/>
          <w:sz w:val="28"/>
          <w:szCs w:val="28"/>
        </w:rPr>
        <w:t xml:space="preserve">, связанных с неэффективным использованием бюджетных средств на общую сумму </w:t>
      </w:r>
      <w:r w:rsidR="00AB6917">
        <w:rPr>
          <w:color w:val="auto"/>
          <w:sz w:val="28"/>
          <w:szCs w:val="28"/>
        </w:rPr>
        <w:t>70,0</w:t>
      </w:r>
      <w:r w:rsidR="00AB7E13">
        <w:rPr>
          <w:color w:val="auto"/>
          <w:sz w:val="28"/>
          <w:szCs w:val="28"/>
        </w:rPr>
        <w:t xml:space="preserve"> тыс. рублей, что в более чем в </w:t>
      </w:r>
      <w:r w:rsidR="00AB6917">
        <w:rPr>
          <w:color w:val="auto"/>
          <w:sz w:val="28"/>
          <w:szCs w:val="28"/>
        </w:rPr>
        <w:t>2</w:t>
      </w:r>
      <w:r w:rsidR="00AB7E13">
        <w:rPr>
          <w:color w:val="auto"/>
          <w:sz w:val="28"/>
          <w:szCs w:val="28"/>
        </w:rPr>
        <w:t xml:space="preserve"> раз</w:t>
      </w:r>
      <w:r w:rsidR="00AB6917">
        <w:rPr>
          <w:color w:val="auto"/>
          <w:sz w:val="28"/>
          <w:szCs w:val="28"/>
        </w:rPr>
        <w:t>а</w:t>
      </w:r>
      <w:r w:rsidR="00AB7E13">
        <w:rPr>
          <w:color w:val="auto"/>
          <w:sz w:val="28"/>
          <w:szCs w:val="28"/>
        </w:rPr>
        <w:t xml:space="preserve"> </w:t>
      </w:r>
      <w:r w:rsidR="00AB6917">
        <w:rPr>
          <w:color w:val="auto"/>
          <w:sz w:val="28"/>
          <w:szCs w:val="28"/>
        </w:rPr>
        <w:t>ниже</w:t>
      </w:r>
      <w:r w:rsidR="00AB7E13">
        <w:rPr>
          <w:color w:val="auto"/>
          <w:sz w:val="28"/>
          <w:szCs w:val="28"/>
        </w:rPr>
        <w:t xml:space="preserve"> аналогичн</w:t>
      </w:r>
      <w:r w:rsidR="00AB6917">
        <w:rPr>
          <w:color w:val="auto"/>
          <w:sz w:val="28"/>
          <w:szCs w:val="28"/>
        </w:rPr>
        <w:t>ого</w:t>
      </w:r>
      <w:r w:rsidR="00AB7E13">
        <w:rPr>
          <w:color w:val="auto"/>
          <w:sz w:val="28"/>
          <w:szCs w:val="28"/>
        </w:rPr>
        <w:t xml:space="preserve"> показател</w:t>
      </w:r>
      <w:r w:rsidR="00AB6917">
        <w:rPr>
          <w:color w:val="auto"/>
          <w:sz w:val="28"/>
          <w:szCs w:val="28"/>
        </w:rPr>
        <w:t>я 2020</w:t>
      </w:r>
      <w:r w:rsidR="00AB7E13">
        <w:rPr>
          <w:color w:val="auto"/>
          <w:sz w:val="28"/>
          <w:szCs w:val="28"/>
        </w:rPr>
        <w:t xml:space="preserve"> года.</w:t>
      </w:r>
      <w:r w:rsidRPr="00523FB8">
        <w:rPr>
          <w:color w:val="auto"/>
          <w:sz w:val="28"/>
          <w:szCs w:val="28"/>
        </w:rPr>
        <w:t xml:space="preserve"> </w:t>
      </w:r>
    </w:p>
    <w:p w:rsidR="005E02C7" w:rsidRPr="00523FB8" w:rsidRDefault="005E02C7" w:rsidP="005E02C7">
      <w:pPr>
        <w:pStyle w:val="Default"/>
        <w:spacing w:line="360" w:lineRule="auto"/>
        <w:ind w:firstLine="709"/>
        <w:jc w:val="both"/>
        <w:rPr>
          <w:color w:val="auto"/>
          <w:sz w:val="28"/>
          <w:szCs w:val="28"/>
        </w:rPr>
      </w:pPr>
      <w:r w:rsidRPr="00523FB8">
        <w:rPr>
          <w:color w:val="auto"/>
          <w:sz w:val="28"/>
          <w:szCs w:val="28"/>
        </w:rPr>
        <w:t>Как показывает анализ, основная доля неэффективных расходов приходится на уплату исполнительных листов и других взысканий к органам власти.</w:t>
      </w:r>
    </w:p>
    <w:p w:rsidR="00B5078B" w:rsidRDefault="0088567A" w:rsidP="00B5078B">
      <w:pPr>
        <w:spacing w:line="360" w:lineRule="auto"/>
        <w:ind w:firstLine="709"/>
        <w:jc w:val="both"/>
      </w:pPr>
      <w:r>
        <w:t xml:space="preserve"> В результате всех типов проверок, связанных с исполнением и планированием бюджета КСП </w:t>
      </w:r>
      <w:r w:rsidR="00E37225">
        <w:t xml:space="preserve">Навлинского </w:t>
      </w:r>
      <w:r w:rsidR="00E211E8">
        <w:t>района,</w:t>
      </w:r>
      <w:r>
        <w:t xml:space="preserve"> подготовила </w:t>
      </w:r>
      <w:r w:rsidR="00AB6917">
        <w:t>40</w:t>
      </w:r>
      <w:r>
        <w:t xml:space="preserve"> заключени</w:t>
      </w:r>
      <w:r w:rsidR="007A3E68">
        <w:t>я</w:t>
      </w:r>
      <w:r>
        <w:t xml:space="preserve">, </w:t>
      </w:r>
      <w:r w:rsidR="00AB6917">
        <w:t>3</w:t>
      </w:r>
      <w:r w:rsidR="007A3E68">
        <w:t xml:space="preserve"> акт</w:t>
      </w:r>
      <w:r w:rsidR="00AB6917">
        <w:t>а</w:t>
      </w:r>
      <w:r w:rsidR="007A3E68">
        <w:t xml:space="preserve">. Направлено </w:t>
      </w:r>
      <w:r w:rsidR="00AB6917">
        <w:t>1</w:t>
      </w:r>
      <w:r w:rsidR="007A3E68">
        <w:t xml:space="preserve"> представлени</w:t>
      </w:r>
      <w:r w:rsidR="00AB6917">
        <w:t>е</w:t>
      </w:r>
      <w:r w:rsidR="007A3E68">
        <w:t xml:space="preserve"> объект</w:t>
      </w:r>
      <w:r w:rsidR="00AB6917">
        <w:t>у</w:t>
      </w:r>
      <w:r w:rsidR="007A3E68">
        <w:t xml:space="preserve"> </w:t>
      </w:r>
      <w:r w:rsidR="00AB6917">
        <w:t>проверки</w:t>
      </w:r>
      <w:r w:rsidR="007A3E68">
        <w:t xml:space="preserve">, </w:t>
      </w:r>
      <w:r w:rsidR="00AB6917">
        <w:t>41</w:t>
      </w:r>
      <w:r w:rsidR="007A3E68">
        <w:t xml:space="preserve"> информационн</w:t>
      </w:r>
      <w:r w:rsidR="00AB6917">
        <w:t>ое</w:t>
      </w:r>
      <w:r w:rsidR="007A3E68">
        <w:t xml:space="preserve"> </w:t>
      </w:r>
      <w:r w:rsidR="00AB6917">
        <w:t>письмо</w:t>
      </w:r>
      <w:r w:rsidR="007A3E68">
        <w:t xml:space="preserve"> (из них в органы власти -</w:t>
      </w:r>
      <w:r w:rsidR="001E6358">
        <w:t xml:space="preserve"> </w:t>
      </w:r>
      <w:r w:rsidR="00AB6917">
        <w:t>41</w:t>
      </w:r>
      <w:r w:rsidR="007A3E68">
        <w:t xml:space="preserve">). Внесено </w:t>
      </w:r>
      <w:r w:rsidR="00AB6917">
        <w:t xml:space="preserve">97 </w:t>
      </w:r>
      <w:r w:rsidR="007A3E68">
        <w:t xml:space="preserve">предложений по результатам проведенных контрольных и экспертно-аналитических мероприятий. </w:t>
      </w:r>
    </w:p>
    <w:p w:rsidR="00E21C59" w:rsidRPr="00066F9C" w:rsidRDefault="00E21C59" w:rsidP="00FD0630">
      <w:pPr>
        <w:autoSpaceDE w:val="0"/>
        <w:autoSpaceDN w:val="0"/>
        <w:adjustRightInd w:val="0"/>
        <w:spacing w:line="360" w:lineRule="auto"/>
        <w:ind w:firstLine="709"/>
        <w:jc w:val="both"/>
        <w:rPr>
          <w:b/>
        </w:rPr>
      </w:pPr>
      <w:r w:rsidRPr="00066F9C">
        <w:rPr>
          <w:b/>
        </w:rPr>
        <w:t xml:space="preserve">По результатам проведенных экспертно-аналитических мероприятий подготовлено </w:t>
      </w:r>
      <w:r w:rsidR="00645572">
        <w:rPr>
          <w:b/>
        </w:rPr>
        <w:t>40</w:t>
      </w:r>
      <w:r w:rsidRPr="00066F9C">
        <w:rPr>
          <w:b/>
        </w:rPr>
        <w:t xml:space="preserve"> заключени</w:t>
      </w:r>
      <w:r w:rsidR="00C67BAB" w:rsidRPr="00066F9C">
        <w:rPr>
          <w:b/>
        </w:rPr>
        <w:t>й</w:t>
      </w:r>
      <w:r w:rsidRPr="00066F9C">
        <w:rPr>
          <w:b/>
        </w:rPr>
        <w:t>, из них в рамках:</w:t>
      </w:r>
    </w:p>
    <w:p w:rsidR="00E21C59" w:rsidRPr="00066F9C" w:rsidRDefault="00E21C59" w:rsidP="00FD0630">
      <w:pPr>
        <w:autoSpaceDE w:val="0"/>
        <w:autoSpaceDN w:val="0"/>
        <w:adjustRightInd w:val="0"/>
        <w:spacing w:line="360" w:lineRule="auto"/>
        <w:ind w:firstLine="709"/>
        <w:jc w:val="both"/>
      </w:pPr>
      <w:r w:rsidRPr="00066F9C">
        <w:t xml:space="preserve">- экспертизы проектов решений </w:t>
      </w:r>
      <w:r w:rsidR="00645572">
        <w:t>Навлинского</w:t>
      </w:r>
      <w:r w:rsidRPr="00066F9C">
        <w:t xml:space="preserve"> районного Совета народных депутатов и Советов народных депутатов городских и сельских поселений –</w:t>
      </w:r>
      <w:r w:rsidR="00BD37ED">
        <w:t xml:space="preserve">7 </w:t>
      </w:r>
      <w:r w:rsidR="00BD37ED" w:rsidRPr="00066F9C">
        <w:t>заключений</w:t>
      </w:r>
      <w:r w:rsidRPr="00066F9C">
        <w:t>;</w:t>
      </w:r>
    </w:p>
    <w:p w:rsidR="006102CA" w:rsidRDefault="00E21C59" w:rsidP="001B44CE">
      <w:pPr>
        <w:autoSpaceDE w:val="0"/>
        <w:autoSpaceDN w:val="0"/>
        <w:adjustRightInd w:val="0"/>
        <w:spacing w:line="480" w:lineRule="auto"/>
        <w:ind w:firstLine="709"/>
        <w:jc w:val="both"/>
      </w:pPr>
      <w:r w:rsidRPr="00066F9C">
        <w:t>- внешней проверки годового отчета об исполнении районного бюджета, бюджетов городских и сельских поселений, внешней проверки бюджетной</w:t>
      </w:r>
      <w:r w:rsidR="00A26223">
        <w:t xml:space="preserve"> </w:t>
      </w:r>
      <w:r w:rsidRPr="00066F9C">
        <w:t>отчетности главных администраторов бюджетных средств за 20</w:t>
      </w:r>
      <w:r w:rsidR="00BD37ED">
        <w:t>20</w:t>
      </w:r>
      <w:r w:rsidR="00D119B8">
        <w:t xml:space="preserve"> </w:t>
      </w:r>
      <w:r w:rsidRPr="00066F9C">
        <w:t xml:space="preserve">год – </w:t>
      </w:r>
      <w:r w:rsidR="00BD37ED">
        <w:t>7</w:t>
      </w:r>
      <w:r w:rsidRPr="00066F9C">
        <w:t xml:space="preserve"> заключения;</w:t>
      </w:r>
    </w:p>
    <w:p w:rsidR="00E21C59" w:rsidRPr="00066F9C" w:rsidRDefault="00E21C59" w:rsidP="001B44CE">
      <w:pPr>
        <w:autoSpaceDE w:val="0"/>
        <w:autoSpaceDN w:val="0"/>
        <w:adjustRightInd w:val="0"/>
        <w:spacing w:line="480" w:lineRule="auto"/>
        <w:ind w:firstLine="709"/>
        <w:jc w:val="both"/>
      </w:pPr>
      <w:r w:rsidRPr="00066F9C">
        <w:t xml:space="preserve">- мониторинга исполнения районного бюджета, бюджетов городских и сельских поселений в 1 квартале, 1 полугодии и за 9 месяцев </w:t>
      </w:r>
      <w:r w:rsidR="003C1A03">
        <w:t>202</w:t>
      </w:r>
      <w:r w:rsidR="00D119B8">
        <w:t>1</w:t>
      </w:r>
      <w:r w:rsidRPr="00066F9C">
        <w:t xml:space="preserve"> года – </w:t>
      </w:r>
      <w:r w:rsidR="00D119B8">
        <w:t>21</w:t>
      </w:r>
      <w:r w:rsidRPr="00066F9C">
        <w:t xml:space="preserve"> заключений</w:t>
      </w:r>
      <w:r w:rsidR="000651BC">
        <w:t>.</w:t>
      </w:r>
    </w:p>
    <w:p w:rsidR="00523FB8" w:rsidRPr="00523FB8" w:rsidRDefault="00523FB8" w:rsidP="001B44CE">
      <w:pPr>
        <w:pStyle w:val="Default"/>
        <w:spacing w:line="480" w:lineRule="auto"/>
        <w:ind w:firstLine="709"/>
        <w:jc w:val="both"/>
        <w:rPr>
          <w:color w:val="auto"/>
          <w:sz w:val="28"/>
          <w:szCs w:val="28"/>
        </w:rPr>
      </w:pPr>
      <w:r w:rsidRPr="00523FB8">
        <w:rPr>
          <w:color w:val="auto"/>
          <w:sz w:val="28"/>
          <w:szCs w:val="28"/>
        </w:rPr>
        <w:lastRenderedPageBreak/>
        <w:t>Согласно новой стратегии развития Счетной палаты РФ на 2018-2024 годы главная цель проверок – не просто выявить нарушения, а полностью их устранить или минимизировать их негативное влияние на бюджетную сферу.</w:t>
      </w:r>
    </w:p>
    <w:p w:rsidR="00523FB8" w:rsidRPr="00523FB8" w:rsidRDefault="00523FB8" w:rsidP="001B44CE">
      <w:pPr>
        <w:pStyle w:val="Default"/>
        <w:spacing w:line="480" w:lineRule="auto"/>
        <w:ind w:firstLine="709"/>
        <w:jc w:val="both"/>
        <w:rPr>
          <w:color w:val="auto"/>
          <w:sz w:val="28"/>
          <w:szCs w:val="28"/>
        </w:rPr>
      </w:pPr>
      <w:r w:rsidRPr="00523FB8">
        <w:rPr>
          <w:color w:val="auto"/>
          <w:sz w:val="28"/>
          <w:szCs w:val="28"/>
        </w:rPr>
        <w:t>Для этого руководителям проверяемых организаций по итогам проверок направляются представления и предписания. Документы содержат требования о пресечении выявленных нарушений, возмещении причиненного ущерба и привлечении к ответственности виновных лиц, причем предписания требуют применения безотлагательных мер.</w:t>
      </w:r>
    </w:p>
    <w:p w:rsidR="00523FB8" w:rsidRPr="00523FB8" w:rsidRDefault="00D119B8" w:rsidP="001B44CE">
      <w:pPr>
        <w:pStyle w:val="Default"/>
        <w:spacing w:line="480" w:lineRule="auto"/>
        <w:ind w:firstLine="709"/>
        <w:jc w:val="both"/>
        <w:rPr>
          <w:color w:val="auto"/>
          <w:sz w:val="28"/>
          <w:szCs w:val="28"/>
        </w:rPr>
      </w:pPr>
      <w:r>
        <w:rPr>
          <w:color w:val="auto"/>
          <w:sz w:val="28"/>
          <w:szCs w:val="28"/>
        </w:rPr>
        <w:t>1</w:t>
      </w:r>
      <w:r w:rsidR="00523FB8" w:rsidRPr="00523FB8">
        <w:rPr>
          <w:color w:val="auto"/>
          <w:sz w:val="28"/>
          <w:szCs w:val="28"/>
        </w:rPr>
        <w:t xml:space="preserve"> представлени</w:t>
      </w:r>
      <w:r>
        <w:rPr>
          <w:color w:val="auto"/>
          <w:sz w:val="28"/>
          <w:szCs w:val="28"/>
        </w:rPr>
        <w:t>е</w:t>
      </w:r>
      <w:r w:rsidR="00523FB8" w:rsidRPr="00523FB8">
        <w:rPr>
          <w:color w:val="auto"/>
          <w:sz w:val="28"/>
          <w:szCs w:val="28"/>
        </w:rPr>
        <w:t xml:space="preserve"> КСП </w:t>
      </w:r>
      <w:r>
        <w:rPr>
          <w:color w:val="auto"/>
          <w:sz w:val="28"/>
          <w:szCs w:val="28"/>
        </w:rPr>
        <w:t>Навлинского</w:t>
      </w:r>
      <w:r w:rsidR="00523FB8" w:rsidRPr="00523FB8">
        <w:rPr>
          <w:color w:val="auto"/>
          <w:sz w:val="28"/>
          <w:szCs w:val="28"/>
        </w:rPr>
        <w:t xml:space="preserve"> района был</w:t>
      </w:r>
      <w:r>
        <w:rPr>
          <w:color w:val="auto"/>
          <w:sz w:val="28"/>
          <w:szCs w:val="28"/>
        </w:rPr>
        <w:t>о</w:t>
      </w:r>
      <w:r w:rsidR="00523FB8" w:rsidRPr="00523FB8">
        <w:rPr>
          <w:color w:val="auto"/>
          <w:sz w:val="28"/>
          <w:szCs w:val="28"/>
        </w:rPr>
        <w:t xml:space="preserve"> направлен</w:t>
      </w:r>
      <w:r>
        <w:rPr>
          <w:color w:val="auto"/>
          <w:sz w:val="28"/>
          <w:szCs w:val="28"/>
        </w:rPr>
        <w:t>о</w:t>
      </w:r>
      <w:r w:rsidR="00523FB8" w:rsidRPr="00523FB8">
        <w:rPr>
          <w:color w:val="auto"/>
          <w:sz w:val="28"/>
          <w:szCs w:val="28"/>
        </w:rPr>
        <w:t xml:space="preserve"> объект</w:t>
      </w:r>
      <w:r>
        <w:rPr>
          <w:color w:val="auto"/>
          <w:sz w:val="28"/>
          <w:szCs w:val="28"/>
        </w:rPr>
        <w:t>у</w:t>
      </w:r>
      <w:r w:rsidR="00523FB8" w:rsidRPr="00523FB8">
        <w:rPr>
          <w:color w:val="auto"/>
          <w:sz w:val="28"/>
          <w:szCs w:val="28"/>
        </w:rPr>
        <w:t xml:space="preserve"> </w:t>
      </w:r>
      <w:r w:rsidRPr="00523FB8">
        <w:rPr>
          <w:color w:val="auto"/>
          <w:sz w:val="28"/>
          <w:szCs w:val="28"/>
        </w:rPr>
        <w:t>проверки</w:t>
      </w:r>
      <w:r w:rsidR="00523FB8" w:rsidRPr="00523FB8">
        <w:rPr>
          <w:color w:val="auto"/>
          <w:sz w:val="28"/>
          <w:szCs w:val="28"/>
        </w:rPr>
        <w:t xml:space="preserve"> по итогам проведенного аудита в 202</w:t>
      </w:r>
      <w:r>
        <w:rPr>
          <w:color w:val="auto"/>
          <w:sz w:val="28"/>
          <w:szCs w:val="28"/>
        </w:rPr>
        <w:t>1</w:t>
      </w:r>
      <w:r w:rsidR="00523FB8" w:rsidRPr="00523FB8">
        <w:rPr>
          <w:color w:val="auto"/>
          <w:sz w:val="28"/>
          <w:szCs w:val="28"/>
        </w:rPr>
        <w:t xml:space="preserve"> году.</w:t>
      </w:r>
    </w:p>
    <w:p w:rsidR="00E21C59" w:rsidRPr="005B14C7" w:rsidRDefault="00E21C59" w:rsidP="001B44CE">
      <w:pPr>
        <w:autoSpaceDE w:val="0"/>
        <w:autoSpaceDN w:val="0"/>
        <w:adjustRightInd w:val="0"/>
        <w:spacing w:line="480" w:lineRule="auto"/>
        <w:ind w:firstLine="709"/>
        <w:jc w:val="both"/>
        <w:rPr>
          <w:b/>
        </w:rPr>
      </w:pPr>
      <w:r w:rsidRPr="005B14C7">
        <w:rPr>
          <w:b/>
        </w:rPr>
        <w:t xml:space="preserve">Итоги деятельности КСП </w:t>
      </w:r>
      <w:r w:rsidR="00D119B8">
        <w:rPr>
          <w:b/>
        </w:rPr>
        <w:t>Навлинского</w:t>
      </w:r>
      <w:r w:rsidRPr="005B14C7">
        <w:rPr>
          <w:b/>
        </w:rPr>
        <w:t xml:space="preserve"> района за </w:t>
      </w:r>
      <w:r w:rsidR="003C1A03" w:rsidRPr="005B14C7">
        <w:rPr>
          <w:b/>
        </w:rPr>
        <w:t>202</w:t>
      </w:r>
      <w:r w:rsidR="00D119B8">
        <w:rPr>
          <w:b/>
        </w:rPr>
        <w:t>1</w:t>
      </w:r>
      <w:r w:rsidRPr="005B14C7">
        <w:rPr>
          <w:b/>
        </w:rPr>
        <w:t xml:space="preserve"> год в соответствии с Классификатором нарушений, выявляемых в ходе внешнего финансового аудита (контроля), представлены в таблице:</w:t>
      </w:r>
    </w:p>
    <w:tbl>
      <w:tblPr>
        <w:tblW w:w="9498" w:type="dxa"/>
        <w:tblInd w:w="-5" w:type="dxa"/>
        <w:tblLayout w:type="fixed"/>
        <w:tblLook w:val="04A0" w:firstRow="1" w:lastRow="0" w:firstColumn="1" w:lastColumn="0" w:noHBand="0" w:noVBand="1"/>
      </w:tblPr>
      <w:tblGrid>
        <w:gridCol w:w="993"/>
        <w:gridCol w:w="3118"/>
        <w:gridCol w:w="741"/>
        <w:gridCol w:w="709"/>
        <w:gridCol w:w="992"/>
        <w:gridCol w:w="993"/>
        <w:gridCol w:w="1101"/>
        <w:gridCol w:w="851"/>
      </w:tblGrid>
      <w:tr w:rsidR="001B44CE" w:rsidRPr="001B44CE" w:rsidTr="001B44CE">
        <w:trPr>
          <w:trHeight w:val="45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 xml:space="preserve">№ по </w:t>
            </w:r>
            <w:r w:rsidRPr="001B44CE">
              <w:rPr>
                <w:b/>
                <w:bCs/>
                <w:color w:val="000000"/>
                <w:sz w:val="22"/>
                <w:szCs w:val="22"/>
              </w:rPr>
              <w:br/>
            </w:r>
            <w:proofErr w:type="spellStart"/>
            <w:proofErr w:type="gramStart"/>
            <w:r w:rsidRPr="001B44CE">
              <w:rPr>
                <w:b/>
                <w:bCs/>
                <w:color w:val="000000"/>
                <w:sz w:val="22"/>
                <w:szCs w:val="22"/>
              </w:rPr>
              <w:t>Класси-фикатору</w:t>
            </w:r>
            <w:proofErr w:type="spellEnd"/>
            <w:proofErr w:type="gramEnd"/>
            <w:r w:rsidRPr="001B44CE">
              <w:rPr>
                <w:b/>
                <w:bCs/>
                <w:color w:val="000000"/>
                <w:sz w:val="22"/>
                <w:szCs w:val="22"/>
              </w:rPr>
              <w:t xml:space="preserve"> </w:t>
            </w:r>
            <w:proofErr w:type="spellStart"/>
            <w:r w:rsidRPr="001B44CE">
              <w:rPr>
                <w:b/>
                <w:bCs/>
                <w:color w:val="000000"/>
                <w:sz w:val="22"/>
                <w:szCs w:val="22"/>
              </w:rPr>
              <w:t>наруше-ний</w:t>
            </w:r>
            <w:proofErr w:type="spellEnd"/>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Вид нарушения/нарушение</w:t>
            </w:r>
          </w:p>
        </w:tc>
        <w:tc>
          <w:tcPr>
            <w:tcW w:w="741" w:type="dxa"/>
            <w:vMerge w:val="restart"/>
            <w:tcBorders>
              <w:top w:val="single" w:sz="4" w:space="0" w:color="auto"/>
              <w:left w:val="single" w:sz="4" w:space="0" w:color="auto"/>
              <w:bottom w:val="single" w:sz="4" w:space="0" w:color="000000"/>
              <w:right w:val="nil"/>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Кол-во всего (ед.)</w:t>
            </w:r>
          </w:p>
        </w:tc>
        <w:tc>
          <w:tcPr>
            <w:tcW w:w="46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из них имеющих стоимостную оценку:</w:t>
            </w:r>
          </w:p>
        </w:tc>
      </w:tr>
      <w:tr w:rsidR="001B44CE" w:rsidRPr="001B44CE" w:rsidTr="001B44CE">
        <w:trPr>
          <w:trHeight w:val="4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B44CE" w:rsidRPr="001B44CE" w:rsidRDefault="001B44CE" w:rsidP="001B44CE">
            <w:pPr>
              <w:rPr>
                <w:b/>
                <w:bCs/>
                <w:color w:val="000000"/>
                <w:sz w:val="22"/>
                <w:szCs w:val="22"/>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1B44CE" w:rsidRPr="001B44CE" w:rsidRDefault="001B44CE" w:rsidP="001B44CE">
            <w:pPr>
              <w:rPr>
                <w:b/>
                <w:bCs/>
                <w:color w:val="000000"/>
                <w:sz w:val="22"/>
                <w:szCs w:val="22"/>
              </w:rPr>
            </w:pPr>
          </w:p>
        </w:tc>
        <w:tc>
          <w:tcPr>
            <w:tcW w:w="741" w:type="dxa"/>
            <w:vMerge/>
            <w:tcBorders>
              <w:top w:val="single" w:sz="4" w:space="0" w:color="auto"/>
              <w:left w:val="single" w:sz="4" w:space="0" w:color="auto"/>
              <w:bottom w:val="single" w:sz="4" w:space="0" w:color="000000"/>
              <w:right w:val="nil"/>
            </w:tcBorders>
            <w:vAlign w:val="center"/>
            <w:hideMark/>
          </w:tcPr>
          <w:p w:rsidR="001B44CE" w:rsidRPr="001B44CE" w:rsidRDefault="001B44CE" w:rsidP="001B44CE">
            <w:pPr>
              <w:rPr>
                <w:b/>
                <w:bCs/>
                <w:color w:val="000000"/>
                <w:sz w:val="22"/>
                <w:szCs w:val="22"/>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Кол-во (ед.)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 xml:space="preserve">Сумма </w:t>
            </w:r>
            <w:r w:rsidRPr="001B44CE">
              <w:rPr>
                <w:b/>
                <w:bCs/>
                <w:color w:val="000000"/>
                <w:sz w:val="22"/>
                <w:szCs w:val="22"/>
              </w:rPr>
              <w:br/>
              <w:t>(тыс. рублей)</w:t>
            </w:r>
          </w:p>
        </w:tc>
        <w:tc>
          <w:tcPr>
            <w:tcW w:w="2945" w:type="dxa"/>
            <w:gridSpan w:val="3"/>
            <w:tcBorders>
              <w:top w:val="single" w:sz="4" w:space="0" w:color="auto"/>
              <w:left w:val="nil"/>
              <w:bottom w:val="single" w:sz="4" w:space="0" w:color="auto"/>
              <w:right w:val="single" w:sz="4" w:space="0" w:color="000000"/>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в том числе средства:</w:t>
            </w:r>
          </w:p>
        </w:tc>
      </w:tr>
      <w:tr w:rsidR="001B44CE" w:rsidRPr="001B44CE" w:rsidTr="001B44CE">
        <w:trPr>
          <w:trHeight w:val="180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B44CE" w:rsidRPr="001B44CE" w:rsidRDefault="001B44CE" w:rsidP="001B44CE">
            <w:pPr>
              <w:rPr>
                <w:b/>
                <w:bCs/>
                <w:color w:val="000000"/>
                <w:sz w:val="22"/>
                <w:szCs w:val="22"/>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1B44CE" w:rsidRPr="001B44CE" w:rsidRDefault="001B44CE" w:rsidP="001B44CE">
            <w:pPr>
              <w:rPr>
                <w:b/>
                <w:bCs/>
                <w:color w:val="000000"/>
                <w:sz w:val="22"/>
                <w:szCs w:val="22"/>
              </w:rPr>
            </w:pPr>
          </w:p>
        </w:tc>
        <w:tc>
          <w:tcPr>
            <w:tcW w:w="741" w:type="dxa"/>
            <w:vMerge/>
            <w:tcBorders>
              <w:top w:val="single" w:sz="4" w:space="0" w:color="auto"/>
              <w:left w:val="single" w:sz="4" w:space="0" w:color="auto"/>
              <w:bottom w:val="single" w:sz="4" w:space="0" w:color="000000"/>
              <w:right w:val="nil"/>
            </w:tcBorders>
            <w:vAlign w:val="center"/>
            <w:hideMark/>
          </w:tcPr>
          <w:p w:rsidR="001B44CE" w:rsidRPr="001B44CE" w:rsidRDefault="001B44CE" w:rsidP="001B44CE">
            <w:pPr>
              <w:rPr>
                <w:b/>
                <w:bCs/>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1B44CE" w:rsidRPr="001B44CE" w:rsidRDefault="001B44CE" w:rsidP="001B44CE">
            <w:pPr>
              <w:rPr>
                <w:b/>
                <w:bCs/>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1B44CE" w:rsidRPr="001B44CE" w:rsidRDefault="001B44CE" w:rsidP="001B44CE">
            <w:pPr>
              <w:rPr>
                <w:b/>
                <w:bCs/>
                <w:color w:val="000000"/>
                <w:sz w:val="22"/>
                <w:szCs w:val="22"/>
              </w:rPr>
            </w:pPr>
          </w:p>
        </w:tc>
        <w:tc>
          <w:tcPr>
            <w:tcW w:w="993" w:type="dxa"/>
            <w:tcBorders>
              <w:top w:val="nil"/>
              <w:left w:val="nil"/>
              <w:bottom w:val="nil"/>
              <w:right w:val="single" w:sz="4" w:space="0" w:color="auto"/>
            </w:tcBorders>
            <w:shd w:val="clear" w:color="auto" w:fill="auto"/>
            <w:vAlign w:val="center"/>
            <w:hideMark/>
          </w:tcPr>
          <w:p w:rsidR="001B44CE" w:rsidRPr="001B44CE" w:rsidRDefault="001B44CE" w:rsidP="00D119B8">
            <w:pPr>
              <w:jc w:val="center"/>
              <w:rPr>
                <w:b/>
                <w:bCs/>
                <w:color w:val="000000"/>
                <w:sz w:val="22"/>
                <w:szCs w:val="22"/>
              </w:rPr>
            </w:pPr>
            <w:r w:rsidRPr="001B44CE">
              <w:rPr>
                <w:b/>
                <w:bCs/>
                <w:color w:val="000000"/>
                <w:sz w:val="22"/>
                <w:szCs w:val="22"/>
              </w:rPr>
              <w:t>202</w:t>
            </w:r>
            <w:r w:rsidR="00D119B8">
              <w:rPr>
                <w:b/>
                <w:bCs/>
                <w:color w:val="000000"/>
                <w:sz w:val="22"/>
                <w:szCs w:val="22"/>
              </w:rPr>
              <w:t>1</w:t>
            </w:r>
            <w:r w:rsidRPr="001B44CE">
              <w:rPr>
                <w:b/>
                <w:bCs/>
                <w:color w:val="000000"/>
                <w:sz w:val="22"/>
                <w:szCs w:val="22"/>
              </w:rPr>
              <w:br/>
              <w:t>года</w:t>
            </w:r>
          </w:p>
        </w:tc>
        <w:tc>
          <w:tcPr>
            <w:tcW w:w="1101" w:type="dxa"/>
            <w:tcBorders>
              <w:top w:val="nil"/>
              <w:left w:val="nil"/>
              <w:bottom w:val="nil"/>
              <w:right w:val="single" w:sz="4" w:space="0" w:color="auto"/>
            </w:tcBorders>
            <w:shd w:val="clear" w:color="auto" w:fill="auto"/>
            <w:vAlign w:val="center"/>
            <w:hideMark/>
          </w:tcPr>
          <w:p w:rsidR="001B44CE" w:rsidRPr="001B44CE" w:rsidRDefault="001B44CE" w:rsidP="00D119B8">
            <w:pPr>
              <w:jc w:val="center"/>
              <w:rPr>
                <w:b/>
                <w:bCs/>
                <w:color w:val="000000"/>
                <w:sz w:val="22"/>
                <w:szCs w:val="22"/>
              </w:rPr>
            </w:pPr>
            <w:r w:rsidRPr="001B44CE">
              <w:rPr>
                <w:b/>
                <w:bCs/>
                <w:color w:val="000000"/>
                <w:sz w:val="22"/>
                <w:szCs w:val="22"/>
              </w:rPr>
              <w:t>20</w:t>
            </w:r>
            <w:r w:rsidR="00D119B8">
              <w:rPr>
                <w:b/>
                <w:bCs/>
                <w:color w:val="000000"/>
                <w:sz w:val="22"/>
                <w:szCs w:val="22"/>
              </w:rPr>
              <w:t>20</w:t>
            </w:r>
            <w:r w:rsidRPr="001B44CE">
              <w:rPr>
                <w:b/>
                <w:bCs/>
                <w:color w:val="000000"/>
                <w:sz w:val="22"/>
                <w:szCs w:val="22"/>
              </w:rPr>
              <w:br/>
              <w:t>года</w:t>
            </w:r>
          </w:p>
        </w:tc>
        <w:tc>
          <w:tcPr>
            <w:tcW w:w="851" w:type="dxa"/>
            <w:tcBorders>
              <w:top w:val="nil"/>
              <w:left w:val="nil"/>
              <w:bottom w:val="nil"/>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до 2018</w:t>
            </w:r>
            <w:r w:rsidRPr="001B44CE">
              <w:rPr>
                <w:b/>
                <w:bCs/>
                <w:color w:val="000000"/>
                <w:sz w:val="22"/>
                <w:szCs w:val="22"/>
              </w:rPr>
              <w:br/>
              <w:t>года</w:t>
            </w:r>
            <w:r w:rsidRPr="001B44CE">
              <w:rPr>
                <w:b/>
                <w:bCs/>
                <w:color w:val="000000"/>
                <w:sz w:val="22"/>
                <w:szCs w:val="22"/>
              </w:rPr>
              <w:br/>
            </w:r>
            <w:proofErr w:type="gramStart"/>
            <w:r w:rsidRPr="001B44CE">
              <w:rPr>
                <w:b/>
                <w:bCs/>
                <w:color w:val="000000"/>
                <w:sz w:val="22"/>
                <w:szCs w:val="22"/>
              </w:rPr>
              <w:t>включи-</w:t>
            </w:r>
            <w:proofErr w:type="spellStart"/>
            <w:r w:rsidRPr="001B44CE">
              <w:rPr>
                <w:b/>
                <w:bCs/>
                <w:color w:val="000000"/>
                <w:sz w:val="22"/>
                <w:szCs w:val="22"/>
              </w:rPr>
              <w:t>тельно</w:t>
            </w:r>
            <w:proofErr w:type="spellEnd"/>
            <w:proofErr w:type="gramEnd"/>
          </w:p>
        </w:tc>
      </w:tr>
      <w:tr w:rsidR="001B44CE" w:rsidRPr="001B44CE" w:rsidTr="001B44CE">
        <w:trPr>
          <w:trHeight w:val="570"/>
        </w:trPr>
        <w:tc>
          <w:tcPr>
            <w:tcW w:w="4111" w:type="dxa"/>
            <w:gridSpan w:val="2"/>
            <w:tcBorders>
              <w:top w:val="single" w:sz="4" w:space="0" w:color="auto"/>
              <w:left w:val="single" w:sz="4" w:space="0" w:color="auto"/>
              <w:bottom w:val="single" w:sz="4" w:space="0" w:color="auto"/>
              <w:right w:val="single" w:sz="4" w:space="0" w:color="000000"/>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Всего</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D119B8" w:rsidP="001B44CE">
            <w:pPr>
              <w:jc w:val="center"/>
              <w:rPr>
                <w:b/>
                <w:bCs/>
                <w:color w:val="000000"/>
                <w:sz w:val="22"/>
                <w:szCs w:val="22"/>
              </w:rPr>
            </w:pPr>
            <w:r>
              <w:rPr>
                <w:b/>
                <w:bCs/>
                <w:color w:val="000000"/>
                <w:sz w:val="22"/>
                <w:szCs w:val="22"/>
              </w:rPr>
              <w:t>22</w:t>
            </w:r>
          </w:p>
        </w:tc>
        <w:tc>
          <w:tcPr>
            <w:tcW w:w="709" w:type="dxa"/>
            <w:tcBorders>
              <w:top w:val="nil"/>
              <w:left w:val="nil"/>
              <w:bottom w:val="single" w:sz="4" w:space="0" w:color="auto"/>
              <w:right w:val="single" w:sz="4" w:space="0" w:color="auto"/>
            </w:tcBorders>
            <w:shd w:val="clear" w:color="000000" w:fill="D8E4BC"/>
            <w:vAlign w:val="center"/>
            <w:hideMark/>
          </w:tcPr>
          <w:p w:rsidR="001B44CE" w:rsidRPr="001B44CE" w:rsidRDefault="00D119B8" w:rsidP="001B44CE">
            <w:pPr>
              <w:jc w:val="center"/>
              <w:rPr>
                <w:b/>
                <w:bCs/>
                <w:color w:val="000000"/>
                <w:sz w:val="22"/>
                <w:szCs w:val="22"/>
              </w:rPr>
            </w:pPr>
            <w:r>
              <w:rPr>
                <w:b/>
                <w:bCs/>
                <w:color w:val="000000"/>
                <w:sz w:val="22"/>
                <w:szCs w:val="22"/>
              </w:rPr>
              <w:t>1</w:t>
            </w:r>
          </w:p>
        </w:tc>
        <w:tc>
          <w:tcPr>
            <w:tcW w:w="992" w:type="dxa"/>
            <w:tcBorders>
              <w:top w:val="nil"/>
              <w:left w:val="nil"/>
              <w:bottom w:val="single" w:sz="4" w:space="0" w:color="auto"/>
              <w:right w:val="single" w:sz="4" w:space="0" w:color="auto"/>
            </w:tcBorders>
            <w:shd w:val="clear" w:color="000000" w:fill="D8E4BC"/>
            <w:vAlign w:val="center"/>
            <w:hideMark/>
          </w:tcPr>
          <w:p w:rsidR="001B44CE" w:rsidRPr="001B44CE" w:rsidRDefault="00D119B8" w:rsidP="001B44CE">
            <w:pPr>
              <w:jc w:val="center"/>
              <w:rPr>
                <w:b/>
                <w:bCs/>
                <w:color w:val="000000"/>
                <w:sz w:val="22"/>
                <w:szCs w:val="22"/>
              </w:rPr>
            </w:pPr>
            <w:r>
              <w:rPr>
                <w:b/>
                <w:bCs/>
                <w:color w:val="000000"/>
                <w:sz w:val="22"/>
                <w:szCs w:val="22"/>
              </w:rPr>
              <w:t>3,7</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p>
        </w:tc>
        <w:tc>
          <w:tcPr>
            <w:tcW w:w="1101" w:type="dxa"/>
            <w:tcBorders>
              <w:top w:val="single" w:sz="4" w:space="0" w:color="auto"/>
              <w:left w:val="nil"/>
              <w:bottom w:val="single" w:sz="4" w:space="0" w:color="auto"/>
              <w:right w:val="single" w:sz="4" w:space="0" w:color="auto"/>
            </w:tcBorders>
            <w:shd w:val="clear" w:color="000000" w:fill="D8E4BC"/>
            <w:vAlign w:val="center"/>
            <w:hideMark/>
          </w:tcPr>
          <w:p w:rsidR="001B44CE" w:rsidRPr="001B44CE" w:rsidRDefault="00D119B8" w:rsidP="001B44CE">
            <w:pPr>
              <w:jc w:val="center"/>
              <w:rPr>
                <w:b/>
                <w:bCs/>
                <w:color w:val="000000"/>
                <w:sz w:val="22"/>
                <w:szCs w:val="22"/>
              </w:rPr>
            </w:pPr>
            <w:r>
              <w:rPr>
                <w:b/>
                <w:bCs/>
                <w:color w:val="000000"/>
                <w:sz w:val="22"/>
                <w:szCs w:val="22"/>
              </w:rPr>
              <w:t>3,7</w:t>
            </w:r>
          </w:p>
        </w:tc>
        <w:tc>
          <w:tcPr>
            <w:tcW w:w="851" w:type="dxa"/>
            <w:tcBorders>
              <w:top w:val="single" w:sz="4" w:space="0" w:color="auto"/>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D119B8">
        <w:trPr>
          <w:trHeight w:val="600"/>
        </w:trPr>
        <w:tc>
          <w:tcPr>
            <w:tcW w:w="993" w:type="dxa"/>
            <w:tcBorders>
              <w:top w:val="nil"/>
              <w:left w:val="single" w:sz="4" w:space="0" w:color="auto"/>
              <w:bottom w:val="single" w:sz="4" w:space="0" w:color="auto"/>
              <w:right w:val="single" w:sz="4" w:space="0" w:color="auto"/>
            </w:tcBorders>
            <w:shd w:val="clear" w:color="000000" w:fill="D8E4BC"/>
            <w:noWrap/>
            <w:vAlign w:val="center"/>
            <w:hideMark/>
          </w:tcPr>
          <w:p w:rsidR="001B44CE" w:rsidRPr="001B44CE" w:rsidRDefault="001B44CE" w:rsidP="001B44CE">
            <w:pPr>
              <w:jc w:val="center"/>
              <w:rPr>
                <w:b/>
                <w:bCs/>
                <w:color w:val="000000"/>
                <w:sz w:val="22"/>
                <w:szCs w:val="22"/>
              </w:rPr>
            </w:pPr>
            <w:bookmarkStart w:id="1" w:name="RANGE!A5:A63"/>
            <w:r w:rsidRPr="001B44CE">
              <w:rPr>
                <w:b/>
                <w:bCs/>
                <w:color w:val="000000"/>
                <w:sz w:val="22"/>
                <w:szCs w:val="22"/>
              </w:rPr>
              <w:t>1.</w:t>
            </w:r>
            <w:bookmarkEnd w:id="1"/>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rPr>
                <w:b/>
                <w:bCs/>
                <w:color w:val="000000"/>
                <w:sz w:val="22"/>
                <w:szCs w:val="22"/>
              </w:rPr>
            </w:pPr>
            <w:r w:rsidRPr="001B44CE">
              <w:rPr>
                <w:b/>
                <w:bCs/>
                <w:color w:val="000000"/>
                <w:sz w:val="22"/>
                <w:szCs w:val="22"/>
              </w:rPr>
              <w:t>Нарушения при формировании и исполнении бюджетов</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D119B8" w:rsidP="001B44CE">
            <w:pPr>
              <w:jc w:val="center"/>
              <w:rPr>
                <w:b/>
                <w:bCs/>
                <w:color w:val="000000"/>
                <w:sz w:val="22"/>
                <w:szCs w:val="22"/>
              </w:rPr>
            </w:pPr>
            <w:r>
              <w:rPr>
                <w:b/>
                <w:bCs/>
                <w:color w:val="000000"/>
                <w:sz w:val="22"/>
                <w:szCs w:val="22"/>
              </w:rPr>
              <w:t>15</w:t>
            </w:r>
          </w:p>
        </w:tc>
        <w:tc>
          <w:tcPr>
            <w:tcW w:w="709"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3"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1101"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D119B8">
        <w:trPr>
          <w:trHeight w:val="300"/>
        </w:trPr>
        <w:tc>
          <w:tcPr>
            <w:tcW w:w="993" w:type="dxa"/>
            <w:tcBorders>
              <w:top w:val="nil"/>
              <w:left w:val="single" w:sz="4" w:space="0" w:color="auto"/>
              <w:bottom w:val="single" w:sz="4" w:space="0" w:color="auto"/>
              <w:right w:val="single" w:sz="4" w:space="0" w:color="auto"/>
            </w:tcBorders>
            <w:shd w:val="clear" w:color="000000" w:fill="D8E4BC"/>
            <w:noWrap/>
            <w:vAlign w:val="center"/>
            <w:hideMark/>
          </w:tcPr>
          <w:p w:rsidR="001B44CE" w:rsidRPr="001B44CE" w:rsidRDefault="001B44CE" w:rsidP="001B44CE">
            <w:pPr>
              <w:jc w:val="center"/>
              <w:rPr>
                <w:b/>
                <w:bCs/>
                <w:color w:val="000000"/>
                <w:sz w:val="22"/>
                <w:szCs w:val="22"/>
              </w:rPr>
            </w:pPr>
            <w:r w:rsidRPr="001B44CE">
              <w:rPr>
                <w:b/>
                <w:bCs/>
                <w:color w:val="000000"/>
                <w:sz w:val="22"/>
                <w:szCs w:val="22"/>
              </w:rPr>
              <w:t>1.1.</w:t>
            </w:r>
          </w:p>
        </w:tc>
        <w:tc>
          <w:tcPr>
            <w:tcW w:w="3118" w:type="dxa"/>
            <w:tcBorders>
              <w:top w:val="nil"/>
              <w:left w:val="nil"/>
              <w:bottom w:val="single" w:sz="4" w:space="0" w:color="auto"/>
              <w:right w:val="single" w:sz="4" w:space="0" w:color="auto"/>
            </w:tcBorders>
            <w:shd w:val="clear" w:color="000000" w:fill="D8E4BC"/>
            <w:noWrap/>
            <w:vAlign w:val="center"/>
            <w:hideMark/>
          </w:tcPr>
          <w:p w:rsidR="001B44CE" w:rsidRPr="001B44CE" w:rsidRDefault="001B44CE" w:rsidP="001B44CE">
            <w:pPr>
              <w:rPr>
                <w:b/>
                <w:bCs/>
                <w:color w:val="000000"/>
                <w:sz w:val="22"/>
                <w:szCs w:val="22"/>
              </w:rPr>
            </w:pPr>
            <w:r w:rsidRPr="001B44CE">
              <w:rPr>
                <w:b/>
                <w:bCs/>
                <w:color w:val="000000"/>
                <w:sz w:val="22"/>
                <w:szCs w:val="22"/>
              </w:rPr>
              <w:t>Нарушения в ходе формирования бюджетов</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D119B8" w:rsidP="001B44CE">
            <w:pPr>
              <w:jc w:val="center"/>
              <w:rPr>
                <w:b/>
                <w:bCs/>
                <w:color w:val="000000"/>
                <w:sz w:val="22"/>
                <w:szCs w:val="22"/>
              </w:rPr>
            </w:pPr>
            <w:r>
              <w:rPr>
                <w:b/>
                <w:bCs/>
                <w:color w:val="000000"/>
                <w:sz w:val="22"/>
                <w:szCs w:val="22"/>
              </w:rPr>
              <w:t>0</w:t>
            </w:r>
          </w:p>
        </w:tc>
        <w:tc>
          <w:tcPr>
            <w:tcW w:w="709"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3"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1101"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D119B8">
        <w:trPr>
          <w:trHeight w:val="30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1.2.</w:t>
            </w:r>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both"/>
              <w:rPr>
                <w:b/>
                <w:bCs/>
                <w:color w:val="000000"/>
                <w:sz w:val="22"/>
                <w:szCs w:val="22"/>
              </w:rPr>
            </w:pPr>
            <w:r w:rsidRPr="001B44CE">
              <w:rPr>
                <w:b/>
                <w:bCs/>
                <w:color w:val="000000"/>
                <w:sz w:val="22"/>
                <w:szCs w:val="22"/>
              </w:rPr>
              <w:t>Нарушения в ходе исполнения бюджетов</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D119B8" w:rsidP="001B44CE">
            <w:pPr>
              <w:jc w:val="center"/>
              <w:rPr>
                <w:b/>
                <w:bCs/>
                <w:color w:val="000000"/>
                <w:sz w:val="22"/>
                <w:szCs w:val="22"/>
              </w:rPr>
            </w:pPr>
            <w:r>
              <w:rPr>
                <w:b/>
                <w:bCs/>
                <w:color w:val="000000"/>
                <w:sz w:val="22"/>
                <w:szCs w:val="22"/>
              </w:rPr>
              <w:t>15</w:t>
            </w:r>
          </w:p>
        </w:tc>
        <w:tc>
          <w:tcPr>
            <w:tcW w:w="709"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3"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1101"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lastRenderedPageBreak/>
              <w:t>1.2.91</w:t>
            </w:r>
          </w:p>
        </w:tc>
        <w:tc>
          <w:tcPr>
            <w:tcW w:w="3118"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both"/>
              <w:rPr>
                <w:color w:val="000000"/>
                <w:sz w:val="22"/>
                <w:szCs w:val="22"/>
              </w:rPr>
            </w:pPr>
            <w:r w:rsidRPr="001B44CE">
              <w:rPr>
                <w:color w:val="000000"/>
                <w:sz w:val="22"/>
                <w:szCs w:val="22"/>
              </w:rPr>
              <w:t>Непредставление или представление с нарушением сроков бюджетной отчетности, либо представление заведомо недостоверной бюджетной отчетности, нарушение порядка составления и предоставления отчета об исполнении бюджетов бюджетной системы РФ</w:t>
            </w: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456B61" w:rsidP="001B44CE">
            <w:pPr>
              <w:jc w:val="center"/>
              <w:rPr>
                <w:color w:val="000000"/>
                <w:sz w:val="22"/>
                <w:szCs w:val="22"/>
              </w:rPr>
            </w:pPr>
            <w:r>
              <w:rPr>
                <w:color w:val="000000"/>
                <w:sz w:val="22"/>
                <w:szCs w:val="22"/>
              </w:rPr>
              <w:t>12</w:t>
            </w: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1B44CE"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1.2.96</w:t>
            </w:r>
          </w:p>
        </w:tc>
        <w:tc>
          <w:tcPr>
            <w:tcW w:w="3118"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both"/>
              <w:rPr>
                <w:color w:val="000000"/>
                <w:sz w:val="22"/>
                <w:szCs w:val="22"/>
              </w:rPr>
            </w:pPr>
            <w:r w:rsidRPr="001B44CE">
              <w:rPr>
                <w:color w:val="000000"/>
                <w:sz w:val="22"/>
                <w:szCs w:val="22"/>
              </w:rPr>
              <w:t xml:space="preserve">Нарушение порядка обеспечения открытости и доступности сведений, содержащихся в документах, </w:t>
            </w:r>
            <w:proofErr w:type="gramStart"/>
            <w:r w:rsidRPr="001B44CE">
              <w:rPr>
                <w:color w:val="000000"/>
                <w:sz w:val="22"/>
                <w:szCs w:val="22"/>
              </w:rPr>
              <w:t>а</w:t>
            </w:r>
            <w:proofErr w:type="gramEnd"/>
            <w:r w:rsidRPr="001B44CE">
              <w:rPr>
                <w:color w:val="000000"/>
                <w:sz w:val="22"/>
                <w:szCs w:val="22"/>
              </w:rPr>
              <w:t xml:space="preserve">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w:t>
            </w: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456B61" w:rsidP="001B44CE">
            <w:pPr>
              <w:jc w:val="center"/>
              <w:rPr>
                <w:color w:val="000000"/>
                <w:sz w:val="22"/>
                <w:szCs w:val="22"/>
              </w:rPr>
            </w:pPr>
            <w:r>
              <w:rPr>
                <w:color w:val="000000"/>
                <w:sz w:val="22"/>
                <w:szCs w:val="22"/>
              </w:rPr>
              <w:t>3</w:t>
            </w: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1B44CE" w:rsidRPr="001B44CE" w:rsidTr="001B44CE">
        <w:trPr>
          <w:trHeight w:val="30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1B44CE" w:rsidRPr="001B44CE" w:rsidRDefault="001B44CE" w:rsidP="001B44CE">
            <w:pPr>
              <w:jc w:val="center"/>
              <w:rPr>
                <w:b/>
                <w:bCs/>
                <w:sz w:val="22"/>
                <w:szCs w:val="22"/>
              </w:rPr>
            </w:pPr>
            <w:r w:rsidRPr="001B44CE">
              <w:rPr>
                <w:b/>
                <w:bCs/>
                <w:sz w:val="22"/>
                <w:szCs w:val="22"/>
              </w:rPr>
              <w:t>1.3.</w:t>
            </w:r>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both"/>
              <w:rPr>
                <w:b/>
                <w:bCs/>
                <w:sz w:val="22"/>
                <w:szCs w:val="22"/>
              </w:rPr>
            </w:pPr>
            <w:r w:rsidRPr="001B44CE">
              <w:rPr>
                <w:b/>
                <w:bCs/>
                <w:sz w:val="22"/>
                <w:szCs w:val="22"/>
              </w:rPr>
              <w:t>Нарушения при реализации ФАИП и АИП</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sz w:val="22"/>
                <w:szCs w:val="22"/>
              </w:rPr>
            </w:pPr>
            <w:r w:rsidRPr="001B44CE">
              <w:rPr>
                <w:b/>
                <w:bCs/>
                <w:sz w:val="22"/>
                <w:szCs w:val="22"/>
              </w:rPr>
              <w:t> </w:t>
            </w:r>
          </w:p>
        </w:tc>
        <w:tc>
          <w:tcPr>
            <w:tcW w:w="709"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sz w:val="22"/>
                <w:szCs w:val="22"/>
              </w:rPr>
            </w:pPr>
            <w:r w:rsidRPr="001B44CE">
              <w:rPr>
                <w:b/>
                <w:bCs/>
                <w:sz w:val="22"/>
                <w:szCs w:val="22"/>
              </w:rPr>
              <w:t> </w:t>
            </w:r>
          </w:p>
        </w:tc>
        <w:tc>
          <w:tcPr>
            <w:tcW w:w="992"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sz w:val="22"/>
                <w:szCs w:val="22"/>
              </w:rPr>
            </w:pPr>
            <w:r w:rsidRPr="001B44CE">
              <w:rPr>
                <w:b/>
                <w:bCs/>
                <w:sz w:val="22"/>
                <w:szCs w:val="22"/>
              </w:rPr>
              <w:t> </w:t>
            </w:r>
          </w:p>
        </w:tc>
        <w:tc>
          <w:tcPr>
            <w:tcW w:w="993"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sz w:val="22"/>
                <w:szCs w:val="22"/>
              </w:rPr>
            </w:pPr>
            <w:r w:rsidRPr="001B44CE">
              <w:rPr>
                <w:b/>
                <w:bCs/>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sz w:val="22"/>
                <w:szCs w:val="22"/>
              </w:rPr>
            </w:pPr>
            <w:r w:rsidRPr="001B44CE">
              <w:rPr>
                <w:b/>
                <w:bCs/>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sz w:val="22"/>
                <w:szCs w:val="22"/>
              </w:rPr>
            </w:pPr>
            <w:r w:rsidRPr="001B44CE">
              <w:rPr>
                <w:b/>
                <w:bCs/>
                <w:sz w:val="22"/>
                <w:szCs w:val="22"/>
              </w:rPr>
              <w:t> </w:t>
            </w:r>
          </w:p>
        </w:tc>
      </w:tr>
      <w:tr w:rsidR="001B44CE" w:rsidRPr="001B44CE" w:rsidTr="001B44CE">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3118"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both"/>
              <w:rPr>
                <w:color w:val="000000"/>
                <w:sz w:val="22"/>
                <w:szCs w:val="22"/>
              </w:rPr>
            </w:pPr>
            <w:r w:rsidRPr="001B44CE">
              <w:rPr>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1B44CE" w:rsidRPr="001B44CE" w:rsidTr="00456B61">
        <w:trPr>
          <w:trHeight w:val="93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2.</w:t>
            </w:r>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both"/>
              <w:rPr>
                <w:b/>
                <w:bCs/>
                <w:color w:val="000000"/>
                <w:sz w:val="22"/>
                <w:szCs w:val="22"/>
              </w:rPr>
            </w:pPr>
            <w:r w:rsidRPr="001B44CE">
              <w:rPr>
                <w:b/>
                <w:bCs/>
                <w:color w:val="000000"/>
                <w:sz w:val="22"/>
                <w:szCs w:val="22"/>
              </w:rPr>
              <w:t>Нарушения ведения бухгалтерского учета, составления и представления бухгалтерской (финансовой) отчетности</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456B61" w:rsidP="001B44CE">
            <w:pPr>
              <w:jc w:val="center"/>
              <w:rPr>
                <w:b/>
                <w:bCs/>
                <w:color w:val="000000"/>
                <w:sz w:val="22"/>
                <w:szCs w:val="22"/>
              </w:rPr>
            </w:pPr>
            <w:r>
              <w:rPr>
                <w:b/>
                <w:bCs/>
                <w:color w:val="000000"/>
                <w:sz w:val="22"/>
                <w:szCs w:val="22"/>
              </w:rPr>
              <w:t>3</w:t>
            </w:r>
          </w:p>
        </w:tc>
        <w:tc>
          <w:tcPr>
            <w:tcW w:w="709"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3"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1101"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456B61">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2.2.2</w:t>
            </w:r>
          </w:p>
        </w:tc>
        <w:tc>
          <w:tcPr>
            <w:tcW w:w="3118"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both"/>
              <w:rPr>
                <w:color w:val="000000"/>
                <w:sz w:val="22"/>
                <w:szCs w:val="22"/>
              </w:rPr>
            </w:pPr>
            <w:r w:rsidRPr="001B44CE">
              <w:rPr>
                <w:color w:val="000000"/>
                <w:sz w:val="22"/>
                <w:szCs w:val="22"/>
              </w:rPr>
              <w:t>Нарушение требований, предъявляемых к оформлению фактов хозяйственной жизни экономического субъекта первичными учетными документами</w:t>
            </w: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456B61" w:rsidP="001B44CE">
            <w:pPr>
              <w:jc w:val="center"/>
              <w:rPr>
                <w:color w:val="000000"/>
                <w:sz w:val="22"/>
                <w:szCs w:val="22"/>
              </w:rPr>
            </w:pPr>
            <w:r>
              <w:rPr>
                <w:color w:val="000000"/>
                <w:sz w:val="22"/>
                <w:szCs w:val="22"/>
              </w:rPr>
              <w:t>2</w:t>
            </w:r>
          </w:p>
        </w:tc>
        <w:tc>
          <w:tcPr>
            <w:tcW w:w="709" w:type="dxa"/>
            <w:tcBorders>
              <w:top w:val="nil"/>
              <w:left w:val="nil"/>
              <w:bottom w:val="single" w:sz="4" w:space="0" w:color="auto"/>
              <w:right w:val="single" w:sz="4" w:space="0" w:color="auto"/>
            </w:tcBorders>
            <w:shd w:val="clear" w:color="auto" w:fill="auto"/>
            <w:vAlign w:val="center"/>
          </w:tcPr>
          <w:p w:rsidR="001B44CE" w:rsidRPr="001B44CE" w:rsidRDefault="001B44CE" w:rsidP="001B44CE">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1B44CE" w:rsidRPr="001B44CE" w:rsidRDefault="001B44CE" w:rsidP="001B44CE">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1B44CE" w:rsidRPr="001B44CE" w:rsidRDefault="001B44CE" w:rsidP="001B44CE">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1B44CE" w:rsidRPr="001B44CE" w:rsidRDefault="001B44CE" w:rsidP="001B44CE">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1B44CE" w:rsidRPr="001B44CE" w:rsidTr="001B44CE">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2.2.3</w:t>
            </w:r>
          </w:p>
        </w:tc>
        <w:tc>
          <w:tcPr>
            <w:tcW w:w="3118"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both"/>
              <w:rPr>
                <w:color w:val="000000"/>
                <w:sz w:val="22"/>
                <w:szCs w:val="22"/>
              </w:rPr>
            </w:pPr>
            <w:r w:rsidRPr="001B44CE">
              <w:rPr>
                <w:color w:val="000000"/>
                <w:sz w:val="22"/>
                <w:szCs w:val="22"/>
              </w:rPr>
              <w:t>Нарушение требований, предъявляемых к регистру бухгалтерского учета</w:t>
            </w: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456B61" w:rsidP="001B44CE">
            <w:pPr>
              <w:jc w:val="center"/>
              <w:rPr>
                <w:color w:val="000000"/>
                <w:sz w:val="22"/>
                <w:szCs w:val="22"/>
              </w:rPr>
            </w:pPr>
            <w:r>
              <w:rPr>
                <w:color w:val="00000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1B44CE" w:rsidRPr="001B44CE" w:rsidTr="00456B61">
        <w:trPr>
          <w:trHeight w:val="57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3.</w:t>
            </w:r>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both"/>
              <w:rPr>
                <w:b/>
                <w:bCs/>
                <w:color w:val="000000"/>
                <w:sz w:val="22"/>
                <w:szCs w:val="22"/>
              </w:rPr>
            </w:pPr>
            <w:r w:rsidRPr="001B44CE">
              <w:rPr>
                <w:b/>
                <w:bCs/>
                <w:color w:val="000000"/>
                <w:sz w:val="22"/>
                <w:szCs w:val="22"/>
              </w:rPr>
              <w:t>Нарушения в сфере управления и распоряжения государственной (муниципальной) собственностью</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456B61" w:rsidP="001B44CE">
            <w:pPr>
              <w:jc w:val="center"/>
              <w:rPr>
                <w:b/>
                <w:bCs/>
                <w:color w:val="000000"/>
                <w:sz w:val="22"/>
                <w:szCs w:val="22"/>
              </w:rPr>
            </w:pPr>
            <w:r>
              <w:rPr>
                <w:b/>
                <w:bCs/>
                <w:color w:val="000000"/>
                <w:sz w:val="22"/>
                <w:szCs w:val="22"/>
              </w:rPr>
              <w:t>3</w:t>
            </w:r>
          </w:p>
        </w:tc>
        <w:tc>
          <w:tcPr>
            <w:tcW w:w="709"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3"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110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1B44CE">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456B61">
            <w:pPr>
              <w:jc w:val="center"/>
              <w:rPr>
                <w:color w:val="000000"/>
                <w:sz w:val="22"/>
                <w:szCs w:val="22"/>
              </w:rPr>
            </w:pPr>
            <w:r w:rsidRPr="001B44CE">
              <w:rPr>
                <w:color w:val="000000"/>
                <w:sz w:val="22"/>
                <w:szCs w:val="22"/>
              </w:rPr>
              <w:t>3.</w:t>
            </w:r>
            <w:r w:rsidR="00456B61">
              <w:rPr>
                <w:color w:val="000000"/>
                <w:sz w:val="22"/>
                <w:szCs w:val="22"/>
              </w:rPr>
              <w:t>1</w:t>
            </w:r>
            <w:r w:rsidRPr="001B44CE">
              <w:rPr>
                <w:color w:val="000000"/>
                <w:sz w:val="22"/>
                <w:szCs w:val="22"/>
              </w:rPr>
              <w:t>2</w:t>
            </w:r>
          </w:p>
        </w:tc>
        <w:tc>
          <w:tcPr>
            <w:tcW w:w="3118"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456B61">
            <w:pPr>
              <w:jc w:val="both"/>
              <w:rPr>
                <w:color w:val="000000"/>
                <w:sz w:val="22"/>
                <w:szCs w:val="22"/>
              </w:rPr>
            </w:pPr>
            <w:r w:rsidRPr="001B44CE">
              <w:rPr>
                <w:color w:val="000000"/>
                <w:sz w:val="22"/>
                <w:szCs w:val="22"/>
              </w:rPr>
              <w:t xml:space="preserve">Нарушение порядка </w:t>
            </w:r>
            <w:r w:rsidR="00456B61">
              <w:rPr>
                <w:color w:val="000000"/>
                <w:sz w:val="22"/>
                <w:szCs w:val="22"/>
              </w:rPr>
              <w:t>распоряжения имуществом бюджетного учреждения</w:t>
            </w: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2</w:t>
            </w: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1B44CE" w:rsidRPr="001B44CE" w:rsidTr="001B44CE">
        <w:trPr>
          <w:trHeight w:val="12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456B61">
            <w:pPr>
              <w:jc w:val="center"/>
              <w:rPr>
                <w:color w:val="000000"/>
                <w:sz w:val="22"/>
                <w:szCs w:val="22"/>
              </w:rPr>
            </w:pPr>
            <w:r w:rsidRPr="001B44CE">
              <w:rPr>
                <w:color w:val="000000"/>
                <w:sz w:val="22"/>
                <w:szCs w:val="22"/>
              </w:rPr>
              <w:t>3.</w:t>
            </w:r>
            <w:r w:rsidR="00456B61">
              <w:rPr>
                <w:color w:val="000000"/>
                <w:sz w:val="22"/>
                <w:szCs w:val="22"/>
              </w:rPr>
              <w:t>17</w:t>
            </w:r>
          </w:p>
        </w:tc>
        <w:tc>
          <w:tcPr>
            <w:tcW w:w="3118" w:type="dxa"/>
            <w:tcBorders>
              <w:top w:val="nil"/>
              <w:left w:val="nil"/>
              <w:bottom w:val="single" w:sz="4" w:space="0" w:color="auto"/>
              <w:right w:val="single" w:sz="4" w:space="0" w:color="auto"/>
            </w:tcBorders>
            <w:shd w:val="clear" w:color="auto" w:fill="auto"/>
            <w:vAlign w:val="center"/>
            <w:hideMark/>
          </w:tcPr>
          <w:p w:rsidR="001B44CE" w:rsidRPr="001B44CE" w:rsidRDefault="00456B61" w:rsidP="001B44CE">
            <w:pPr>
              <w:jc w:val="both"/>
              <w:rPr>
                <w:color w:val="000000"/>
                <w:sz w:val="22"/>
                <w:szCs w:val="22"/>
              </w:rPr>
            </w:pPr>
            <w:r>
              <w:rPr>
                <w:color w:val="000000"/>
                <w:sz w:val="22"/>
                <w:szCs w:val="22"/>
              </w:rPr>
              <w:t>Нарушение порядка отнесения имущества автономного или бюджетного учреждения к категории особо ценного движимого имущества</w:t>
            </w: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1B44CE" w:rsidRPr="001B44CE" w:rsidTr="001B44CE">
        <w:trPr>
          <w:trHeight w:val="855"/>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lastRenderedPageBreak/>
              <w:t>4.</w:t>
            </w:r>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both"/>
              <w:rPr>
                <w:b/>
                <w:bCs/>
                <w:color w:val="000000"/>
                <w:sz w:val="22"/>
                <w:szCs w:val="22"/>
              </w:rPr>
            </w:pPr>
            <w:r w:rsidRPr="001B44CE">
              <w:rPr>
                <w:b/>
                <w:bCs/>
                <w:color w:val="000000"/>
                <w:sz w:val="22"/>
                <w:szCs w:val="22"/>
              </w:rPr>
              <w:t>Нарушения при осуществлении государственных (муниципальных) закупок и закупок отдельными видами юридических лиц</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456B61" w:rsidP="001B44CE">
            <w:pPr>
              <w:jc w:val="center"/>
              <w:rPr>
                <w:b/>
                <w:bCs/>
                <w:color w:val="000000"/>
                <w:sz w:val="22"/>
                <w:szCs w:val="22"/>
              </w:rPr>
            </w:pPr>
            <w:r>
              <w:rPr>
                <w:b/>
                <w:bCs/>
                <w:color w:val="000000"/>
                <w:sz w:val="22"/>
                <w:szCs w:val="22"/>
              </w:rPr>
              <w:t>1</w:t>
            </w:r>
          </w:p>
        </w:tc>
        <w:tc>
          <w:tcPr>
            <w:tcW w:w="709" w:type="dxa"/>
            <w:tcBorders>
              <w:top w:val="nil"/>
              <w:left w:val="nil"/>
              <w:bottom w:val="single" w:sz="4" w:space="0" w:color="auto"/>
              <w:right w:val="single" w:sz="4" w:space="0" w:color="auto"/>
            </w:tcBorders>
            <w:shd w:val="clear" w:color="000000" w:fill="D8E4BC"/>
            <w:vAlign w:val="center"/>
            <w:hideMark/>
          </w:tcPr>
          <w:p w:rsidR="001B44CE" w:rsidRPr="001B44CE" w:rsidRDefault="00456B61" w:rsidP="001B44CE">
            <w:pPr>
              <w:jc w:val="center"/>
              <w:rPr>
                <w:b/>
                <w:bCs/>
                <w:color w:val="000000"/>
                <w:sz w:val="22"/>
                <w:szCs w:val="22"/>
              </w:rPr>
            </w:pPr>
            <w:r>
              <w:rPr>
                <w:b/>
                <w:bCs/>
                <w:color w:val="000000"/>
                <w:sz w:val="22"/>
                <w:szCs w:val="22"/>
              </w:rPr>
              <w:t>1</w:t>
            </w:r>
          </w:p>
        </w:tc>
        <w:tc>
          <w:tcPr>
            <w:tcW w:w="992" w:type="dxa"/>
            <w:tcBorders>
              <w:top w:val="nil"/>
              <w:left w:val="nil"/>
              <w:bottom w:val="single" w:sz="4" w:space="0" w:color="auto"/>
              <w:right w:val="single" w:sz="4" w:space="0" w:color="auto"/>
            </w:tcBorders>
            <w:shd w:val="clear" w:color="000000" w:fill="D8E4BC"/>
            <w:vAlign w:val="center"/>
            <w:hideMark/>
          </w:tcPr>
          <w:p w:rsidR="001B44CE" w:rsidRPr="001B44CE" w:rsidRDefault="00456B61" w:rsidP="001B44CE">
            <w:pPr>
              <w:jc w:val="center"/>
              <w:rPr>
                <w:b/>
                <w:bCs/>
                <w:color w:val="000000"/>
                <w:sz w:val="22"/>
                <w:szCs w:val="22"/>
              </w:rPr>
            </w:pPr>
            <w:r>
              <w:rPr>
                <w:b/>
                <w:bCs/>
                <w:color w:val="000000"/>
                <w:sz w:val="22"/>
                <w:szCs w:val="22"/>
              </w:rPr>
              <w:t>3,7</w:t>
            </w:r>
          </w:p>
        </w:tc>
        <w:tc>
          <w:tcPr>
            <w:tcW w:w="993"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1B44CE" w:rsidRPr="001B44CE" w:rsidRDefault="00456B61" w:rsidP="001B44CE">
            <w:pPr>
              <w:jc w:val="center"/>
              <w:rPr>
                <w:b/>
                <w:bCs/>
                <w:color w:val="000000"/>
                <w:sz w:val="22"/>
                <w:szCs w:val="22"/>
              </w:rPr>
            </w:pPr>
            <w:r>
              <w:rPr>
                <w:b/>
                <w:bCs/>
                <w:color w:val="000000"/>
                <w:sz w:val="22"/>
                <w:szCs w:val="22"/>
              </w:rPr>
              <w:t>3,7</w:t>
            </w: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1B44CE">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4.47</w:t>
            </w:r>
          </w:p>
        </w:tc>
        <w:tc>
          <w:tcPr>
            <w:tcW w:w="3118"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both"/>
              <w:rPr>
                <w:color w:val="000000"/>
                <w:sz w:val="22"/>
                <w:szCs w:val="22"/>
              </w:rPr>
            </w:pPr>
            <w:r w:rsidRPr="001B44CE">
              <w:rPr>
                <w:color w:val="000000"/>
                <w:sz w:val="22"/>
                <w:szCs w:val="22"/>
              </w:rPr>
              <w:t>Неприменение мер ответственности по контракту (договору) (отсутствуют взыскания неустойки (пени, штрафы) с недобросовестного поставщика (подрядчика, исполнителя)</w:t>
            </w: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456B61" w:rsidP="001B44CE">
            <w:pPr>
              <w:jc w:val="center"/>
              <w:rPr>
                <w:color w:val="000000"/>
                <w:sz w:val="22"/>
                <w:szCs w:val="22"/>
              </w:rPr>
            </w:pPr>
            <w:r>
              <w:rPr>
                <w:color w:val="00000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456B61" w:rsidP="001B44CE">
            <w:pPr>
              <w:jc w:val="center"/>
              <w:rPr>
                <w:color w:val="000000"/>
                <w:sz w:val="22"/>
                <w:szCs w:val="22"/>
              </w:rPr>
            </w:pPr>
            <w:r>
              <w:rPr>
                <w:color w:val="000000"/>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456B61" w:rsidP="001B44CE">
            <w:pPr>
              <w:jc w:val="center"/>
              <w:rPr>
                <w:color w:val="000000"/>
                <w:sz w:val="22"/>
                <w:szCs w:val="22"/>
              </w:rPr>
            </w:pPr>
            <w:r>
              <w:rPr>
                <w:color w:val="000000"/>
                <w:sz w:val="22"/>
                <w:szCs w:val="22"/>
              </w:rPr>
              <w:t>3,7</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456B61" w:rsidP="001B44CE">
            <w:pPr>
              <w:jc w:val="center"/>
              <w:rPr>
                <w:color w:val="000000"/>
                <w:sz w:val="22"/>
                <w:szCs w:val="22"/>
              </w:rPr>
            </w:pPr>
            <w:r>
              <w:rPr>
                <w:color w:val="000000"/>
                <w:sz w:val="22"/>
                <w:szCs w:val="22"/>
              </w:rPr>
              <w:t>3,7</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1B44CE" w:rsidRPr="001B44CE" w:rsidTr="001B44CE">
        <w:trPr>
          <w:trHeight w:val="171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5.2.</w:t>
            </w:r>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both"/>
              <w:rPr>
                <w:b/>
                <w:bCs/>
                <w:color w:val="000000"/>
                <w:sz w:val="22"/>
                <w:szCs w:val="22"/>
              </w:rPr>
            </w:pPr>
            <w:r w:rsidRPr="001B44CE">
              <w:rPr>
                <w:b/>
                <w:bCs/>
                <w:color w:val="000000"/>
                <w:sz w:val="22"/>
                <w:szCs w:val="22"/>
              </w:rPr>
              <w:t>Нарушения в сфере деятельности государственных корпораций, государственных компаний, организаций с участием Российской Федерации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r w:rsidR="00456B61">
              <w:rPr>
                <w:b/>
                <w:bCs/>
                <w:color w:val="000000"/>
                <w:sz w:val="22"/>
                <w:szCs w:val="22"/>
              </w:rPr>
              <w:t>0</w:t>
            </w:r>
          </w:p>
        </w:tc>
        <w:tc>
          <w:tcPr>
            <w:tcW w:w="709"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992"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993"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1B44CE">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3118"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both"/>
              <w:rPr>
                <w:color w:val="000000"/>
                <w:sz w:val="22"/>
                <w:szCs w:val="22"/>
              </w:rPr>
            </w:pPr>
            <w:r w:rsidRPr="001B44CE">
              <w:rPr>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1B44CE" w:rsidRPr="001B44CE" w:rsidTr="001B44CE">
        <w:trPr>
          <w:trHeight w:val="30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7.</w:t>
            </w:r>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both"/>
              <w:rPr>
                <w:b/>
                <w:bCs/>
                <w:color w:val="000000"/>
                <w:sz w:val="22"/>
                <w:szCs w:val="22"/>
              </w:rPr>
            </w:pPr>
            <w:r w:rsidRPr="001B44CE">
              <w:rPr>
                <w:b/>
                <w:bCs/>
                <w:color w:val="000000"/>
                <w:sz w:val="22"/>
                <w:szCs w:val="22"/>
              </w:rPr>
              <w:t>Иные нарушения</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456B61" w:rsidP="001B44CE">
            <w:pPr>
              <w:jc w:val="center"/>
              <w:rPr>
                <w:b/>
                <w:bCs/>
                <w:color w:val="000000"/>
                <w:sz w:val="22"/>
                <w:szCs w:val="22"/>
              </w:rPr>
            </w:pPr>
            <w:r>
              <w:rPr>
                <w:b/>
                <w:bCs/>
                <w:color w:val="000000"/>
                <w:sz w:val="22"/>
                <w:szCs w:val="22"/>
              </w:rPr>
              <w:t>0</w:t>
            </w:r>
          </w:p>
        </w:tc>
        <w:tc>
          <w:tcPr>
            <w:tcW w:w="709"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992"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993"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1B44CE">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3118"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both"/>
              <w:rPr>
                <w:color w:val="000000"/>
                <w:sz w:val="22"/>
                <w:szCs w:val="22"/>
              </w:rPr>
            </w:pPr>
            <w:r w:rsidRPr="001B44CE">
              <w:rPr>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1B44CE" w:rsidRPr="001B44CE" w:rsidTr="001B44CE">
        <w:trPr>
          <w:trHeight w:val="30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8.</w:t>
            </w:r>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both"/>
              <w:rPr>
                <w:b/>
                <w:bCs/>
                <w:color w:val="000000"/>
                <w:sz w:val="22"/>
                <w:szCs w:val="22"/>
              </w:rPr>
            </w:pPr>
            <w:proofErr w:type="gramStart"/>
            <w:r w:rsidRPr="001B44CE">
              <w:rPr>
                <w:b/>
                <w:bCs/>
                <w:color w:val="000000"/>
                <w:sz w:val="22"/>
                <w:szCs w:val="22"/>
              </w:rPr>
              <w:t>Нецелевое  использование</w:t>
            </w:r>
            <w:proofErr w:type="gramEnd"/>
            <w:r w:rsidRPr="001B44CE">
              <w:rPr>
                <w:b/>
                <w:bCs/>
                <w:color w:val="000000"/>
                <w:sz w:val="22"/>
                <w:szCs w:val="22"/>
              </w:rPr>
              <w:t xml:space="preserve">  бюджетных средств</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r w:rsidR="00456B61">
              <w:rPr>
                <w:b/>
                <w:bCs/>
                <w:color w:val="000000"/>
                <w:sz w:val="22"/>
                <w:szCs w:val="22"/>
              </w:rPr>
              <w:t>0</w:t>
            </w:r>
          </w:p>
        </w:tc>
        <w:tc>
          <w:tcPr>
            <w:tcW w:w="709"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992"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993"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1B44CE">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3118"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both"/>
              <w:rPr>
                <w:color w:val="000000"/>
                <w:sz w:val="22"/>
                <w:szCs w:val="22"/>
              </w:rPr>
            </w:pPr>
            <w:r w:rsidRPr="001B44CE">
              <w:rPr>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bl>
    <w:p w:rsidR="00E21C59" w:rsidRDefault="00E21C59" w:rsidP="00E21C59">
      <w:pPr>
        <w:ind w:firstLine="709"/>
        <w:jc w:val="both"/>
      </w:pPr>
    </w:p>
    <w:p w:rsidR="00110955" w:rsidRDefault="00110955" w:rsidP="00DB6F4C">
      <w:pPr>
        <w:autoSpaceDE w:val="0"/>
        <w:autoSpaceDN w:val="0"/>
        <w:adjustRightInd w:val="0"/>
        <w:spacing w:line="360" w:lineRule="auto"/>
        <w:ind w:firstLine="709"/>
        <w:jc w:val="both"/>
      </w:pPr>
      <w:r w:rsidRPr="00EF5235">
        <w:t xml:space="preserve">Общий объем проверенных средств составил </w:t>
      </w:r>
      <w:r w:rsidR="00456B61">
        <w:t>44 755,4</w:t>
      </w:r>
      <w:r w:rsidRPr="00EF5235">
        <w:t xml:space="preserve"> </w:t>
      </w:r>
      <w:r>
        <w:t>тыс</w:t>
      </w:r>
      <w:r w:rsidRPr="00EF5235">
        <w:t>.</w:t>
      </w:r>
      <w:r>
        <w:rPr>
          <w:rFonts w:ascii="TimesNewRomanPSMT" w:hAnsi="TimesNewRomanPSMT" w:cs="TimesNewRomanPSMT"/>
        </w:rPr>
        <w:t xml:space="preserve"> </w:t>
      </w:r>
      <w:r w:rsidRPr="006E053B">
        <w:t>рублей</w:t>
      </w:r>
      <w:r>
        <w:t xml:space="preserve">, в том числе </w:t>
      </w:r>
      <w:r w:rsidR="00456B61">
        <w:t>151,9</w:t>
      </w:r>
      <w:r>
        <w:t xml:space="preserve"> тыс. рублей средства областного бюджета (</w:t>
      </w:r>
      <w:r w:rsidR="00115C7E">
        <w:t>1</w:t>
      </w:r>
      <w:r>
        <w:t xml:space="preserve">%), </w:t>
      </w:r>
      <w:r w:rsidR="00456B61">
        <w:t>44 603,5</w:t>
      </w:r>
      <w:r>
        <w:t xml:space="preserve"> тыс. рублей - средства местного бюджета (</w:t>
      </w:r>
      <w:r w:rsidR="001823DD">
        <w:t>9</w:t>
      </w:r>
      <w:r w:rsidR="00115C7E">
        <w:t>9 %).</w:t>
      </w:r>
    </w:p>
    <w:p w:rsidR="001823DD" w:rsidRPr="001823DD" w:rsidRDefault="001823DD" w:rsidP="001823DD">
      <w:pPr>
        <w:spacing w:line="276" w:lineRule="auto"/>
        <w:ind w:firstLine="708"/>
        <w:jc w:val="both"/>
      </w:pPr>
      <w:r>
        <w:t>У</w:t>
      </w:r>
      <w:r w:rsidRPr="001823DD">
        <w:t xml:space="preserve">становлено </w:t>
      </w:r>
      <w:r>
        <w:t>2</w:t>
      </w:r>
      <w:r w:rsidRPr="001823DD">
        <w:t xml:space="preserve"> факта неэффективного использования бюджетных средств (код по классификатору нарушений 999) на сумму </w:t>
      </w:r>
      <w:r>
        <w:t>72,0</w:t>
      </w:r>
      <w:r w:rsidRPr="001823DD">
        <w:t xml:space="preserve"> тыс. рублей, в том числе допущенных в 20</w:t>
      </w:r>
      <w:r>
        <w:t>20</w:t>
      </w:r>
      <w:r w:rsidRPr="001823DD">
        <w:t xml:space="preserve"> году – </w:t>
      </w:r>
      <w:r>
        <w:t>158,6</w:t>
      </w:r>
      <w:r w:rsidRPr="001823DD">
        <w:t xml:space="preserve"> тыс. рублей.</w:t>
      </w:r>
    </w:p>
    <w:p w:rsidR="00A32E84" w:rsidRDefault="00C74A3F" w:rsidP="00A707D4">
      <w:pPr>
        <w:spacing w:line="360" w:lineRule="auto"/>
        <w:ind w:firstLine="709"/>
        <w:jc w:val="both"/>
      </w:pPr>
      <w:r>
        <w:t>Результаты внешнего муниципального финансового контроля свидетельствуют о том, что наибольшее количество нарушений в 202</w:t>
      </w:r>
      <w:r w:rsidR="001823DD">
        <w:t>1</w:t>
      </w:r>
      <w:r>
        <w:t xml:space="preserve"> году выявлено при исполнении бюджетов – </w:t>
      </w:r>
      <w:r w:rsidR="001823DD">
        <w:t>15</w:t>
      </w:r>
      <w:r>
        <w:t xml:space="preserve"> </w:t>
      </w:r>
      <w:r w:rsidR="001823DD">
        <w:t>нарушении</w:t>
      </w:r>
      <w:r>
        <w:t xml:space="preserve"> (в 20</w:t>
      </w:r>
      <w:r w:rsidR="001823DD">
        <w:t>20</w:t>
      </w:r>
      <w:r>
        <w:t xml:space="preserve"> году – </w:t>
      </w:r>
      <w:r w:rsidR="001823DD">
        <w:t>30</w:t>
      </w:r>
      <w:r>
        <w:t xml:space="preserve">). </w:t>
      </w:r>
      <w:r w:rsidR="00DF716B">
        <w:t xml:space="preserve">На данный блок нарушений приходится </w:t>
      </w:r>
      <w:r>
        <w:t xml:space="preserve">суммарный объем </w:t>
      </w:r>
      <w:r w:rsidR="00DF716B">
        <w:t>–</w:t>
      </w:r>
      <w:r w:rsidR="004F0DC8">
        <w:t xml:space="preserve"> </w:t>
      </w:r>
      <w:r w:rsidR="001823DD">
        <w:t>75,7</w:t>
      </w:r>
      <w:r w:rsidR="00DF716B">
        <w:t xml:space="preserve"> тыс. рублей (в 20</w:t>
      </w:r>
      <w:r w:rsidR="001823DD">
        <w:t>20</w:t>
      </w:r>
      <w:r w:rsidR="00DF716B">
        <w:t xml:space="preserve"> году – </w:t>
      </w:r>
      <w:r w:rsidR="001823DD">
        <w:t>167,0</w:t>
      </w:r>
      <w:r w:rsidR="00DF716B">
        <w:t xml:space="preserve"> тыс. рублей</w:t>
      </w:r>
      <w:r w:rsidR="001823DD">
        <w:t>.</w:t>
      </w:r>
      <w:r w:rsidR="00DF716B">
        <w:t xml:space="preserve"> </w:t>
      </w:r>
    </w:p>
    <w:p w:rsidR="00DF716B" w:rsidRDefault="00DF716B" w:rsidP="00A707D4">
      <w:pPr>
        <w:spacing w:line="360" w:lineRule="auto"/>
        <w:ind w:firstLine="709"/>
        <w:jc w:val="both"/>
      </w:pPr>
    </w:p>
    <w:p w:rsidR="00A32E84" w:rsidRDefault="00A32E84" w:rsidP="00384B2E">
      <w:pPr>
        <w:pStyle w:val="a7"/>
        <w:numPr>
          <w:ilvl w:val="0"/>
          <w:numId w:val="3"/>
        </w:numPr>
        <w:spacing w:line="360" w:lineRule="auto"/>
        <w:jc w:val="both"/>
        <w:rPr>
          <w:rFonts w:ascii="Times New Roman" w:hAnsi="Times New Roman" w:cs="Times New Roman"/>
          <w:b/>
          <w:sz w:val="28"/>
          <w:szCs w:val="28"/>
        </w:rPr>
      </w:pPr>
      <w:r>
        <w:t xml:space="preserve"> </w:t>
      </w:r>
      <w:r w:rsidR="00E0088C" w:rsidRPr="00E37225">
        <w:rPr>
          <w:rFonts w:ascii="Times New Roman" w:hAnsi="Times New Roman" w:cs="Times New Roman"/>
          <w:b/>
          <w:sz w:val="28"/>
          <w:szCs w:val="28"/>
        </w:rPr>
        <w:t>Экспе</w:t>
      </w:r>
      <w:r w:rsidR="00E0088C">
        <w:rPr>
          <w:rFonts w:ascii="Times New Roman" w:hAnsi="Times New Roman" w:cs="Times New Roman"/>
          <w:b/>
          <w:sz w:val="28"/>
          <w:szCs w:val="28"/>
        </w:rPr>
        <w:t>ртно-аналитическая деятельность.</w:t>
      </w:r>
    </w:p>
    <w:p w:rsidR="006E724B" w:rsidRDefault="006E724B" w:rsidP="00F26F20">
      <w:pPr>
        <w:pStyle w:val="af3"/>
        <w:widowControl w:val="0"/>
        <w:spacing w:line="360" w:lineRule="auto"/>
        <w:ind w:firstLine="709"/>
        <w:jc w:val="both"/>
        <w:rPr>
          <w:rFonts w:ascii="Times New Roman" w:hAnsi="Times New Roman" w:cs="Times New Roman"/>
          <w:sz w:val="28"/>
          <w:szCs w:val="28"/>
        </w:rPr>
      </w:pPr>
      <w:r w:rsidRPr="006E724B">
        <w:rPr>
          <w:rFonts w:ascii="Times New Roman" w:hAnsi="Times New Roman" w:cs="Times New Roman"/>
          <w:sz w:val="28"/>
          <w:szCs w:val="28"/>
        </w:rPr>
        <w:t xml:space="preserve">Экспертно-аналитическая деятельность </w:t>
      </w:r>
      <w:r>
        <w:rPr>
          <w:rFonts w:ascii="Times New Roman" w:hAnsi="Times New Roman" w:cs="Times New Roman"/>
          <w:sz w:val="28"/>
          <w:szCs w:val="28"/>
        </w:rPr>
        <w:t xml:space="preserve">КСП </w:t>
      </w:r>
      <w:r w:rsidR="00E37225">
        <w:rPr>
          <w:rFonts w:ascii="Times New Roman" w:hAnsi="Times New Roman" w:cs="Times New Roman"/>
          <w:sz w:val="28"/>
          <w:szCs w:val="28"/>
        </w:rPr>
        <w:t>Навлинского</w:t>
      </w:r>
      <w:r>
        <w:rPr>
          <w:rFonts w:ascii="Times New Roman" w:hAnsi="Times New Roman" w:cs="Times New Roman"/>
          <w:sz w:val="28"/>
          <w:szCs w:val="28"/>
        </w:rPr>
        <w:t xml:space="preserve"> района в 202</w:t>
      </w:r>
      <w:r w:rsidR="00E37225">
        <w:rPr>
          <w:rFonts w:ascii="Times New Roman" w:hAnsi="Times New Roman" w:cs="Times New Roman"/>
          <w:sz w:val="28"/>
          <w:szCs w:val="28"/>
        </w:rPr>
        <w:t>1</w:t>
      </w:r>
      <w:r>
        <w:rPr>
          <w:rFonts w:ascii="Times New Roman" w:hAnsi="Times New Roman" w:cs="Times New Roman"/>
          <w:sz w:val="28"/>
          <w:szCs w:val="28"/>
        </w:rPr>
        <w:t xml:space="preserve"> году была</w:t>
      </w:r>
      <w:r w:rsidRPr="006E724B">
        <w:rPr>
          <w:rFonts w:ascii="Times New Roman" w:hAnsi="Times New Roman" w:cs="Times New Roman"/>
          <w:sz w:val="28"/>
          <w:szCs w:val="28"/>
        </w:rPr>
        <w:t xml:space="preserve"> представлена комплексом мероприятий в отношении бюджетных средств и собственности </w:t>
      </w:r>
      <w:r w:rsidR="00E37225">
        <w:rPr>
          <w:rFonts w:ascii="Times New Roman" w:hAnsi="Times New Roman" w:cs="Times New Roman"/>
          <w:sz w:val="28"/>
          <w:szCs w:val="28"/>
        </w:rPr>
        <w:t>Навлинского</w:t>
      </w:r>
      <w:r>
        <w:rPr>
          <w:rFonts w:ascii="Times New Roman" w:hAnsi="Times New Roman" w:cs="Times New Roman"/>
          <w:sz w:val="28"/>
          <w:szCs w:val="28"/>
        </w:rPr>
        <w:t xml:space="preserve"> муниципального района</w:t>
      </w:r>
      <w:r w:rsidRPr="006E724B">
        <w:rPr>
          <w:rFonts w:ascii="Times New Roman" w:hAnsi="Times New Roman" w:cs="Times New Roman"/>
          <w:sz w:val="28"/>
          <w:szCs w:val="28"/>
        </w:rPr>
        <w:t>, муниципальных образований</w:t>
      </w:r>
      <w:r>
        <w:rPr>
          <w:rFonts w:ascii="Times New Roman" w:hAnsi="Times New Roman" w:cs="Times New Roman"/>
          <w:sz w:val="28"/>
          <w:szCs w:val="28"/>
        </w:rPr>
        <w:t>,</w:t>
      </w:r>
      <w:r w:rsidRPr="006E724B">
        <w:rPr>
          <w:rFonts w:ascii="Times New Roman" w:hAnsi="Times New Roman" w:cs="Times New Roman"/>
          <w:sz w:val="28"/>
          <w:szCs w:val="28"/>
        </w:rPr>
        <w:t xml:space="preserve"> </w:t>
      </w:r>
      <w:r>
        <w:rPr>
          <w:rFonts w:ascii="Times New Roman" w:hAnsi="Times New Roman" w:cs="Times New Roman"/>
          <w:sz w:val="28"/>
          <w:szCs w:val="28"/>
        </w:rPr>
        <w:t xml:space="preserve">входящих в состав </w:t>
      </w:r>
      <w:r w:rsidR="00E37225">
        <w:rPr>
          <w:rFonts w:ascii="Times New Roman" w:hAnsi="Times New Roman" w:cs="Times New Roman"/>
          <w:sz w:val="28"/>
          <w:szCs w:val="28"/>
        </w:rPr>
        <w:t>Навлинского</w:t>
      </w:r>
      <w:r>
        <w:rPr>
          <w:rFonts w:ascii="Times New Roman" w:hAnsi="Times New Roman" w:cs="Times New Roman"/>
          <w:sz w:val="28"/>
          <w:szCs w:val="28"/>
        </w:rPr>
        <w:t xml:space="preserve"> района</w:t>
      </w:r>
      <w:r w:rsidRPr="006E724B">
        <w:rPr>
          <w:rFonts w:ascii="Times New Roman" w:hAnsi="Times New Roman" w:cs="Times New Roman"/>
          <w:sz w:val="28"/>
          <w:szCs w:val="28"/>
        </w:rPr>
        <w:t>, направленных на выполнение задач в сфере внешнего государственного (муниципального) финансового контроля, определенных законодательством</w:t>
      </w:r>
      <w:r>
        <w:rPr>
          <w:rFonts w:ascii="Times New Roman" w:hAnsi="Times New Roman" w:cs="Times New Roman"/>
          <w:sz w:val="28"/>
          <w:szCs w:val="28"/>
        </w:rPr>
        <w:t>.</w:t>
      </w:r>
    </w:p>
    <w:p w:rsidR="00384B2E" w:rsidRPr="00384B2E" w:rsidRDefault="006E724B" w:rsidP="00384B2E">
      <w:pPr>
        <w:pStyle w:val="a7"/>
        <w:widowControl w:val="0"/>
        <w:spacing w:after="0" w:line="360" w:lineRule="auto"/>
        <w:ind w:left="0" w:firstLine="709"/>
        <w:jc w:val="both"/>
        <w:rPr>
          <w:rFonts w:ascii="Times New Roman" w:hAnsi="Times New Roman" w:cs="Times New Roman"/>
          <w:snapToGrid w:val="0"/>
          <w:color w:val="000000" w:themeColor="text1"/>
          <w:sz w:val="28"/>
          <w:szCs w:val="28"/>
        </w:rPr>
      </w:pPr>
      <w:r w:rsidRPr="006E724B">
        <w:rPr>
          <w:rFonts w:ascii="Times New Roman" w:hAnsi="Times New Roman" w:cs="Times New Roman"/>
          <w:sz w:val="28"/>
          <w:szCs w:val="28"/>
        </w:rPr>
        <w:t xml:space="preserve"> </w:t>
      </w:r>
      <w:r w:rsidR="00384B2E" w:rsidRPr="00384B2E">
        <w:rPr>
          <w:rFonts w:ascii="Times New Roman" w:hAnsi="Times New Roman" w:cs="Times New Roman"/>
          <w:snapToGrid w:val="0"/>
          <w:sz w:val="28"/>
          <w:szCs w:val="28"/>
        </w:rPr>
        <w:t xml:space="preserve">Экспертно-аналитическая деятельность является приоритетной для </w:t>
      </w:r>
      <w:r w:rsidR="00384B2E" w:rsidRPr="00384B2E">
        <w:rPr>
          <w:rFonts w:ascii="Times New Roman" w:hAnsi="Times New Roman" w:cs="Times New Roman"/>
          <w:snapToGrid w:val="0"/>
          <w:color w:val="000000" w:themeColor="text1"/>
          <w:sz w:val="28"/>
          <w:szCs w:val="28"/>
        </w:rPr>
        <w:t xml:space="preserve">КСП </w:t>
      </w:r>
      <w:r w:rsidR="00E37225">
        <w:rPr>
          <w:rFonts w:ascii="Times New Roman" w:hAnsi="Times New Roman" w:cs="Times New Roman"/>
          <w:snapToGrid w:val="0"/>
          <w:color w:val="000000" w:themeColor="text1"/>
          <w:sz w:val="28"/>
          <w:szCs w:val="28"/>
        </w:rPr>
        <w:t>Навлинского</w:t>
      </w:r>
      <w:r w:rsidR="00384B2E" w:rsidRPr="00384B2E">
        <w:rPr>
          <w:rFonts w:ascii="Times New Roman" w:hAnsi="Times New Roman" w:cs="Times New Roman"/>
          <w:snapToGrid w:val="0"/>
          <w:color w:val="000000" w:themeColor="text1"/>
          <w:sz w:val="28"/>
          <w:szCs w:val="28"/>
        </w:rPr>
        <w:t xml:space="preserve"> района, количество </w:t>
      </w:r>
      <w:r w:rsidR="00384B2E">
        <w:rPr>
          <w:rFonts w:ascii="Times New Roman" w:hAnsi="Times New Roman" w:cs="Times New Roman"/>
          <w:snapToGrid w:val="0"/>
          <w:color w:val="000000" w:themeColor="text1"/>
          <w:sz w:val="28"/>
          <w:szCs w:val="28"/>
        </w:rPr>
        <w:t>экспертно-аналитических мероприятий</w:t>
      </w:r>
      <w:r w:rsidR="00384B2E" w:rsidRPr="00384B2E">
        <w:rPr>
          <w:rFonts w:ascii="Times New Roman" w:hAnsi="Times New Roman" w:cs="Times New Roman"/>
          <w:snapToGrid w:val="0"/>
          <w:color w:val="000000" w:themeColor="text1"/>
          <w:sz w:val="28"/>
          <w:szCs w:val="28"/>
        </w:rPr>
        <w:t xml:space="preserve"> превалирует в общей структуре проводимых мероприятий</w:t>
      </w:r>
      <w:r w:rsidR="00384B2E">
        <w:rPr>
          <w:rFonts w:ascii="Times New Roman" w:hAnsi="Times New Roman" w:cs="Times New Roman"/>
          <w:snapToGrid w:val="0"/>
          <w:color w:val="000000" w:themeColor="text1"/>
          <w:sz w:val="28"/>
          <w:szCs w:val="28"/>
        </w:rPr>
        <w:t>.</w:t>
      </w:r>
    </w:p>
    <w:p w:rsidR="00384B2E" w:rsidRPr="00384B2E" w:rsidRDefault="00384B2E" w:rsidP="00384B2E">
      <w:pPr>
        <w:pStyle w:val="a7"/>
        <w:spacing w:after="0" w:line="360" w:lineRule="auto"/>
        <w:ind w:left="0" w:firstLine="709"/>
        <w:jc w:val="both"/>
        <w:rPr>
          <w:rFonts w:ascii="Times New Roman" w:hAnsi="Times New Roman" w:cs="Times New Roman"/>
          <w:snapToGrid w:val="0"/>
          <w:color w:val="000000" w:themeColor="text1"/>
          <w:sz w:val="28"/>
          <w:szCs w:val="28"/>
        </w:rPr>
      </w:pPr>
      <w:r w:rsidRPr="00384B2E">
        <w:rPr>
          <w:rFonts w:ascii="Times New Roman" w:hAnsi="Times New Roman" w:cs="Times New Roman"/>
          <w:snapToGrid w:val="0"/>
          <w:color w:val="000000" w:themeColor="text1"/>
          <w:sz w:val="28"/>
          <w:szCs w:val="28"/>
        </w:rPr>
        <w:t xml:space="preserve">Это обусловлено, в первую очередь, большим количеством муниципальных образований, входящих в состав </w:t>
      </w:r>
      <w:r w:rsidR="00E37225">
        <w:rPr>
          <w:rFonts w:ascii="Times New Roman" w:hAnsi="Times New Roman" w:cs="Times New Roman"/>
          <w:snapToGrid w:val="0"/>
          <w:color w:val="000000" w:themeColor="text1"/>
          <w:sz w:val="28"/>
          <w:szCs w:val="28"/>
        </w:rPr>
        <w:t>Навлинского</w:t>
      </w:r>
      <w:r w:rsidRPr="00384B2E">
        <w:rPr>
          <w:rFonts w:ascii="Times New Roman" w:hAnsi="Times New Roman" w:cs="Times New Roman"/>
          <w:snapToGrid w:val="0"/>
          <w:color w:val="000000" w:themeColor="text1"/>
          <w:sz w:val="28"/>
          <w:szCs w:val="28"/>
        </w:rPr>
        <w:t xml:space="preserve"> района, с которыми заключены </w:t>
      </w:r>
      <w:r w:rsidRPr="00384B2E">
        <w:rPr>
          <w:rFonts w:ascii="Times New Roman" w:hAnsi="Times New Roman" w:cs="Times New Roman"/>
          <w:color w:val="000000" w:themeColor="text1"/>
          <w:sz w:val="28"/>
          <w:szCs w:val="28"/>
          <w:shd w:val="clear" w:color="auto" w:fill="FFFFFF"/>
        </w:rPr>
        <w:t xml:space="preserve">Соглашения о передаче КСП </w:t>
      </w:r>
      <w:r w:rsidR="00E37225">
        <w:rPr>
          <w:rFonts w:ascii="Times New Roman" w:hAnsi="Times New Roman" w:cs="Times New Roman"/>
          <w:snapToGrid w:val="0"/>
          <w:color w:val="000000" w:themeColor="text1"/>
          <w:sz w:val="28"/>
          <w:szCs w:val="28"/>
        </w:rPr>
        <w:t>Навлинского</w:t>
      </w:r>
      <w:r w:rsidRPr="00384B2E">
        <w:rPr>
          <w:rFonts w:ascii="Times New Roman" w:hAnsi="Times New Roman" w:cs="Times New Roman"/>
          <w:snapToGrid w:val="0"/>
          <w:color w:val="000000" w:themeColor="text1"/>
          <w:sz w:val="28"/>
          <w:szCs w:val="28"/>
        </w:rPr>
        <w:t xml:space="preserve"> района</w:t>
      </w:r>
      <w:r w:rsidRPr="00384B2E">
        <w:rPr>
          <w:rFonts w:ascii="Times New Roman" w:hAnsi="Times New Roman" w:cs="Times New Roman"/>
          <w:color w:val="000000" w:themeColor="text1"/>
          <w:sz w:val="28"/>
          <w:szCs w:val="28"/>
          <w:shd w:val="clear" w:color="auto" w:fill="FFFFFF"/>
        </w:rPr>
        <w:t xml:space="preserve"> полномочий контрольно-счетного органа </w:t>
      </w:r>
      <w:r w:rsidRPr="00384B2E">
        <w:rPr>
          <w:rFonts w:ascii="Times New Roman" w:hAnsi="Times New Roman" w:cs="Times New Roman"/>
          <w:snapToGrid w:val="0"/>
          <w:color w:val="000000" w:themeColor="text1"/>
          <w:sz w:val="28"/>
          <w:szCs w:val="28"/>
        </w:rPr>
        <w:t>(</w:t>
      </w:r>
      <w:r>
        <w:rPr>
          <w:rFonts w:ascii="Times New Roman" w:hAnsi="Times New Roman" w:cs="Times New Roman"/>
          <w:color w:val="000000" w:themeColor="text1"/>
          <w:sz w:val="28"/>
          <w:szCs w:val="28"/>
          <w:shd w:val="clear" w:color="auto" w:fill="FFFFFF"/>
        </w:rPr>
        <w:t>4</w:t>
      </w:r>
      <w:r w:rsidRPr="00384B2E">
        <w:rPr>
          <w:rFonts w:ascii="Times New Roman" w:hAnsi="Times New Roman" w:cs="Times New Roman"/>
          <w:color w:val="000000" w:themeColor="text1"/>
          <w:sz w:val="28"/>
          <w:szCs w:val="28"/>
          <w:shd w:val="clear" w:color="auto" w:fill="FFFFFF"/>
        </w:rPr>
        <w:t xml:space="preserve"> сельских поселений и 2 городских поселения</w:t>
      </w:r>
      <w:r w:rsidRPr="00384B2E">
        <w:rPr>
          <w:rFonts w:ascii="Times New Roman" w:hAnsi="Times New Roman" w:cs="Times New Roman"/>
          <w:snapToGrid w:val="0"/>
          <w:color w:val="000000" w:themeColor="text1"/>
          <w:sz w:val="28"/>
          <w:szCs w:val="28"/>
        </w:rPr>
        <w:t>).</w:t>
      </w:r>
    </w:p>
    <w:p w:rsidR="00F26F20" w:rsidRDefault="00F26F20" w:rsidP="00F26F20">
      <w:pPr>
        <w:pStyle w:val="af3"/>
        <w:widowControl w:val="0"/>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отчетном периоде д</w:t>
      </w:r>
      <w:r w:rsidRPr="00A20870">
        <w:rPr>
          <w:rFonts w:ascii="Times New Roman" w:hAnsi="Times New Roman" w:cs="Times New Roman"/>
          <w:sz w:val="28"/>
          <w:szCs w:val="28"/>
        </w:rPr>
        <w:t>еятельность</w:t>
      </w:r>
      <w:r w:rsidRPr="00A20870">
        <w:rPr>
          <w:rFonts w:ascii="Times New Roman" w:eastAsia="Times New Roman" w:hAnsi="Times New Roman" w:cs="Times New Roman"/>
          <w:sz w:val="28"/>
          <w:szCs w:val="28"/>
        </w:rPr>
        <w:t xml:space="preserve"> КСП </w:t>
      </w:r>
      <w:proofErr w:type="spellStart"/>
      <w:r w:rsidR="00E37225">
        <w:rPr>
          <w:rFonts w:ascii="Times New Roman" w:eastAsia="Times New Roman" w:hAnsi="Times New Roman" w:cs="Times New Roman"/>
          <w:sz w:val="28"/>
          <w:szCs w:val="28"/>
        </w:rPr>
        <w:t>Навлинскоо</w:t>
      </w:r>
      <w:proofErr w:type="spellEnd"/>
      <w:r w:rsidRPr="00A20870">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по осуществлению внешнего муниципального </w:t>
      </w:r>
      <w:r w:rsidR="00912687">
        <w:rPr>
          <w:rFonts w:ascii="Times New Roman" w:eastAsia="Times New Roman" w:hAnsi="Times New Roman" w:cs="Times New Roman"/>
          <w:sz w:val="28"/>
          <w:szCs w:val="28"/>
        </w:rPr>
        <w:t xml:space="preserve">финансового </w:t>
      </w:r>
      <w:r>
        <w:rPr>
          <w:rFonts w:ascii="Times New Roman" w:eastAsia="Times New Roman" w:hAnsi="Times New Roman" w:cs="Times New Roman"/>
          <w:sz w:val="28"/>
          <w:szCs w:val="28"/>
        </w:rPr>
        <w:t>контроля</w:t>
      </w:r>
      <w:r w:rsidRPr="00A20870">
        <w:rPr>
          <w:rFonts w:ascii="Times New Roman" w:hAnsi="Times New Roman" w:cs="Times New Roman"/>
          <w:sz w:val="28"/>
          <w:szCs w:val="28"/>
        </w:rPr>
        <w:t xml:space="preserve"> </w:t>
      </w:r>
      <w:r w:rsidRPr="00A20870">
        <w:rPr>
          <w:rFonts w:ascii="Times New Roman" w:eastAsia="Times New Roman" w:hAnsi="Times New Roman" w:cs="Times New Roman"/>
          <w:sz w:val="28"/>
          <w:szCs w:val="28"/>
        </w:rPr>
        <w:t>охватыва</w:t>
      </w:r>
      <w:r>
        <w:rPr>
          <w:rFonts w:ascii="Times New Roman" w:eastAsia="Times New Roman" w:hAnsi="Times New Roman" w:cs="Times New Roman"/>
          <w:sz w:val="28"/>
          <w:szCs w:val="28"/>
        </w:rPr>
        <w:t>ла</w:t>
      </w:r>
      <w:r w:rsidRPr="00A20870">
        <w:rPr>
          <w:rFonts w:ascii="Times New Roman" w:eastAsia="Times New Roman" w:hAnsi="Times New Roman" w:cs="Times New Roman"/>
          <w:sz w:val="28"/>
          <w:szCs w:val="28"/>
        </w:rPr>
        <w:t xml:space="preserve"> все этапы бюджетного процесса</w:t>
      </w:r>
      <w:r w:rsidR="00186F31">
        <w:rPr>
          <w:rFonts w:ascii="Times New Roman" w:eastAsia="Times New Roman" w:hAnsi="Times New Roman" w:cs="Times New Roman"/>
          <w:sz w:val="28"/>
          <w:szCs w:val="28"/>
        </w:rPr>
        <w:t xml:space="preserve"> в </w:t>
      </w:r>
      <w:proofErr w:type="spellStart"/>
      <w:r w:rsidR="00E37225">
        <w:rPr>
          <w:rFonts w:ascii="Times New Roman" w:eastAsia="Times New Roman" w:hAnsi="Times New Roman" w:cs="Times New Roman"/>
          <w:sz w:val="28"/>
          <w:szCs w:val="28"/>
        </w:rPr>
        <w:t>Навлинском</w:t>
      </w:r>
      <w:proofErr w:type="spellEnd"/>
      <w:r w:rsidR="00E37225">
        <w:rPr>
          <w:rFonts w:ascii="Times New Roman" w:eastAsia="Times New Roman" w:hAnsi="Times New Roman" w:cs="Times New Roman"/>
          <w:sz w:val="28"/>
          <w:szCs w:val="28"/>
        </w:rPr>
        <w:t xml:space="preserve"> </w:t>
      </w:r>
      <w:r w:rsidR="00186F31">
        <w:rPr>
          <w:rFonts w:ascii="Times New Roman" w:eastAsia="Times New Roman" w:hAnsi="Times New Roman" w:cs="Times New Roman"/>
          <w:sz w:val="28"/>
          <w:szCs w:val="28"/>
        </w:rPr>
        <w:t>муниципальном районе Брянской области и муниципальных образованиях, входящих в его состав</w:t>
      </w:r>
      <w:r w:rsidRPr="00A20870">
        <w:rPr>
          <w:rFonts w:ascii="Times New Roman" w:eastAsia="Times New Roman" w:hAnsi="Times New Roman" w:cs="Times New Roman"/>
          <w:sz w:val="28"/>
          <w:szCs w:val="28"/>
        </w:rPr>
        <w:t>.</w:t>
      </w:r>
    </w:p>
    <w:p w:rsidR="00DF716B" w:rsidRDefault="00F17108" w:rsidP="006E724B">
      <w:pPr>
        <w:spacing w:line="360" w:lineRule="auto"/>
        <w:jc w:val="center"/>
        <w:rPr>
          <w:b/>
        </w:rPr>
      </w:pPr>
      <w:r>
        <w:rPr>
          <w:b/>
        </w:rPr>
        <w:t xml:space="preserve">3.1 </w:t>
      </w:r>
      <w:r w:rsidRPr="00F17108">
        <w:rPr>
          <w:b/>
        </w:rPr>
        <w:t>Предварительный контроль</w:t>
      </w:r>
      <w:r>
        <w:rPr>
          <w:b/>
        </w:rPr>
        <w:t>.</w:t>
      </w:r>
    </w:p>
    <w:p w:rsidR="00793206" w:rsidRDefault="002D3A89" w:rsidP="006E724B">
      <w:pPr>
        <w:spacing w:line="360" w:lineRule="auto"/>
        <w:ind w:firstLine="709"/>
        <w:jc w:val="both"/>
        <w:rPr>
          <w:color w:val="000000" w:themeColor="text1"/>
          <w:shd w:val="clear" w:color="auto" w:fill="FFFFFF"/>
        </w:rPr>
      </w:pPr>
      <w:r w:rsidRPr="002D3A89">
        <w:rPr>
          <w:color w:val="000000" w:themeColor="text1"/>
          <w:shd w:val="clear" w:color="auto" w:fill="FFFFFF"/>
        </w:rPr>
        <w:t xml:space="preserve">Предварительный финансовый контроль, осуществляемый в соответствии </w:t>
      </w:r>
      <w:r w:rsidRPr="002D3A89">
        <w:rPr>
          <w:color w:val="000000" w:themeColor="text1"/>
        </w:rPr>
        <w:t>со статьей 265 Бюджетного кодекса Российской Федерации</w:t>
      </w:r>
      <w:r>
        <w:rPr>
          <w:color w:val="000000" w:themeColor="text1"/>
        </w:rPr>
        <w:t>,</w:t>
      </w:r>
      <w:r w:rsidRPr="002D3A89">
        <w:rPr>
          <w:color w:val="000000" w:themeColor="text1"/>
          <w:shd w:val="clear" w:color="auto" w:fill="FFFFFF"/>
        </w:rPr>
        <w:t xml:space="preserve"> проводится до совершения </w:t>
      </w:r>
      <w:hyperlink r:id="rId8" w:history="1">
        <w:r w:rsidRPr="002D3A89">
          <w:rPr>
            <w:rStyle w:val="a9"/>
            <w:color w:val="000000" w:themeColor="text1"/>
            <w:u w:val="none"/>
            <w:bdr w:val="none" w:sz="0" w:space="0" w:color="auto" w:frame="1"/>
            <w:shd w:val="clear" w:color="auto" w:fill="FFFFFF"/>
          </w:rPr>
          <w:t>финансовых операций</w:t>
        </w:r>
      </w:hyperlink>
      <w:r w:rsidRPr="002D3A89">
        <w:rPr>
          <w:color w:val="000000" w:themeColor="text1"/>
          <w:shd w:val="clear" w:color="auto" w:fill="FFFFFF"/>
        </w:rPr>
        <w:t> и имеет важное значение для предупреждения финансовых нарушений. Он предусматривает оценку финансовой обоснованности планируемых расходов для предотвращения неэкономного и неэффективного </w:t>
      </w:r>
      <w:hyperlink r:id="rId9" w:history="1">
        <w:r w:rsidRPr="002D3A89">
          <w:rPr>
            <w:rStyle w:val="a9"/>
            <w:color w:val="000000" w:themeColor="text1"/>
            <w:u w:val="none"/>
            <w:bdr w:val="none" w:sz="0" w:space="0" w:color="auto" w:frame="1"/>
            <w:shd w:val="clear" w:color="auto" w:fill="FFFFFF"/>
          </w:rPr>
          <w:t>расходования средств</w:t>
        </w:r>
      </w:hyperlink>
      <w:r w:rsidRPr="002D3A89">
        <w:rPr>
          <w:color w:val="000000" w:themeColor="text1"/>
          <w:shd w:val="clear" w:color="auto" w:fill="FFFFFF"/>
        </w:rPr>
        <w:t xml:space="preserve">. </w:t>
      </w:r>
    </w:p>
    <w:p w:rsidR="008F5161" w:rsidRDefault="00384DAA" w:rsidP="00E322AA">
      <w:pPr>
        <w:spacing w:line="360" w:lineRule="auto"/>
        <w:ind w:firstLine="709"/>
        <w:jc w:val="both"/>
      </w:pPr>
      <w:r>
        <w:lastRenderedPageBreak/>
        <w:t xml:space="preserve">На предварительном этапе бюджетного процесса в области внешнего финансового контроля контрольно-счетные органы наделены исключительными бюджетными полномочиями, без реализации которых невозможна легитимность обсуждения и принятия проектов бюджетов. </w:t>
      </w:r>
    </w:p>
    <w:p w:rsidR="00B67D99" w:rsidRDefault="00F26F20" w:rsidP="00E322AA">
      <w:pPr>
        <w:spacing w:line="360" w:lineRule="auto"/>
        <w:ind w:firstLine="709"/>
        <w:jc w:val="both"/>
      </w:pPr>
      <w:r>
        <w:t xml:space="preserve">При осуществлении </w:t>
      </w:r>
      <w:r w:rsidR="00E322AA">
        <w:t xml:space="preserve">предварительного контроля в целях исполнения полномочий, </w:t>
      </w:r>
      <w:r w:rsidR="002D3A89">
        <w:t xml:space="preserve">КСП </w:t>
      </w:r>
      <w:r w:rsidR="00E37225">
        <w:t>Навлинского</w:t>
      </w:r>
      <w:r w:rsidR="002D3A89">
        <w:t xml:space="preserve"> района</w:t>
      </w:r>
      <w:r w:rsidR="00E322AA">
        <w:t xml:space="preserve"> </w:t>
      </w:r>
      <w:r w:rsidR="000F7CF9">
        <w:t xml:space="preserve">в отчетном периоде </w:t>
      </w:r>
      <w:r w:rsidR="00E322AA">
        <w:t xml:space="preserve">проведено </w:t>
      </w:r>
      <w:r w:rsidR="002D3A89">
        <w:t xml:space="preserve">2 </w:t>
      </w:r>
      <w:r w:rsidR="00E322AA">
        <w:t>экспертно-аналитическ</w:t>
      </w:r>
      <w:r w:rsidR="002D3A89">
        <w:t>их</w:t>
      </w:r>
      <w:r w:rsidR="00E322AA">
        <w:t xml:space="preserve"> мероприяти</w:t>
      </w:r>
      <w:r w:rsidR="00B67D99">
        <w:t>я:</w:t>
      </w:r>
    </w:p>
    <w:p w:rsidR="00B67D99" w:rsidRDefault="00B67D99" w:rsidP="00E322AA">
      <w:pPr>
        <w:spacing w:line="360" w:lineRule="auto"/>
        <w:ind w:firstLine="709"/>
        <w:jc w:val="both"/>
      </w:pPr>
      <w:r>
        <w:t>-</w:t>
      </w:r>
      <w:r w:rsidR="00E322AA">
        <w:t xml:space="preserve"> </w:t>
      </w:r>
      <w:r w:rsidR="00E3505E" w:rsidRPr="00E3505E">
        <w:t xml:space="preserve">«Экспертиза и подготовка заключения на проект решения </w:t>
      </w:r>
      <w:r w:rsidR="00E37225">
        <w:t xml:space="preserve">Навлинского </w:t>
      </w:r>
      <w:r w:rsidR="00E3505E" w:rsidRPr="00E3505E">
        <w:t xml:space="preserve">района «О бюджете </w:t>
      </w:r>
      <w:r w:rsidR="00E37225">
        <w:t>Навлинского</w:t>
      </w:r>
      <w:r w:rsidR="00E3505E" w:rsidRPr="00E3505E">
        <w:t xml:space="preserve"> муниципального района Брянской области на 202</w:t>
      </w:r>
      <w:r w:rsidR="00E37225">
        <w:t>2</w:t>
      </w:r>
      <w:r w:rsidR="00E3505E" w:rsidRPr="00E3505E">
        <w:t xml:space="preserve"> год и на плановый период 202</w:t>
      </w:r>
      <w:r w:rsidR="00E37225">
        <w:t>3</w:t>
      </w:r>
      <w:r w:rsidR="00E3505E" w:rsidRPr="00E3505E">
        <w:t xml:space="preserve"> и 202</w:t>
      </w:r>
      <w:r w:rsidR="00E37225">
        <w:t>4</w:t>
      </w:r>
      <w:r w:rsidR="00E3505E" w:rsidRPr="00E3505E">
        <w:t xml:space="preserve"> годов»</w:t>
      </w:r>
      <w:r>
        <w:t>;</w:t>
      </w:r>
    </w:p>
    <w:p w:rsidR="00E3505E" w:rsidRDefault="00B67D99" w:rsidP="00E322AA">
      <w:pPr>
        <w:spacing w:line="360" w:lineRule="auto"/>
        <w:ind w:firstLine="709"/>
        <w:jc w:val="both"/>
      </w:pPr>
      <w:r>
        <w:t>-</w:t>
      </w:r>
      <w:r w:rsidR="00E3505E">
        <w:t xml:space="preserve"> </w:t>
      </w:r>
      <w:r w:rsidR="00E3505E" w:rsidRPr="00E3505E">
        <w:t xml:space="preserve">Экспертиза и подготовка заключения на проекты решений Советов народных депутатов 4 сельских и 2 городских поселений </w:t>
      </w:r>
      <w:r w:rsidR="00E37225">
        <w:t xml:space="preserve">Навлинского </w:t>
      </w:r>
      <w:r w:rsidR="00E3505E" w:rsidRPr="00E3505E">
        <w:t>муниципального района Брянской области о бюджете поселений на 202</w:t>
      </w:r>
      <w:r w:rsidR="00E37225">
        <w:t>2</w:t>
      </w:r>
      <w:r w:rsidR="00E3505E" w:rsidRPr="00E3505E">
        <w:t xml:space="preserve"> год и на пл</w:t>
      </w:r>
      <w:r w:rsidR="00E3505E">
        <w:t>ановый период 202</w:t>
      </w:r>
      <w:r w:rsidR="00E37225">
        <w:t>3</w:t>
      </w:r>
      <w:r w:rsidR="00E3505E">
        <w:t xml:space="preserve"> и 202</w:t>
      </w:r>
      <w:r w:rsidR="00E37225">
        <w:t>4</w:t>
      </w:r>
      <w:r w:rsidR="00E3505E">
        <w:t xml:space="preserve"> годов».</w:t>
      </w:r>
    </w:p>
    <w:p w:rsidR="00DF716B" w:rsidRDefault="00E322AA" w:rsidP="00E322AA">
      <w:pPr>
        <w:spacing w:line="360" w:lineRule="auto"/>
        <w:ind w:firstLine="709"/>
        <w:jc w:val="both"/>
        <w:rPr>
          <w:b/>
        </w:rPr>
      </w:pPr>
      <w:r>
        <w:t xml:space="preserve">В ходе </w:t>
      </w:r>
      <w:r w:rsidR="00E3505E">
        <w:t xml:space="preserve">проведенных </w:t>
      </w:r>
      <w:r>
        <w:t>экспертиз рассмотрены вопросы соответствия проект</w:t>
      </w:r>
      <w:r w:rsidR="00E3505E">
        <w:t>ов</w:t>
      </w:r>
      <w:r>
        <w:t xml:space="preserve"> </w:t>
      </w:r>
      <w:r w:rsidR="00E3505E">
        <w:t>решений о бюджетах</w:t>
      </w:r>
      <w:r>
        <w:t xml:space="preserve"> и представленных одновременно с ним документов и материалов требованиям бюджетного законодательства, проведен анализ обоснованности показателей проект</w:t>
      </w:r>
      <w:r w:rsidR="00E3505E">
        <w:t>ов</w:t>
      </w:r>
      <w:r>
        <w:t>, проведена оценка качества прогнозирования доходов и планирования расходов бюджет</w:t>
      </w:r>
      <w:r w:rsidR="00E3505E">
        <w:t>ов</w:t>
      </w:r>
      <w:r>
        <w:t>, эффективности межбюджетных отношений.</w:t>
      </w:r>
    </w:p>
    <w:p w:rsidR="00D76FBE" w:rsidRDefault="00D255DA" w:rsidP="00DF716B">
      <w:pPr>
        <w:autoSpaceDE w:val="0"/>
        <w:autoSpaceDN w:val="0"/>
        <w:adjustRightInd w:val="0"/>
        <w:spacing w:line="360" w:lineRule="auto"/>
        <w:ind w:firstLine="709"/>
        <w:jc w:val="both"/>
      </w:pPr>
      <w:r>
        <w:t xml:space="preserve">В рамках </w:t>
      </w:r>
      <w:r w:rsidR="00356429">
        <w:t xml:space="preserve">указанных </w:t>
      </w:r>
      <w:r>
        <w:t xml:space="preserve">экспертно-аналитических мероприятий проведены экспертизы </w:t>
      </w:r>
      <w:r w:rsidR="00E37225">
        <w:t>22</w:t>
      </w:r>
      <w:r>
        <w:t xml:space="preserve"> проектов нормативных правовых актов о внесении изменений в действующие муниципальные программы, представленных на рассмотрение одновременно с проектами решений о бюджетах. </w:t>
      </w:r>
    </w:p>
    <w:p w:rsidR="00DF716B" w:rsidRDefault="00D255DA" w:rsidP="00DF716B">
      <w:pPr>
        <w:autoSpaceDE w:val="0"/>
        <w:autoSpaceDN w:val="0"/>
        <w:adjustRightInd w:val="0"/>
        <w:spacing w:line="360" w:lineRule="auto"/>
        <w:ind w:firstLine="709"/>
        <w:jc w:val="both"/>
      </w:pPr>
      <w:r>
        <w:t>Р</w:t>
      </w:r>
      <w:r w:rsidR="00DF716B" w:rsidRPr="0044208A">
        <w:t>езультат</w:t>
      </w:r>
      <w:r>
        <w:t>ы</w:t>
      </w:r>
      <w:r w:rsidR="00DF716B" w:rsidRPr="0044208A">
        <w:t xml:space="preserve"> </w:t>
      </w:r>
      <w:r>
        <w:t>экспертно-аналитических мероприятий оформлены в виде заключений и направлены в представительные органы муниципальных образований.</w:t>
      </w:r>
    </w:p>
    <w:p w:rsidR="00E37225" w:rsidRDefault="00E37225" w:rsidP="00065967">
      <w:pPr>
        <w:autoSpaceDE w:val="0"/>
        <w:autoSpaceDN w:val="0"/>
        <w:adjustRightInd w:val="0"/>
        <w:spacing w:line="360" w:lineRule="auto"/>
        <w:jc w:val="right"/>
        <w:rPr>
          <w:b/>
          <w:noProof/>
        </w:rPr>
      </w:pPr>
    </w:p>
    <w:p w:rsidR="00E37225" w:rsidRDefault="00E37225" w:rsidP="00065967">
      <w:pPr>
        <w:autoSpaceDE w:val="0"/>
        <w:autoSpaceDN w:val="0"/>
        <w:adjustRightInd w:val="0"/>
        <w:spacing w:line="360" w:lineRule="auto"/>
        <w:jc w:val="right"/>
        <w:rPr>
          <w:b/>
          <w:noProof/>
        </w:rPr>
      </w:pPr>
    </w:p>
    <w:p w:rsidR="00E37225" w:rsidRDefault="00E37225" w:rsidP="00065967">
      <w:pPr>
        <w:autoSpaceDE w:val="0"/>
        <w:autoSpaceDN w:val="0"/>
        <w:adjustRightInd w:val="0"/>
        <w:spacing w:line="360" w:lineRule="auto"/>
        <w:jc w:val="right"/>
        <w:rPr>
          <w:b/>
          <w:noProof/>
        </w:rPr>
      </w:pPr>
    </w:p>
    <w:p w:rsidR="00065967" w:rsidRPr="00065967" w:rsidRDefault="00065967" w:rsidP="00E37225">
      <w:pPr>
        <w:autoSpaceDE w:val="0"/>
        <w:autoSpaceDN w:val="0"/>
        <w:adjustRightInd w:val="0"/>
        <w:spacing w:line="360" w:lineRule="auto"/>
        <w:jc w:val="both"/>
        <w:rPr>
          <w:b/>
          <w:i/>
        </w:rPr>
      </w:pPr>
      <w:r>
        <w:rPr>
          <w:b/>
        </w:rPr>
        <w:lastRenderedPageBreak/>
        <w:t xml:space="preserve"> </w:t>
      </w:r>
      <w:r w:rsidRPr="00065967">
        <w:rPr>
          <w:b/>
          <w:i/>
        </w:rPr>
        <w:t xml:space="preserve">Экспертиза и подготовка </w:t>
      </w:r>
      <w:r w:rsidR="00E37225" w:rsidRPr="00065967">
        <w:rPr>
          <w:b/>
          <w:i/>
        </w:rPr>
        <w:t>заключения</w:t>
      </w:r>
      <w:r w:rsidR="00E37225">
        <w:rPr>
          <w:b/>
          <w:i/>
        </w:rPr>
        <w:t xml:space="preserve"> </w:t>
      </w:r>
      <w:r w:rsidR="00E37225" w:rsidRPr="00065967">
        <w:rPr>
          <w:b/>
          <w:i/>
        </w:rPr>
        <w:t>на</w:t>
      </w:r>
      <w:r w:rsidRPr="00065967">
        <w:rPr>
          <w:b/>
          <w:i/>
        </w:rPr>
        <w:t xml:space="preserve"> проект решения </w:t>
      </w:r>
      <w:r w:rsidR="00E37225">
        <w:rPr>
          <w:b/>
          <w:i/>
        </w:rPr>
        <w:t xml:space="preserve">Навлинского </w:t>
      </w:r>
      <w:r w:rsidR="00E37225" w:rsidRPr="00065967">
        <w:rPr>
          <w:b/>
          <w:i/>
        </w:rPr>
        <w:t>района</w:t>
      </w:r>
      <w:r w:rsidR="00E37225">
        <w:rPr>
          <w:b/>
          <w:i/>
        </w:rPr>
        <w:t xml:space="preserve"> </w:t>
      </w:r>
      <w:r w:rsidR="00E37225" w:rsidRPr="00065967">
        <w:rPr>
          <w:b/>
          <w:i/>
        </w:rPr>
        <w:t>«</w:t>
      </w:r>
      <w:r w:rsidRPr="00065967">
        <w:rPr>
          <w:b/>
          <w:i/>
        </w:rPr>
        <w:t xml:space="preserve">О </w:t>
      </w:r>
      <w:r w:rsidR="00E37225" w:rsidRPr="00065967">
        <w:rPr>
          <w:b/>
          <w:i/>
        </w:rPr>
        <w:t>бюджете</w:t>
      </w:r>
      <w:r w:rsidR="00E37225">
        <w:rPr>
          <w:b/>
          <w:i/>
        </w:rPr>
        <w:t xml:space="preserve"> </w:t>
      </w:r>
      <w:r w:rsidR="00E37225" w:rsidRPr="00065967">
        <w:rPr>
          <w:b/>
          <w:i/>
        </w:rPr>
        <w:t>Навлинского</w:t>
      </w:r>
      <w:r w:rsidRPr="00065967">
        <w:rPr>
          <w:b/>
          <w:i/>
        </w:rPr>
        <w:t xml:space="preserve"> муниципального </w:t>
      </w:r>
      <w:r w:rsidR="00B34E11" w:rsidRPr="00065967">
        <w:rPr>
          <w:b/>
          <w:i/>
        </w:rPr>
        <w:t>района</w:t>
      </w:r>
      <w:r w:rsidR="00B34E11">
        <w:rPr>
          <w:b/>
          <w:i/>
        </w:rPr>
        <w:t xml:space="preserve"> </w:t>
      </w:r>
      <w:r w:rsidR="00B34E11" w:rsidRPr="00065967">
        <w:rPr>
          <w:b/>
          <w:i/>
        </w:rPr>
        <w:t>Брянской</w:t>
      </w:r>
      <w:r w:rsidRPr="00065967">
        <w:rPr>
          <w:b/>
          <w:i/>
        </w:rPr>
        <w:t xml:space="preserve"> </w:t>
      </w:r>
      <w:r w:rsidR="00B34E11" w:rsidRPr="00065967">
        <w:rPr>
          <w:b/>
          <w:i/>
        </w:rPr>
        <w:t>области</w:t>
      </w:r>
      <w:r w:rsidR="00B34E11">
        <w:rPr>
          <w:b/>
          <w:i/>
        </w:rPr>
        <w:t xml:space="preserve"> </w:t>
      </w:r>
      <w:r w:rsidR="00B34E11" w:rsidRPr="00065967">
        <w:rPr>
          <w:b/>
          <w:i/>
        </w:rPr>
        <w:t>на</w:t>
      </w:r>
      <w:r w:rsidRPr="00065967">
        <w:rPr>
          <w:b/>
          <w:i/>
        </w:rPr>
        <w:t xml:space="preserve"> 202</w:t>
      </w:r>
      <w:r w:rsidR="00E37225">
        <w:rPr>
          <w:b/>
          <w:i/>
        </w:rPr>
        <w:t>2</w:t>
      </w:r>
      <w:r w:rsidRPr="00065967">
        <w:rPr>
          <w:b/>
          <w:i/>
        </w:rPr>
        <w:t xml:space="preserve"> год и на плановый период 202</w:t>
      </w:r>
      <w:r w:rsidR="00E37225">
        <w:rPr>
          <w:b/>
          <w:i/>
        </w:rPr>
        <w:t>3</w:t>
      </w:r>
      <w:r w:rsidRPr="00065967">
        <w:rPr>
          <w:b/>
          <w:i/>
        </w:rPr>
        <w:t xml:space="preserve"> и 202</w:t>
      </w:r>
      <w:r w:rsidR="00E37225">
        <w:rPr>
          <w:b/>
          <w:i/>
        </w:rPr>
        <w:t>4</w:t>
      </w:r>
      <w:r w:rsidRPr="00065967">
        <w:rPr>
          <w:b/>
          <w:i/>
        </w:rPr>
        <w:t xml:space="preserve"> годов.</w:t>
      </w:r>
    </w:p>
    <w:p w:rsidR="00065967" w:rsidRDefault="00065967" w:rsidP="00065967">
      <w:pPr>
        <w:autoSpaceDE w:val="0"/>
        <w:autoSpaceDN w:val="0"/>
        <w:adjustRightInd w:val="0"/>
        <w:jc w:val="center"/>
        <w:rPr>
          <w:color w:val="000000"/>
        </w:rPr>
      </w:pPr>
    </w:p>
    <w:p w:rsidR="00065967" w:rsidRDefault="00065967" w:rsidP="00065967">
      <w:pPr>
        <w:shd w:val="clear" w:color="auto" w:fill="FFFFFF"/>
        <w:tabs>
          <w:tab w:val="left" w:pos="1276"/>
        </w:tabs>
        <w:spacing w:line="360" w:lineRule="auto"/>
        <w:ind w:firstLine="709"/>
        <w:jc w:val="both"/>
      </w:pPr>
      <w:r w:rsidRPr="00434296">
        <w:t xml:space="preserve">Проект решения сформирован на вариативной основе в составе базового и консервативного вариантов прогноза социально-экономического развития </w:t>
      </w:r>
      <w:r w:rsidR="00E37225">
        <w:t>Навлинского</w:t>
      </w:r>
      <w:r w:rsidRPr="00434296">
        <w:t xml:space="preserve"> муниципального района Брянской области на 202</w:t>
      </w:r>
      <w:r w:rsidR="00E37225">
        <w:t>2</w:t>
      </w:r>
      <w:r w:rsidRPr="00434296">
        <w:t>–202</w:t>
      </w:r>
      <w:r w:rsidR="00E37225">
        <w:t>4</w:t>
      </w:r>
      <w:r w:rsidRPr="00434296">
        <w:t xml:space="preserve"> годы</w:t>
      </w:r>
      <w:r>
        <w:t>.</w:t>
      </w:r>
    </w:p>
    <w:p w:rsidR="00065967" w:rsidRPr="00FC7DDB" w:rsidRDefault="00065967" w:rsidP="00065967">
      <w:pPr>
        <w:shd w:val="clear" w:color="auto" w:fill="FFFFFF"/>
        <w:tabs>
          <w:tab w:val="left" w:pos="1276"/>
        </w:tabs>
        <w:spacing w:line="360" w:lineRule="auto"/>
        <w:ind w:firstLine="709"/>
        <w:jc w:val="both"/>
      </w:pPr>
      <w:r w:rsidRPr="00FC7DDB">
        <w:t>Проект решения в целом подготовлен в соответствии с Бюджетным кодексом Российской Федерации.</w:t>
      </w:r>
    </w:p>
    <w:p w:rsidR="007B65ED" w:rsidRDefault="00065967" w:rsidP="00065967">
      <w:pPr>
        <w:shd w:val="clear" w:color="auto" w:fill="FFFFFF"/>
        <w:tabs>
          <w:tab w:val="left" w:pos="1276"/>
        </w:tabs>
        <w:spacing w:line="360" w:lineRule="auto"/>
        <w:ind w:firstLine="709"/>
        <w:jc w:val="both"/>
      </w:pPr>
      <w:r w:rsidRPr="00FC7DDB">
        <w:t>В соответствии с проектом решения объем доходов бюджета в 202</w:t>
      </w:r>
      <w:r w:rsidR="005356EA">
        <w:t>2</w:t>
      </w:r>
      <w:r w:rsidRPr="00FC7DDB">
        <w:t xml:space="preserve"> году прогнозируется в сумме </w:t>
      </w:r>
      <w:r w:rsidR="0024696F">
        <w:t>510 867,01</w:t>
      </w:r>
      <w:r w:rsidRPr="00FC7DDB">
        <w:t xml:space="preserve"> тыс. рублей, </w:t>
      </w:r>
      <w:r w:rsidR="007B65ED">
        <w:t xml:space="preserve">в том числе налоговые и неналоговые доходы в сумме </w:t>
      </w:r>
      <w:r w:rsidR="0024696F">
        <w:t>146 025,8</w:t>
      </w:r>
      <w:r w:rsidR="007B65ED">
        <w:t xml:space="preserve"> тыс. рублей.</w:t>
      </w:r>
    </w:p>
    <w:p w:rsidR="007B65ED" w:rsidRPr="00B34E11" w:rsidRDefault="007B65ED" w:rsidP="00B34E11">
      <w:pPr>
        <w:tabs>
          <w:tab w:val="num" w:pos="1637"/>
        </w:tabs>
        <w:spacing w:line="360" w:lineRule="auto"/>
        <w:ind w:firstLine="567"/>
        <w:jc w:val="both"/>
      </w:pPr>
      <w:r w:rsidRPr="00B34E11">
        <w:t>прогнозируемый дефицит бюджета Навлинского муниципального района Брянской области в сумме 0,00 рублей;</w:t>
      </w:r>
    </w:p>
    <w:p w:rsidR="007B65ED" w:rsidRPr="00B34E11" w:rsidRDefault="007B65ED" w:rsidP="00B34E11">
      <w:pPr>
        <w:tabs>
          <w:tab w:val="num" w:pos="1637"/>
        </w:tabs>
        <w:spacing w:line="360" w:lineRule="auto"/>
        <w:ind w:firstLine="567"/>
        <w:jc w:val="both"/>
      </w:pPr>
      <w:r w:rsidRPr="00B34E11">
        <w:t>прогнозируемый общий объем доходов бюджета Навлинского муниципального района Брянской области на 2023 год в сумме 415 1</w:t>
      </w:r>
      <w:r w:rsidR="0024696F" w:rsidRPr="00B34E11">
        <w:t>11</w:t>
      </w:r>
      <w:r w:rsidRPr="00B34E11">
        <w:t>, </w:t>
      </w:r>
      <w:r w:rsidR="0024696F" w:rsidRPr="00B34E11">
        <w:t>4</w:t>
      </w:r>
      <w:r w:rsidRPr="00B34E11">
        <w:t>тыс. рублей, в том числе налоговые и неналоговые доходы в сумме 136 753, 6тыс. рублей и на 2024 год в сумме 418 1</w:t>
      </w:r>
      <w:r w:rsidR="0024696F" w:rsidRPr="00B34E11">
        <w:t>18</w:t>
      </w:r>
      <w:r w:rsidRPr="00B34E11">
        <w:t>, 8 тыс. рублей, в том числе налоговые и неналоговые доходы в сумме 145 254, 9 тыс. рублей;</w:t>
      </w:r>
    </w:p>
    <w:p w:rsidR="007B65ED" w:rsidRPr="00B34E11" w:rsidRDefault="007B65ED" w:rsidP="00B34E11">
      <w:pPr>
        <w:spacing w:line="360" w:lineRule="auto"/>
        <w:ind w:firstLine="567"/>
        <w:jc w:val="both"/>
      </w:pPr>
      <w:r w:rsidRPr="00B34E11">
        <w:t>прогнозируемый дефицит бюджета Навлинского муниципального района Брянской области на 2023 год в сумме 0,00 рублей, на 2024 год в сумме 0,00 рублей;</w:t>
      </w:r>
    </w:p>
    <w:p w:rsidR="00065967" w:rsidRDefault="00065967" w:rsidP="00065967">
      <w:pPr>
        <w:shd w:val="clear" w:color="auto" w:fill="FFFFFF"/>
        <w:tabs>
          <w:tab w:val="left" w:pos="1276"/>
        </w:tabs>
        <w:spacing w:line="360" w:lineRule="auto"/>
        <w:ind w:firstLine="709"/>
        <w:jc w:val="both"/>
      </w:pPr>
      <w:r>
        <w:t>Основную долю (7</w:t>
      </w:r>
      <w:r w:rsidR="0024696F">
        <w:t>2</w:t>
      </w:r>
      <w:r>
        <w:t xml:space="preserve"> % налоговых и неналоговых доходов) в прогнозных доходах бюджета продолжает занимать налог на доходы физических лиц.</w:t>
      </w:r>
    </w:p>
    <w:p w:rsidR="0024696F" w:rsidRDefault="00065967" w:rsidP="00065967">
      <w:pPr>
        <w:shd w:val="clear" w:color="auto" w:fill="FFFFFF"/>
        <w:tabs>
          <w:tab w:val="left" w:pos="1276"/>
        </w:tabs>
        <w:spacing w:line="360" w:lineRule="auto"/>
        <w:ind w:firstLine="709"/>
        <w:jc w:val="both"/>
      </w:pPr>
      <w:r w:rsidRPr="00504124">
        <w:t>Объем расходов бюджета в 202</w:t>
      </w:r>
      <w:r w:rsidR="0024696F">
        <w:t>2</w:t>
      </w:r>
      <w:r w:rsidRPr="00504124">
        <w:t xml:space="preserve"> году составит </w:t>
      </w:r>
      <w:r w:rsidR="0024696F">
        <w:t>510 867</w:t>
      </w:r>
      <w:r>
        <w:t>,0 тыс.</w:t>
      </w:r>
      <w:r w:rsidRPr="00504124">
        <w:t xml:space="preserve"> рублей в 202</w:t>
      </w:r>
      <w:r w:rsidR="0024696F">
        <w:t>3</w:t>
      </w:r>
      <w:r w:rsidRPr="00504124">
        <w:t xml:space="preserve"> году – </w:t>
      </w:r>
      <w:r w:rsidR="0024696F">
        <w:t>415 111,4</w:t>
      </w:r>
      <w:r>
        <w:t xml:space="preserve"> тыс.</w:t>
      </w:r>
      <w:r w:rsidRPr="00504124">
        <w:t xml:space="preserve"> рублей в 202</w:t>
      </w:r>
      <w:r w:rsidR="0024696F">
        <w:t>4</w:t>
      </w:r>
      <w:r w:rsidRPr="00504124">
        <w:t xml:space="preserve"> году – </w:t>
      </w:r>
      <w:r w:rsidR="0024696F">
        <w:t>418 118,7</w:t>
      </w:r>
      <w:r w:rsidRPr="00504124">
        <w:t xml:space="preserve"> рублей</w:t>
      </w:r>
      <w:r w:rsidR="0024696F">
        <w:t>.</w:t>
      </w:r>
      <w:r w:rsidRPr="00504124">
        <w:t xml:space="preserve"> </w:t>
      </w:r>
    </w:p>
    <w:p w:rsidR="00065967" w:rsidRDefault="00065967" w:rsidP="00065967">
      <w:pPr>
        <w:shd w:val="clear" w:color="auto" w:fill="FFFFFF"/>
        <w:tabs>
          <w:tab w:val="left" w:pos="1276"/>
        </w:tabs>
        <w:spacing w:line="360" w:lineRule="auto"/>
        <w:ind w:firstLine="709"/>
        <w:jc w:val="both"/>
      </w:pPr>
      <w:r w:rsidRPr="00D0362F">
        <w:t xml:space="preserve">Следует отметить, что существенных изменений функциональной структуры расходов </w:t>
      </w:r>
      <w:r>
        <w:t>районного</w:t>
      </w:r>
      <w:r w:rsidRPr="00D0362F">
        <w:t xml:space="preserve"> бюджета на 202</w:t>
      </w:r>
      <w:r w:rsidR="0024696F">
        <w:t>2</w:t>
      </w:r>
      <w:r w:rsidRPr="00D0362F">
        <w:t xml:space="preserve"> – 202</w:t>
      </w:r>
      <w:r w:rsidR="0024696F">
        <w:t>4</w:t>
      </w:r>
      <w:r w:rsidRPr="00D0362F">
        <w:t xml:space="preserve"> годы не произошло. </w:t>
      </w:r>
      <w:r w:rsidRPr="00D0362F">
        <w:lastRenderedPageBreak/>
        <w:t>В структуре расходов бюджета по разделам классификации расходов бюджетов в 202</w:t>
      </w:r>
      <w:r w:rsidR="003639C8">
        <w:t>2</w:t>
      </w:r>
      <w:r w:rsidRPr="00D0362F">
        <w:t xml:space="preserve"> – 202</w:t>
      </w:r>
      <w:r w:rsidR="003639C8">
        <w:t>4</w:t>
      </w:r>
      <w:r w:rsidRPr="00D0362F">
        <w:t xml:space="preserve">году наибольший объем расходов, как и в предыдущие годы, будут составлять расходы на </w:t>
      </w:r>
      <w:r>
        <w:t>образование, социальную политику.</w:t>
      </w:r>
    </w:p>
    <w:p w:rsidR="00065967" w:rsidRDefault="00065967" w:rsidP="00065967">
      <w:pPr>
        <w:shd w:val="clear" w:color="auto" w:fill="FFFFFF"/>
        <w:tabs>
          <w:tab w:val="left" w:pos="1276"/>
        </w:tabs>
        <w:spacing w:line="360" w:lineRule="auto"/>
        <w:ind w:firstLine="709"/>
        <w:jc w:val="both"/>
      </w:pPr>
      <w:r w:rsidRPr="00E12301">
        <w:t>В проекте бюджета на 202</w:t>
      </w:r>
      <w:r w:rsidR="003639C8">
        <w:t>2 – 2024 го</w:t>
      </w:r>
      <w:r w:rsidRPr="00E12301">
        <w:t>ды предусмотрено резервирование бюджетных ассигнований по виду расходов 870 «Резервные средства». Объемы резервирования в 202</w:t>
      </w:r>
      <w:r w:rsidR="003639C8">
        <w:t>2</w:t>
      </w:r>
      <w:r w:rsidRPr="00E12301">
        <w:t xml:space="preserve"> году составят </w:t>
      </w:r>
      <w:r w:rsidR="003639C8">
        <w:t>700</w:t>
      </w:r>
      <w:r w:rsidRPr="00E12301">
        <w:t xml:space="preserve"> тыс. рублей, или 0,001 % общего объема расходов.</w:t>
      </w:r>
    </w:p>
    <w:p w:rsidR="00065967" w:rsidRPr="001461CF" w:rsidRDefault="00065967" w:rsidP="00065967">
      <w:pPr>
        <w:tabs>
          <w:tab w:val="left" w:pos="1276"/>
        </w:tabs>
        <w:autoSpaceDE w:val="0"/>
        <w:autoSpaceDN w:val="0"/>
        <w:adjustRightInd w:val="0"/>
        <w:spacing w:line="360" w:lineRule="auto"/>
        <w:ind w:firstLine="709"/>
        <w:jc w:val="both"/>
        <w:rPr>
          <w:bCs/>
        </w:rPr>
      </w:pPr>
      <w:r>
        <w:rPr>
          <w:bCs/>
        </w:rPr>
        <w:t xml:space="preserve">Согласно </w:t>
      </w:r>
      <w:r w:rsidR="00B34E11">
        <w:rPr>
          <w:bCs/>
        </w:rPr>
        <w:t>проекту бюджета,</w:t>
      </w:r>
      <w:r>
        <w:rPr>
          <w:bCs/>
        </w:rPr>
        <w:t xml:space="preserve"> </w:t>
      </w:r>
      <w:r w:rsidRPr="001461CF">
        <w:rPr>
          <w:bCs/>
        </w:rPr>
        <w:t xml:space="preserve">в </w:t>
      </w:r>
      <w:proofErr w:type="spellStart"/>
      <w:r w:rsidR="003639C8">
        <w:rPr>
          <w:bCs/>
        </w:rPr>
        <w:t>Навлинском</w:t>
      </w:r>
      <w:proofErr w:type="spellEnd"/>
      <w:r w:rsidRPr="001461CF">
        <w:rPr>
          <w:bCs/>
        </w:rPr>
        <w:t xml:space="preserve"> районе утверждены и реализуются </w:t>
      </w:r>
      <w:r w:rsidR="003639C8">
        <w:rPr>
          <w:bCs/>
        </w:rPr>
        <w:t>6</w:t>
      </w:r>
      <w:r w:rsidRPr="001461CF">
        <w:rPr>
          <w:bCs/>
        </w:rPr>
        <w:t xml:space="preserve"> муниципальных программ, на реализацию которых планируется направить в 202</w:t>
      </w:r>
      <w:r w:rsidR="003639C8">
        <w:rPr>
          <w:bCs/>
        </w:rPr>
        <w:t>2</w:t>
      </w:r>
      <w:r w:rsidRPr="001461CF">
        <w:rPr>
          <w:bCs/>
        </w:rPr>
        <w:t xml:space="preserve"> году – </w:t>
      </w:r>
      <w:r w:rsidR="003D2C03">
        <w:rPr>
          <w:bCs/>
        </w:rPr>
        <w:t>508 295,0</w:t>
      </w:r>
      <w:r w:rsidRPr="001461CF">
        <w:rPr>
          <w:bCs/>
        </w:rPr>
        <w:t xml:space="preserve"> </w:t>
      </w:r>
      <w:r>
        <w:rPr>
          <w:bCs/>
        </w:rPr>
        <w:t>тыс</w:t>
      </w:r>
      <w:r w:rsidRPr="001461CF">
        <w:rPr>
          <w:bCs/>
        </w:rPr>
        <w:t>. рублей, в 202</w:t>
      </w:r>
      <w:r w:rsidR="003639C8">
        <w:rPr>
          <w:bCs/>
        </w:rPr>
        <w:t>3</w:t>
      </w:r>
      <w:r w:rsidRPr="001461CF">
        <w:rPr>
          <w:bCs/>
        </w:rPr>
        <w:t xml:space="preserve"> году – </w:t>
      </w:r>
      <w:r w:rsidR="003639C8">
        <w:rPr>
          <w:bCs/>
        </w:rPr>
        <w:t>409</w:t>
      </w:r>
      <w:r w:rsidR="003D2C03">
        <w:rPr>
          <w:bCs/>
        </w:rPr>
        <w:t> </w:t>
      </w:r>
      <w:r w:rsidR="003639C8">
        <w:rPr>
          <w:bCs/>
        </w:rPr>
        <w:t>4</w:t>
      </w:r>
      <w:r w:rsidR="003D2C03">
        <w:rPr>
          <w:bCs/>
        </w:rPr>
        <w:t>42,6</w:t>
      </w:r>
      <w:r w:rsidRPr="001461CF">
        <w:rPr>
          <w:bCs/>
        </w:rPr>
        <w:t xml:space="preserve"> </w:t>
      </w:r>
      <w:r>
        <w:rPr>
          <w:bCs/>
        </w:rPr>
        <w:t>тыс</w:t>
      </w:r>
      <w:r w:rsidRPr="001461CF">
        <w:rPr>
          <w:bCs/>
        </w:rPr>
        <w:t>. рублей, в 202</w:t>
      </w:r>
      <w:r w:rsidR="003639C8">
        <w:rPr>
          <w:bCs/>
        </w:rPr>
        <w:t>4</w:t>
      </w:r>
      <w:r w:rsidRPr="001461CF">
        <w:rPr>
          <w:bCs/>
        </w:rPr>
        <w:t xml:space="preserve"> году – </w:t>
      </w:r>
      <w:r w:rsidR="003639C8">
        <w:rPr>
          <w:bCs/>
        </w:rPr>
        <w:t>408</w:t>
      </w:r>
      <w:r w:rsidR="003D2C03">
        <w:rPr>
          <w:bCs/>
        </w:rPr>
        <w:t> 302,8</w:t>
      </w:r>
      <w:r w:rsidRPr="001461CF">
        <w:rPr>
          <w:bCs/>
        </w:rPr>
        <w:t xml:space="preserve"> </w:t>
      </w:r>
      <w:r>
        <w:rPr>
          <w:bCs/>
        </w:rPr>
        <w:t>тыс</w:t>
      </w:r>
      <w:r w:rsidRPr="001461CF">
        <w:rPr>
          <w:bCs/>
        </w:rPr>
        <w:t>. рублей. Программная часть районного бюджета составляет 99,0</w:t>
      </w:r>
      <w:r>
        <w:rPr>
          <w:bCs/>
        </w:rPr>
        <w:t xml:space="preserve"> %</w:t>
      </w:r>
      <w:r w:rsidRPr="001461CF">
        <w:rPr>
          <w:bCs/>
        </w:rPr>
        <w:t xml:space="preserve"> процентов всей расходной части бюджета.</w:t>
      </w:r>
    </w:p>
    <w:p w:rsidR="001001EE" w:rsidRDefault="00065967" w:rsidP="001001EE">
      <w:pPr>
        <w:shd w:val="clear" w:color="auto" w:fill="FFFFFF"/>
        <w:tabs>
          <w:tab w:val="left" w:pos="1276"/>
        </w:tabs>
        <w:spacing w:line="360" w:lineRule="auto"/>
        <w:ind w:firstLine="709"/>
        <w:jc w:val="both"/>
      </w:pPr>
      <w:r>
        <w:t>В ходе подготовки заключения на проект решения нарушения и недостатки при формировании бюджета в части н</w:t>
      </w:r>
      <w:r w:rsidRPr="003E4557">
        <w:t>есоответстви</w:t>
      </w:r>
      <w:r>
        <w:t>я</w:t>
      </w:r>
      <w:r w:rsidRPr="003E4557">
        <w:t xml:space="preserve"> (отсутствие) документов и материалов, представляемых одновременно с проектом бюджета, </w:t>
      </w:r>
      <w:r>
        <w:t>н</w:t>
      </w:r>
      <w:r w:rsidRPr="003E4557">
        <w:t>арушени</w:t>
      </w:r>
      <w:r>
        <w:t>я</w:t>
      </w:r>
      <w:r w:rsidRPr="003E4557">
        <w:t xml:space="preserve"> порядка принятия решений о разработке муниципальных программ, их формирования и оценки их планируемой эффективности</w:t>
      </w:r>
      <w:r>
        <w:t>, н</w:t>
      </w:r>
      <w:r w:rsidRPr="003E4557">
        <w:t>арушени</w:t>
      </w:r>
      <w:r>
        <w:t>я</w:t>
      </w:r>
      <w:r w:rsidRPr="003E4557">
        <w:t xml:space="preserve"> главным</w:t>
      </w:r>
      <w:r>
        <w:t>и</w:t>
      </w:r>
      <w:r w:rsidRPr="003E4557">
        <w:t xml:space="preserve"> распорядител</w:t>
      </w:r>
      <w:r>
        <w:t>ями</w:t>
      </w:r>
      <w:r w:rsidRPr="003E4557">
        <w:t xml:space="preserve"> бюджетных средств порядка планирования бюджетных ассигнований и методики, устанавливаемой со</w:t>
      </w:r>
      <w:r w:rsidR="001001EE">
        <w:t xml:space="preserve">ответствующим финансовым органом не выявлены. </w:t>
      </w:r>
    </w:p>
    <w:p w:rsidR="00F045A4" w:rsidRDefault="00F045A4" w:rsidP="00065967">
      <w:pPr>
        <w:shd w:val="clear" w:color="auto" w:fill="FFFFFF"/>
        <w:spacing w:line="360" w:lineRule="auto"/>
        <w:ind w:firstLine="709"/>
        <w:jc w:val="both"/>
      </w:pPr>
    </w:p>
    <w:p w:rsidR="00F045A4" w:rsidRPr="00F045A4" w:rsidRDefault="00F045A4" w:rsidP="001001EE">
      <w:pPr>
        <w:shd w:val="clear" w:color="auto" w:fill="FFFFFF"/>
        <w:spacing w:line="360" w:lineRule="auto"/>
        <w:ind w:firstLine="709"/>
        <w:jc w:val="both"/>
        <w:rPr>
          <w:b/>
          <w:i/>
        </w:rPr>
      </w:pPr>
      <w:r w:rsidRPr="00F045A4">
        <w:rPr>
          <w:b/>
          <w:i/>
        </w:rPr>
        <w:t xml:space="preserve">Экспертиза и подготовка заключения на проекты решений Советов народных депутатов 4 сельских и 2 городских поселений </w:t>
      </w:r>
      <w:r w:rsidR="001001EE">
        <w:rPr>
          <w:b/>
          <w:i/>
        </w:rPr>
        <w:t xml:space="preserve">Навлинского </w:t>
      </w:r>
      <w:r w:rsidRPr="00F045A4">
        <w:rPr>
          <w:b/>
          <w:i/>
        </w:rPr>
        <w:t>муниципального района Брянской области о бюджетах поселений на 202</w:t>
      </w:r>
      <w:r w:rsidR="001001EE">
        <w:rPr>
          <w:b/>
          <w:i/>
        </w:rPr>
        <w:t>2</w:t>
      </w:r>
      <w:r w:rsidRPr="00F045A4">
        <w:rPr>
          <w:b/>
          <w:i/>
        </w:rPr>
        <w:t xml:space="preserve"> год и на плановый период 202</w:t>
      </w:r>
      <w:r w:rsidR="001001EE">
        <w:rPr>
          <w:b/>
          <w:i/>
        </w:rPr>
        <w:t>3</w:t>
      </w:r>
      <w:r w:rsidRPr="00F045A4">
        <w:rPr>
          <w:b/>
          <w:i/>
        </w:rPr>
        <w:t xml:space="preserve"> и 202</w:t>
      </w:r>
      <w:r w:rsidR="001001EE">
        <w:rPr>
          <w:b/>
          <w:i/>
        </w:rPr>
        <w:t>4</w:t>
      </w:r>
      <w:r w:rsidRPr="00F045A4">
        <w:rPr>
          <w:b/>
          <w:i/>
        </w:rPr>
        <w:t xml:space="preserve"> годов</w:t>
      </w:r>
    </w:p>
    <w:p w:rsidR="00F045A4" w:rsidRDefault="00F045A4" w:rsidP="00F045A4">
      <w:pPr>
        <w:shd w:val="clear" w:color="auto" w:fill="FFFFFF"/>
        <w:ind w:firstLine="709"/>
        <w:jc w:val="both"/>
        <w:rPr>
          <w:rFonts w:ascii="Arial" w:hAnsi="Arial" w:cs="Arial"/>
        </w:rPr>
      </w:pPr>
    </w:p>
    <w:p w:rsidR="00F045A4" w:rsidRDefault="00F045A4" w:rsidP="00F045A4">
      <w:pPr>
        <w:pStyle w:val="a3"/>
        <w:spacing w:before="0" w:beforeAutospacing="0" w:after="0" w:afterAutospacing="0" w:line="360" w:lineRule="auto"/>
        <w:ind w:firstLine="709"/>
        <w:jc w:val="both"/>
        <w:rPr>
          <w:sz w:val="28"/>
          <w:szCs w:val="28"/>
        </w:rPr>
      </w:pPr>
      <w:r>
        <w:rPr>
          <w:sz w:val="28"/>
          <w:szCs w:val="28"/>
        </w:rPr>
        <w:t xml:space="preserve">  Э</w:t>
      </w:r>
      <w:r w:rsidRPr="00F16D6F">
        <w:rPr>
          <w:sz w:val="28"/>
          <w:szCs w:val="28"/>
        </w:rPr>
        <w:t xml:space="preserve">кспертизы проектов решений о бюджетах включали анализ соответствия проектов </w:t>
      </w:r>
      <w:r>
        <w:rPr>
          <w:sz w:val="28"/>
          <w:szCs w:val="28"/>
        </w:rPr>
        <w:t>р</w:t>
      </w:r>
      <w:r w:rsidRPr="00F16D6F">
        <w:rPr>
          <w:sz w:val="28"/>
          <w:szCs w:val="28"/>
        </w:rPr>
        <w:t xml:space="preserve">ешений и представляемых одновременно с ними </w:t>
      </w:r>
      <w:r w:rsidRPr="00F16D6F">
        <w:rPr>
          <w:sz w:val="28"/>
          <w:szCs w:val="28"/>
        </w:rPr>
        <w:lastRenderedPageBreak/>
        <w:t>документов и материалов требованиям бюджетного законодательства, в том числе по составу, содержанию и представлению, анализ обоснованности планируемых показателей.</w:t>
      </w:r>
    </w:p>
    <w:p w:rsidR="00F045A4" w:rsidRPr="00F16D6F" w:rsidRDefault="00F045A4" w:rsidP="00F045A4">
      <w:pPr>
        <w:pStyle w:val="a3"/>
        <w:spacing w:before="0" w:beforeAutospacing="0" w:after="0" w:afterAutospacing="0" w:line="360" w:lineRule="auto"/>
        <w:ind w:firstLine="709"/>
        <w:jc w:val="both"/>
        <w:rPr>
          <w:sz w:val="28"/>
          <w:szCs w:val="28"/>
        </w:rPr>
      </w:pPr>
      <w:r>
        <w:rPr>
          <w:sz w:val="28"/>
          <w:szCs w:val="28"/>
        </w:rPr>
        <w:t xml:space="preserve"> </w:t>
      </w:r>
      <w:r w:rsidRPr="00F16D6F">
        <w:rPr>
          <w:sz w:val="28"/>
          <w:szCs w:val="28"/>
        </w:rPr>
        <w:t xml:space="preserve"> По результатам экспертиз несоответствия направленных материалов требованиям действующего </w:t>
      </w:r>
      <w:r w:rsidR="001001EE" w:rsidRPr="00F16D6F">
        <w:rPr>
          <w:sz w:val="28"/>
          <w:szCs w:val="28"/>
        </w:rPr>
        <w:t>законодательства</w:t>
      </w:r>
      <w:r w:rsidR="001001EE">
        <w:rPr>
          <w:sz w:val="28"/>
          <w:szCs w:val="28"/>
        </w:rPr>
        <w:t xml:space="preserve"> не установлено.</w:t>
      </w:r>
    </w:p>
    <w:p w:rsidR="00B043B5" w:rsidRPr="00B043B5" w:rsidRDefault="006C285B" w:rsidP="00B043B5">
      <w:pPr>
        <w:pStyle w:val="a7"/>
        <w:widowControl w:val="0"/>
        <w:numPr>
          <w:ilvl w:val="1"/>
          <w:numId w:val="3"/>
        </w:numPr>
        <w:autoSpaceDE w:val="0"/>
        <w:autoSpaceDN w:val="0"/>
        <w:adjustRightInd w:val="0"/>
        <w:spacing w:after="0" w:line="360" w:lineRule="auto"/>
        <w:ind w:left="0" w:firstLine="709"/>
        <w:jc w:val="center"/>
        <w:rPr>
          <w:rFonts w:ascii="Times New Roman" w:hAnsi="Times New Roman" w:cs="Times New Roman"/>
          <w:spacing w:val="-4"/>
          <w:sz w:val="28"/>
          <w:szCs w:val="28"/>
        </w:rPr>
      </w:pPr>
      <w:r w:rsidRPr="00B043B5">
        <w:rPr>
          <w:rFonts w:ascii="Times New Roman" w:hAnsi="Times New Roman" w:cs="Times New Roman"/>
          <w:b/>
          <w:sz w:val="28"/>
          <w:szCs w:val="28"/>
        </w:rPr>
        <w:t>Оперативный контроль</w:t>
      </w:r>
      <w:r w:rsidR="005F53A6" w:rsidRPr="00B043B5">
        <w:rPr>
          <w:rFonts w:ascii="Times New Roman" w:hAnsi="Times New Roman" w:cs="Times New Roman"/>
          <w:b/>
          <w:sz w:val="28"/>
          <w:szCs w:val="28"/>
        </w:rPr>
        <w:t>.</w:t>
      </w:r>
    </w:p>
    <w:p w:rsidR="00C45685" w:rsidRPr="00B043B5" w:rsidRDefault="00C45685" w:rsidP="00B043B5">
      <w:pPr>
        <w:pStyle w:val="a7"/>
        <w:widowControl w:val="0"/>
        <w:autoSpaceDE w:val="0"/>
        <w:autoSpaceDN w:val="0"/>
        <w:adjustRightInd w:val="0"/>
        <w:spacing w:after="0" w:line="360" w:lineRule="auto"/>
        <w:ind w:left="0" w:firstLine="709"/>
        <w:jc w:val="both"/>
        <w:rPr>
          <w:rFonts w:ascii="Times New Roman" w:hAnsi="Times New Roman" w:cs="Times New Roman"/>
          <w:spacing w:val="-4"/>
          <w:sz w:val="28"/>
          <w:szCs w:val="28"/>
        </w:rPr>
      </w:pPr>
      <w:r w:rsidRPr="00B043B5">
        <w:rPr>
          <w:rFonts w:ascii="Times New Roman" w:hAnsi="Times New Roman" w:cs="Times New Roman"/>
          <w:sz w:val="28"/>
          <w:szCs w:val="28"/>
        </w:rPr>
        <w:t xml:space="preserve">Статьей 157 Бюджетного кодекса Российской Федерации одним из бюджетных полномочий органов муниципального финансового контроля является анализ и мониторинг бюджетного процесса, проводимый в ходе оперативного контроля. Основной целью </w:t>
      </w:r>
      <w:r w:rsidR="00825E4C" w:rsidRPr="00B043B5">
        <w:rPr>
          <w:rFonts w:ascii="Times New Roman" w:hAnsi="Times New Roman" w:cs="Times New Roman"/>
          <w:sz w:val="28"/>
          <w:szCs w:val="28"/>
        </w:rPr>
        <w:t>оперативного контроля</w:t>
      </w:r>
      <w:r w:rsidRPr="00B043B5">
        <w:rPr>
          <w:rFonts w:ascii="Times New Roman" w:hAnsi="Times New Roman" w:cs="Times New Roman"/>
          <w:sz w:val="28"/>
          <w:szCs w:val="28"/>
        </w:rPr>
        <w:t xml:space="preserve"> является </w:t>
      </w:r>
      <w:r w:rsidRPr="00B043B5">
        <w:rPr>
          <w:rFonts w:ascii="Times New Roman" w:hAnsi="Times New Roman" w:cs="Times New Roman"/>
          <w:spacing w:val="-4"/>
          <w:sz w:val="28"/>
          <w:szCs w:val="28"/>
        </w:rPr>
        <w:t>выявление негативных тенденций и нарушений в ходе исполнения бюджет</w:t>
      </w:r>
      <w:r w:rsidR="00762D16" w:rsidRPr="00B043B5">
        <w:rPr>
          <w:rFonts w:ascii="Times New Roman" w:hAnsi="Times New Roman" w:cs="Times New Roman"/>
          <w:spacing w:val="-4"/>
          <w:sz w:val="28"/>
          <w:szCs w:val="28"/>
        </w:rPr>
        <w:t>ов</w:t>
      </w:r>
      <w:r w:rsidRPr="00B043B5">
        <w:rPr>
          <w:rFonts w:ascii="Times New Roman" w:hAnsi="Times New Roman" w:cs="Times New Roman"/>
          <w:spacing w:val="-4"/>
          <w:sz w:val="28"/>
          <w:szCs w:val="28"/>
        </w:rPr>
        <w:t>, внесение предложений по их устранению.</w:t>
      </w:r>
    </w:p>
    <w:p w:rsidR="0009448B" w:rsidRDefault="006C285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A2E2E">
        <w:rPr>
          <w:rFonts w:ascii="Times New Roman" w:hAnsi="Times New Roman" w:cs="Times New Roman"/>
          <w:sz w:val="28"/>
          <w:szCs w:val="28"/>
        </w:rPr>
        <w:t xml:space="preserve">Оперативный контроль за исполнением </w:t>
      </w:r>
      <w:r w:rsidR="00762D16">
        <w:rPr>
          <w:rFonts w:ascii="Times New Roman" w:hAnsi="Times New Roman" w:cs="Times New Roman"/>
          <w:sz w:val="28"/>
          <w:szCs w:val="28"/>
        </w:rPr>
        <w:t>районного бюджета и бюджетов</w:t>
      </w:r>
      <w:r w:rsidR="002E0FF6">
        <w:rPr>
          <w:rFonts w:ascii="Times New Roman" w:hAnsi="Times New Roman" w:cs="Times New Roman"/>
          <w:sz w:val="28"/>
          <w:szCs w:val="28"/>
        </w:rPr>
        <w:t xml:space="preserve"> муниципальных образований</w:t>
      </w:r>
      <w:r w:rsidR="00762D16">
        <w:rPr>
          <w:rFonts w:ascii="Times New Roman" w:hAnsi="Times New Roman" w:cs="Times New Roman"/>
          <w:sz w:val="28"/>
          <w:szCs w:val="28"/>
        </w:rPr>
        <w:t xml:space="preserve">, входящих в состав </w:t>
      </w:r>
      <w:r w:rsidR="001001EE">
        <w:rPr>
          <w:rFonts w:ascii="Times New Roman" w:hAnsi="Times New Roman" w:cs="Times New Roman"/>
          <w:sz w:val="28"/>
          <w:szCs w:val="28"/>
        </w:rPr>
        <w:t xml:space="preserve">Навлинского </w:t>
      </w:r>
      <w:r w:rsidR="00762D16">
        <w:rPr>
          <w:rFonts w:ascii="Times New Roman" w:hAnsi="Times New Roman" w:cs="Times New Roman"/>
          <w:sz w:val="28"/>
          <w:szCs w:val="28"/>
        </w:rPr>
        <w:t xml:space="preserve">муниципального района Брянской области </w:t>
      </w:r>
      <w:r w:rsidRPr="00BA2E2E">
        <w:rPr>
          <w:rFonts w:ascii="Times New Roman" w:hAnsi="Times New Roman" w:cs="Times New Roman"/>
          <w:sz w:val="28"/>
          <w:szCs w:val="28"/>
        </w:rPr>
        <w:t>бюджета</w:t>
      </w:r>
      <w:r w:rsidR="002E0FF6">
        <w:rPr>
          <w:rFonts w:ascii="Times New Roman" w:hAnsi="Times New Roman" w:cs="Times New Roman"/>
          <w:sz w:val="28"/>
          <w:szCs w:val="28"/>
        </w:rPr>
        <w:t>,</w:t>
      </w:r>
      <w:r w:rsidRPr="00BA2E2E">
        <w:rPr>
          <w:rFonts w:ascii="Times New Roman" w:hAnsi="Times New Roman" w:cs="Times New Roman"/>
          <w:sz w:val="28"/>
          <w:szCs w:val="28"/>
        </w:rPr>
        <w:t xml:space="preserve"> в 20</w:t>
      </w:r>
      <w:r w:rsidR="00762D16">
        <w:rPr>
          <w:rFonts w:ascii="Times New Roman" w:hAnsi="Times New Roman" w:cs="Times New Roman"/>
          <w:sz w:val="28"/>
          <w:szCs w:val="28"/>
        </w:rPr>
        <w:t>2</w:t>
      </w:r>
      <w:r w:rsidR="001001EE">
        <w:rPr>
          <w:rFonts w:ascii="Times New Roman" w:hAnsi="Times New Roman" w:cs="Times New Roman"/>
          <w:sz w:val="28"/>
          <w:szCs w:val="28"/>
        </w:rPr>
        <w:t>1</w:t>
      </w:r>
      <w:r w:rsidRPr="00BA2E2E">
        <w:rPr>
          <w:rFonts w:ascii="Times New Roman" w:hAnsi="Times New Roman" w:cs="Times New Roman"/>
          <w:sz w:val="28"/>
          <w:szCs w:val="28"/>
        </w:rPr>
        <w:t xml:space="preserve"> году осуществлялся </w:t>
      </w:r>
      <w:r w:rsidR="00762D16">
        <w:rPr>
          <w:rFonts w:ascii="Times New Roman" w:hAnsi="Times New Roman" w:cs="Times New Roman"/>
          <w:sz w:val="28"/>
          <w:szCs w:val="28"/>
        </w:rPr>
        <w:t xml:space="preserve">КСП </w:t>
      </w:r>
      <w:proofErr w:type="spellStart"/>
      <w:r w:rsidR="001001EE">
        <w:rPr>
          <w:rFonts w:ascii="Times New Roman" w:hAnsi="Times New Roman" w:cs="Times New Roman"/>
          <w:sz w:val="28"/>
          <w:szCs w:val="28"/>
        </w:rPr>
        <w:t>навлинского</w:t>
      </w:r>
      <w:proofErr w:type="spellEnd"/>
      <w:r w:rsidR="00762D16">
        <w:rPr>
          <w:rFonts w:ascii="Times New Roman" w:hAnsi="Times New Roman" w:cs="Times New Roman"/>
          <w:sz w:val="28"/>
          <w:szCs w:val="28"/>
        </w:rPr>
        <w:t xml:space="preserve"> района</w:t>
      </w:r>
      <w:r w:rsidRPr="00BA2E2E">
        <w:rPr>
          <w:rFonts w:ascii="Times New Roman" w:hAnsi="Times New Roman" w:cs="Times New Roman"/>
          <w:sz w:val="28"/>
          <w:szCs w:val="28"/>
        </w:rPr>
        <w:t xml:space="preserve"> в рамках экспертно-аналитической деятельности по экспертизе проектов </w:t>
      </w:r>
      <w:r w:rsidR="00762D16">
        <w:rPr>
          <w:rFonts w:ascii="Times New Roman" w:hAnsi="Times New Roman" w:cs="Times New Roman"/>
          <w:sz w:val="28"/>
          <w:szCs w:val="28"/>
        </w:rPr>
        <w:t>решений</w:t>
      </w:r>
      <w:r w:rsidR="0009448B">
        <w:rPr>
          <w:rFonts w:ascii="Times New Roman" w:hAnsi="Times New Roman" w:cs="Times New Roman"/>
          <w:sz w:val="28"/>
          <w:szCs w:val="28"/>
        </w:rPr>
        <w:t>:</w:t>
      </w:r>
    </w:p>
    <w:p w:rsidR="004801EE" w:rsidRPr="004801EE" w:rsidRDefault="0009448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4801EE">
        <w:rPr>
          <w:rFonts w:ascii="Times New Roman" w:hAnsi="Times New Roman" w:cs="Times New Roman"/>
          <w:sz w:val="28"/>
          <w:szCs w:val="28"/>
        </w:rPr>
        <w:t>-</w:t>
      </w:r>
      <w:r w:rsidR="00762D16" w:rsidRPr="004801EE">
        <w:rPr>
          <w:rFonts w:ascii="Times New Roman" w:hAnsi="Times New Roman" w:cs="Times New Roman"/>
          <w:sz w:val="28"/>
          <w:szCs w:val="28"/>
        </w:rPr>
        <w:t xml:space="preserve"> </w:t>
      </w:r>
      <w:r w:rsidRPr="004801EE">
        <w:rPr>
          <w:rFonts w:ascii="Times New Roman" w:hAnsi="Times New Roman" w:cs="Times New Roman"/>
          <w:sz w:val="28"/>
          <w:szCs w:val="28"/>
        </w:rPr>
        <w:t xml:space="preserve">«О внесении изменений в решение </w:t>
      </w:r>
      <w:r w:rsidR="001001EE">
        <w:rPr>
          <w:rFonts w:ascii="Times New Roman" w:hAnsi="Times New Roman" w:cs="Times New Roman"/>
          <w:sz w:val="28"/>
          <w:szCs w:val="28"/>
        </w:rPr>
        <w:t>Навлинского</w:t>
      </w:r>
      <w:r w:rsidRPr="004801EE">
        <w:rPr>
          <w:rFonts w:ascii="Times New Roman" w:hAnsi="Times New Roman" w:cs="Times New Roman"/>
          <w:sz w:val="28"/>
          <w:szCs w:val="28"/>
        </w:rPr>
        <w:t xml:space="preserve"> районного Совета народных депутатов «О бюджете </w:t>
      </w:r>
      <w:r w:rsidR="001001EE">
        <w:rPr>
          <w:rFonts w:ascii="Times New Roman" w:hAnsi="Times New Roman" w:cs="Times New Roman"/>
          <w:sz w:val="28"/>
          <w:szCs w:val="28"/>
        </w:rPr>
        <w:t>Навлинского</w:t>
      </w:r>
      <w:r w:rsidRPr="004801EE">
        <w:rPr>
          <w:rFonts w:ascii="Times New Roman" w:hAnsi="Times New Roman" w:cs="Times New Roman"/>
          <w:sz w:val="28"/>
          <w:szCs w:val="28"/>
        </w:rPr>
        <w:t xml:space="preserve"> муниципального района Брянской области на 202</w:t>
      </w:r>
      <w:r w:rsidR="001001EE">
        <w:rPr>
          <w:rFonts w:ascii="Times New Roman" w:hAnsi="Times New Roman" w:cs="Times New Roman"/>
          <w:sz w:val="28"/>
          <w:szCs w:val="28"/>
        </w:rPr>
        <w:t>1</w:t>
      </w:r>
      <w:r w:rsidRPr="004801EE">
        <w:rPr>
          <w:rFonts w:ascii="Times New Roman" w:hAnsi="Times New Roman" w:cs="Times New Roman"/>
          <w:sz w:val="28"/>
          <w:szCs w:val="28"/>
        </w:rPr>
        <w:t xml:space="preserve"> год и на плановый период 202</w:t>
      </w:r>
      <w:r w:rsidR="001001EE">
        <w:rPr>
          <w:rFonts w:ascii="Times New Roman" w:hAnsi="Times New Roman" w:cs="Times New Roman"/>
          <w:sz w:val="28"/>
          <w:szCs w:val="28"/>
        </w:rPr>
        <w:t>2</w:t>
      </w:r>
      <w:r w:rsidRPr="004801EE">
        <w:rPr>
          <w:rFonts w:ascii="Times New Roman" w:hAnsi="Times New Roman" w:cs="Times New Roman"/>
          <w:sz w:val="28"/>
          <w:szCs w:val="28"/>
        </w:rPr>
        <w:t xml:space="preserve"> и 202</w:t>
      </w:r>
      <w:r w:rsidR="001001EE">
        <w:rPr>
          <w:rFonts w:ascii="Times New Roman" w:hAnsi="Times New Roman" w:cs="Times New Roman"/>
          <w:sz w:val="28"/>
          <w:szCs w:val="28"/>
        </w:rPr>
        <w:t>3</w:t>
      </w:r>
      <w:r w:rsidR="004801EE" w:rsidRPr="004801EE">
        <w:rPr>
          <w:rFonts w:ascii="Times New Roman" w:hAnsi="Times New Roman" w:cs="Times New Roman"/>
          <w:sz w:val="28"/>
          <w:szCs w:val="28"/>
        </w:rPr>
        <w:t xml:space="preserve"> годов»;</w:t>
      </w:r>
    </w:p>
    <w:p w:rsidR="004801EE" w:rsidRPr="004801EE" w:rsidRDefault="004801EE"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4801EE">
        <w:rPr>
          <w:rFonts w:ascii="Times New Roman" w:hAnsi="Times New Roman" w:cs="Times New Roman"/>
          <w:sz w:val="28"/>
          <w:szCs w:val="28"/>
        </w:rPr>
        <w:t>- о внесении изменений в решения о бюджете на 202</w:t>
      </w:r>
      <w:r w:rsidR="001001EE">
        <w:rPr>
          <w:rFonts w:ascii="Times New Roman" w:hAnsi="Times New Roman" w:cs="Times New Roman"/>
          <w:sz w:val="28"/>
          <w:szCs w:val="28"/>
        </w:rPr>
        <w:t>1</w:t>
      </w:r>
      <w:r w:rsidRPr="004801EE">
        <w:rPr>
          <w:rFonts w:ascii="Times New Roman" w:hAnsi="Times New Roman" w:cs="Times New Roman"/>
          <w:sz w:val="28"/>
          <w:szCs w:val="28"/>
        </w:rPr>
        <w:t xml:space="preserve"> год и на плановый период 202</w:t>
      </w:r>
      <w:r w:rsidR="001001EE">
        <w:rPr>
          <w:rFonts w:ascii="Times New Roman" w:hAnsi="Times New Roman" w:cs="Times New Roman"/>
          <w:sz w:val="28"/>
          <w:szCs w:val="28"/>
        </w:rPr>
        <w:t>2</w:t>
      </w:r>
      <w:r w:rsidRPr="004801EE">
        <w:rPr>
          <w:rFonts w:ascii="Times New Roman" w:hAnsi="Times New Roman" w:cs="Times New Roman"/>
          <w:sz w:val="28"/>
          <w:szCs w:val="28"/>
        </w:rPr>
        <w:t xml:space="preserve"> и 202</w:t>
      </w:r>
      <w:r w:rsidR="001001EE">
        <w:rPr>
          <w:rFonts w:ascii="Times New Roman" w:hAnsi="Times New Roman" w:cs="Times New Roman"/>
          <w:sz w:val="28"/>
          <w:szCs w:val="28"/>
        </w:rPr>
        <w:t>3</w:t>
      </w:r>
      <w:r w:rsidRPr="004801EE">
        <w:rPr>
          <w:rFonts w:ascii="Times New Roman" w:hAnsi="Times New Roman" w:cs="Times New Roman"/>
          <w:sz w:val="28"/>
          <w:szCs w:val="28"/>
        </w:rPr>
        <w:t xml:space="preserve"> годов представительных органов поселений, входящих в состав </w:t>
      </w:r>
      <w:r w:rsidR="001001EE">
        <w:rPr>
          <w:rFonts w:ascii="Times New Roman" w:hAnsi="Times New Roman" w:cs="Times New Roman"/>
          <w:sz w:val="28"/>
          <w:szCs w:val="28"/>
        </w:rPr>
        <w:t>Навлинского</w:t>
      </w:r>
      <w:r w:rsidRPr="004801EE">
        <w:rPr>
          <w:rFonts w:ascii="Times New Roman" w:hAnsi="Times New Roman" w:cs="Times New Roman"/>
          <w:sz w:val="28"/>
          <w:szCs w:val="28"/>
        </w:rPr>
        <w:t xml:space="preserve"> муниципального района Брянской области и передавших полномочия по осуществлению внешнего муниципального финансового контроля Контрольно-счетной палате </w:t>
      </w:r>
      <w:r w:rsidR="001001EE">
        <w:rPr>
          <w:rFonts w:ascii="Times New Roman" w:hAnsi="Times New Roman" w:cs="Times New Roman"/>
          <w:sz w:val="28"/>
          <w:szCs w:val="28"/>
        </w:rPr>
        <w:t>Навлинского</w:t>
      </w:r>
      <w:r w:rsidRPr="004801EE">
        <w:rPr>
          <w:rFonts w:ascii="Times New Roman" w:hAnsi="Times New Roman" w:cs="Times New Roman"/>
          <w:sz w:val="28"/>
          <w:szCs w:val="28"/>
        </w:rPr>
        <w:t xml:space="preserve"> района;</w:t>
      </w:r>
    </w:p>
    <w:p w:rsidR="009731BF" w:rsidRDefault="0009448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285B" w:rsidRPr="00BA2E2E">
        <w:rPr>
          <w:rFonts w:ascii="Times New Roman" w:hAnsi="Times New Roman" w:cs="Times New Roman"/>
          <w:sz w:val="28"/>
          <w:szCs w:val="28"/>
        </w:rPr>
        <w:t xml:space="preserve"> а также по эк</w:t>
      </w:r>
      <w:r w:rsidR="004801EE">
        <w:rPr>
          <w:rFonts w:ascii="Times New Roman" w:hAnsi="Times New Roman" w:cs="Times New Roman"/>
          <w:sz w:val="28"/>
          <w:szCs w:val="28"/>
        </w:rPr>
        <w:t xml:space="preserve">спертизе отчетов об исполнении </w:t>
      </w:r>
      <w:r w:rsidR="006C285B" w:rsidRPr="00BA2E2E">
        <w:rPr>
          <w:rFonts w:ascii="Times New Roman" w:hAnsi="Times New Roman" w:cs="Times New Roman"/>
          <w:sz w:val="28"/>
          <w:szCs w:val="28"/>
        </w:rPr>
        <w:t>бюджет</w:t>
      </w:r>
      <w:r w:rsidR="004801EE">
        <w:rPr>
          <w:rFonts w:ascii="Times New Roman" w:hAnsi="Times New Roman" w:cs="Times New Roman"/>
          <w:sz w:val="28"/>
          <w:szCs w:val="28"/>
        </w:rPr>
        <w:t xml:space="preserve">ов муниципальных образований </w:t>
      </w:r>
      <w:proofErr w:type="spellStart"/>
      <w:r w:rsidR="001001EE">
        <w:rPr>
          <w:rFonts w:ascii="Times New Roman" w:hAnsi="Times New Roman" w:cs="Times New Roman"/>
          <w:sz w:val="28"/>
          <w:szCs w:val="28"/>
        </w:rPr>
        <w:t>навлинского</w:t>
      </w:r>
      <w:proofErr w:type="spellEnd"/>
      <w:r w:rsidR="004801EE">
        <w:rPr>
          <w:rFonts w:ascii="Times New Roman" w:hAnsi="Times New Roman" w:cs="Times New Roman"/>
          <w:sz w:val="28"/>
          <w:szCs w:val="28"/>
        </w:rPr>
        <w:t xml:space="preserve"> района Брянской области</w:t>
      </w:r>
      <w:r w:rsidR="006C285B" w:rsidRPr="00BA2E2E">
        <w:rPr>
          <w:rFonts w:ascii="Times New Roman" w:hAnsi="Times New Roman" w:cs="Times New Roman"/>
          <w:sz w:val="28"/>
          <w:szCs w:val="28"/>
        </w:rPr>
        <w:t xml:space="preserve"> за 1 квартал, </w:t>
      </w:r>
      <w:r w:rsidR="004801EE">
        <w:rPr>
          <w:rFonts w:ascii="Times New Roman" w:hAnsi="Times New Roman" w:cs="Times New Roman"/>
          <w:sz w:val="28"/>
          <w:szCs w:val="28"/>
        </w:rPr>
        <w:t>первое полугодие и 9 месяцев 202</w:t>
      </w:r>
      <w:r w:rsidR="001001EE">
        <w:rPr>
          <w:rFonts w:ascii="Times New Roman" w:hAnsi="Times New Roman" w:cs="Times New Roman"/>
          <w:sz w:val="28"/>
          <w:szCs w:val="28"/>
        </w:rPr>
        <w:t>1</w:t>
      </w:r>
      <w:r w:rsidR="006C285B" w:rsidRPr="00BA2E2E">
        <w:rPr>
          <w:rFonts w:ascii="Times New Roman" w:hAnsi="Times New Roman" w:cs="Times New Roman"/>
          <w:sz w:val="28"/>
          <w:szCs w:val="28"/>
        </w:rPr>
        <w:t xml:space="preserve"> года.</w:t>
      </w:r>
    </w:p>
    <w:p w:rsidR="0041152A" w:rsidRDefault="006C285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A2E2E">
        <w:rPr>
          <w:rFonts w:ascii="Times New Roman" w:hAnsi="Times New Roman" w:cs="Times New Roman"/>
          <w:sz w:val="28"/>
          <w:szCs w:val="28"/>
        </w:rPr>
        <w:t xml:space="preserve"> В ходе оперативного контроля осуществлялся анализ хода исполнения бюджет</w:t>
      </w:r>
      <w:r w:rsidR="002243B4">
        <w:rPr>
          <w:rFonts w:ascii="Times New Roman" w:hAnsi="Times New Roman" w:cs="Times New Roman"/>
          <w:sz w:val="28"/>
          <w:szCs w:val="28"/>
        </w:rPr>
        <w:t>ов</w:t>
      </w:r>
      <w:r w:rsidRPr="00BA2E2E">
        <w:rPr>
          <w:rFonts w:ascii="Times New Roman" w:hAnsi="Times New Roman" w:cs="Times New Roman"/>
          <w:sz w:val="28"/>
          <w:szCs w:val="28"/>
        </w:rPr>
        <w:t>, полноты поступления и использования средств бюджет</w:t>
      </w:r>
      <w:r w:rsidR="002243B4">
        <w:rPr>
          <w:rFonts w:ascii="Times New Roman" w:hAnsi="Times New Roman" w:cs="Times New Roman"/>
          <w:sz w:val="28"/>
          <w:szCs w:val="28"/>
        </w:rPr>
        <w:t>ов</w:t>
      </w:r>
      <w:r w:rsidRPr="00BA2E2E">
        <w:rPr>
          <w:rFonts w:ascii="Times New Roman" w:hAnsi="Times New Roman" w:cs="Times New Roman"/>
          <w:sz w:val="28"/>
          <w:szCs w:val="28"/>
        </w:rPr>
        <w:t xml:space="preserve">, </w:t>
      </w:r>
      <w:r w:rsidRPr="00BA2E2E">
        <w:rPr>
          <w:rFonts w:ascii="Times New Roman" w:hAnsi="Times New Roman" w:cs="Times New Roman"/>
          <w:sz w:val="28"/>
          <w:szCs w:val="28"/>
        </w:rPr>
        <w:lastRenderedPageBreak/>
        <w:t>соблюдения требований бюджетного законодательства при исполнении бюджет</w:t>
      </w:r>
      <w:r w:rsidR="002243B4">
        <w:rPr>
          <w:rFonts w:ascii="Times New Roman" w:hAnsi="Times New Roman" w:cs="Times New Roman"/>
          <w:sz w:val="28"/>
          <w:szCs w:val="28"/>
        </w:rPr>
        <w:t>ов</w:t>
      </w:r>
      <w:r w:rsidRPr="00BA2E2E">
        <w:rPr>
          <w:rFonts w:ascii="Times New Roman" w:hAnsi="Times New Roman" w:cs="Times New Roman"/>
          <w:sz w:val="28"/>
          <w:szCs w:val="28"/>
        </w:rPr>
        <w:t xml:space="preserve"> в текущем финансовом году. Особое внимание уделялось вопросам администрирования доходных источников бюджет</w:t>
      </w:r>
      <w:r w:rsidR="002243B4">
        <w:rPr>
          <w:rFonts w:ascii="Times New Roman" w:hAnsi="Times New Roman" w:cs="Times New Roman"/>
          <w:sz w:val="28"/>
          <w:szCs w:val="28"/>
        </w:rPr>
        <w:t>ов</w:t>
      </w:r>
      <w:r w:rsidRPr="00BA2E2E">
        <w:rPr>
          <w:rFonts w:ascii="Times New Roman" w:hAnsi="Times New Roman" w:cs="Times New Roman"/>
          <w:sz w:val="28"/>
          <w:szCs w:val="28"/>
        </w:rPr>
        <w:t xml:space="preserve">, межбюджетным отношениям, реализации </w:t>
      </w:r>
      <w:r w:rsidR="002243B4">
        <w:rPr>
          <w:rFonts w:ascii="Times New Roman" w:hAnsi="Times New Roman" w:cs="Times New Roman"/>
          <w:sz w:val="28"/>
          <w:szCs w:val="28"/>
        </w:rPr>
        <w:t>муниципальных</w:t>
      </w:r>
      <w:r w:rsidRPr="00BA2E2E">
        <w:rPr>
          <w:rFonts w:ascii="Times New Roman" w:hAnsi="Times New Roman" w:cs="Times New Roman"/>
          <w:sz w:val="28"/>
          <w:szCs w:val="28"/>
        </w:rPr>
        <w:t xml:space="preserve"> программ</w:t>
      </w:r>
      <w:r w:rsidR="002243B4">
        <w:rPr>
          <w:rFonts w:ascii="Times New Roman" w:hAnsi="Times New Roman" w:cs="Times New Roman"/>
          <w:sz w:val="28"/>
          <w:szCs w:val="28"/>
        </w:rPr>
        <w:t>.</w:t>
      </w:r>
      <w:r w:rsidRPr="00BA2E2E">
        <w:rPr>
          <w:rFonts w:ascii="Times New Roman" w:hAnsi="Times New Roman" w:cs="Times New Roman"/>
          <w:sz w:val="28"/>
          <w:szCs w:val="28"/>
        </w:rPr>
        <w:t xml:space="preserve"> </w:t>
      </w:r>
    </w:p>
    <w:p w:rsidR="008F5161" w:rsidRDefault="008F5161" w:rsidP="008F5161">
      <w:pPr>
        <w:spacing w:line="360" w:lineRule="auto"/>
        <w:ind w:firstLine="709"/>
        <w:jc w:val="both"/>
      </w:pPr>
      <w:r>
        <w:t>Реализация полномочий по экспертизе проектов решений о внесении изменений в них, в том числе обоснованности показателей (параметров и характеристик) бюджетов, осуществлялась в рамках подготовки соответствующих заключений.</w:t>
      </w:r>
    </w:p>
    <w:p w:rsidR="008B7796" w:rsidRDefault="008B7796" w:rsidP="00066C7E">
      <w:pPr>
        <w:pStyle w:val="a7"/>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Всего </w:t>
      </w:r>
      <w:r w:rsidR="006C285B" w:rsidRPr="00066C7E">
        <w:rPr>
          <w:rFonts w:ascii="Times New Roman" w:hAnsi="Times New Roman" w:cs="Times New Roman"/>
          <w:sz w:val="28"/>
          <w:szCs w:val="28"/>
        </w:rPr>
        <w:t xml:space="preserve">отчетном периоде проведены </w:t>
      </w:r>
      <w:r w:rsidR="001001EE">
        <w:rPr>
          <w:rFonts w:ascii="Times New Roman" w:hAnsi="Times New Roman" w:cs="Times New Roman"/>
          <w:sz w:val="28"/>
          <w:szCs w:val="28"/>
        </w:rPr>
        <w:t>3</w:t>
      </w:r>
      <w:r>
        <w:rPr>
          <w:rFonts w:ascii="Times New Roman" w:hAnsi="Times New Roman" w:cs="Times New Roman"/>
          <w:sz w:val="28"/>
          <w:szCs w:val="28"/>
        </w:rPr>
        <w:t xml:space="preserve">4 </w:t>
      </w:r>
      <w:r w:rsidR="006C285B" w:rsidRPr="00066C7E">
        <w:rPr>
          <w:rFonts w:ascii="Times New Roman" w:hAnsi="Times New Roman" w:cs="Times New Roman"/>
          <w:sz w:val="28"/>
          <w:szCs w:val="28"/>
        </w:rPr>
        <w:t>экспертизы</w:t>
      </w:r>
      <w:r>
        <w:rPr>
          <w:rFonts w:ascii="Times New Roman" w:hAnsi="Times New Roman" w:cs="Times New Roman"/>
          <w:sz w:val="28"/>
          <w:szCs w:val="28"/>
        </w:rPr>
        <w:t>, в том числе:</w:t>
      </w:r>
    </w:p>
    <w:p w:rsidR="008B7796" w:rsidRDefault="006C285B" w:rsidP="00066C7E">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066C7E">
        <w:rPr>
          <w:rFonts w:ascii="Times New Roman" w:hAnsi="Times New Roman" w:cs="Times New Roman"/>
          <w:sz w:val="28"/>
          <w:szCs w:val="28"/>
        </w:rPr>
        <w:t xml:space="preserve"> </w:t>
      </w:r>
      <w:r w:rsidR="008B7796">
        <w:rPr>
          <w:rFonts w:ascii="Times New Roman" w:hAnsi="Times New Roman" w:cs="Times New Roman"/>
          <w:sz w:val="28"/>
          <w:szCs w:val="28"/>
        </w:rPr>
        <w:t xml:space="preserve">- </w:t>
      </w:r>
      <w:r w:rsidR="001001EE">
        <w:rPr>
          <w:rFonts w:ascii="Times New Roman" w:hAnsi="Times New Roman" w:cs="Times New Roman"/>
          <w:sz w:val="28"/>
          <w:szCs w:val="28"/>
        </w:rPr>
        <w:t>22</w:t>
      </w:r>
      <w:r w:rsidR="008B7796">
        <w:rPr>
          <w:rFonts w:ascii="Times New Roman" w:hAnsi="Times New Roman" w:cs="Times New Roman"/>
          <w:sz w:val="28"/>
          <w:szCs w:val="28"/>
        </w:rPr>
        <w:t xml:space="preserve"> экспертиз</w:t>
      </w:r>
      <w:r w:rsidR="001001EE">
        <w:rPr>
          <w:rFonts w:ascii="Times New Roman" w:hAnsi="Times New Roman" w:cs="Times New Roman"/>
          <w:sz w:val="28"/>
          <w:szCs w:val="28"/>
        </w:rPr>
        <w:t>ы</w:t>
      </w:r>
      <w:r w:rsidRPr="00066C7E">
        <w:rPr>
          <w:rFonts w:ascii="Times New Roman" w:hAnsi="Times New Roman" w:cs="Times New Roman"/>
          <w:sz w:val="28"/>
          <w:szCs w:val="28"/>
        </w:rPr>
        <w:t xml:space="preserve"> проектов </w:t>
      </w:r>
      <w:r w:rsidR="00066C7E" w:rsidRPr="00066C7E">
        <w:rPr>
          <w:rFonts w:ascii="Times New Roman" w:hAnsi="Times New Roman" w:cs="Times New Roman"/>
          <w:sz w:val="28"/>
          <w:szCs w:val="28"/>
        </w:rPr>
        <w:t xml:space="preserve">решений «О внесении изменений в решение </w:t>
      </w:r>
      <w:r w:rsidR="001001EE">
        <w:rPr>
          <w:rFonts w:ascii="Times New Roman" w:hAnsi="Times New Roman" w:cs="Times New Roman"/>
          <w:sz w:val="28"/>
          <w:szCs w:val="28"/>
        </w:rPr>
        <w:t>Навлинского</w:t>
      </w:r>
      <w:r w:rsidR="00066C7E" w:rsidRPr="00066C7E">
        <w:rPr>
          <w:rFonts w:ascii="Times New Roman" w:hAnsi="Times New Roman" w:cs="Times New Roman"/>
          <w:sz w:val="28"/>
          <w:szCs w:val="28"/>
        </w:rPr>
        <w:t xml:space="preserve"> районного Совета народных депутатов «О бюджете </w:t>
      </w:r>
      <w:r w:rsidR="001001EE">
        <w:rPr>
          <w:rFonts w:ascii="Times New Roman" w:hAnsi="Times New Roman" w:cs="Times New Roman"/>
          <w:sz w:val="28"/>
          <w:szCs w:val="28"/>
        </w:rPr>
        <w:t xml:space="preserve">Навлинского </w:t>
      </w:r>
      <w:r w:rsidR="00066C7E" w:rsidRPr="00066C7E">
        <w:rPr>
          <w:rFonts w:ascii="Times New Roman" w:hAnsi="Times New Roman" w:cs="Times New Roman"/>
          <w:sz w:val="28"/>
          <w:szCs w:val="28"/>
        </w:rPr>
        <w:t>муниципального района Брянской области на 202</w:t>
      </w:r>
      <w:r w:rsidR="001001EE">
        <w:rPr>
          <w:rFonts w:ascii="Times New Roman" w:hAnsi="Times New Roman" w:cs="Times New Roman"/>
          <w:sz w:val="28"/>
          <w:szCs w:val="28"/>
        </w:rPr>
        <w:t>1</w:t>
      </w:r>
      <w:r w:rsidR="00066C7E" w:rsidRPr="00066C7E">
        <w:rPr>
          <w:rFonts w:ascii="Times New Roman" w:hAnsi="Times New Roman" w:cs="Times New Roman"/>
          <w:sz w:val="28"/>
          <w:szCs w:val="28"/>
        </w:rPr>
        <w:t xml:space="preserve"> год и на плановый период 202</w:t>
      </w:r>
      <w:r w:rsidR="001001EE">
        <w:rPr>
          <w:rFonts w:ascii="Times New Roman" w:hAnsi="Times New Roman" w:cs="Times New Roman"/>
          <w:sz w:val="28"/>
          <w:szCs w:val="28"/>
        </w:rPr>
        <w:t>2</w:t>
      </w:r>
      <w:r w:rsidR="00066C7E" w:rsidRPr="00066C7E">
        <w:rPr>
          <w:rFonts w:ascii="Times New Roman" w:hAnsi="Times New Roman" w:cs="Times New Roman"/>
          <w:sz w:val="28"/>
          <w:szCs w:val="28"/>
        </w:rPr>
        <w:t xml:space="preserve"> и 202</w:t>
      </w:r>
      <w:r w:rsidR="001001EE">
        <w:rPr>
          <w:rFonts w:ascii="Times New Roman" w:hAnsi="Times New Roman" w:cs="Times New Roman"/>
          <w:sz w:val="28"/>
          <w:szCs w:val="28"/>
        </w:rPr>
        <w:t>3</w:t>
      </w:r>
      <w:r w:rsidR="00066C7E">
        <w:rPr>
          <w:rFonts w:ascii="Times New Roman" w:hAnsi="Times New Roman" w:cs="Times New Roman"/>
          <w:sz w:val="28"/>
          <w:szCs w:val="28"/>
        </w:rPr>
        <w:t xml:space="preserve"> годов»»</w:t>
      </w:r>
      <w:r w:rsidR="008B7796">
        <w:rPr>
          <w:rFonts w:ascii="Times New Roman" w:hAnsi="Times New Roman" w:cs="Times New Roman"/>
          <w:sz w:val="28"/>
          <w:szCs w:val="28"/>
        </w:rPr>
        <w:t>;</w:t>
      </w:r>
    </w:p>
    <w:p w:rsidR="0041152A" w:rsidRDefault="006C285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A2E2E">
        <w:rPr>
          <w:rFonts w:ascii="Times New Roman" w:hAnsi="Times New Roman" w:cs="Times New Roman"/>
          <w:sz w:val="28"/>
          <w:szCs w:val="28"/>
        </w:rPr>
        <w:t xml:space="preserve">При проведении экспертиз осуществлялась проверка </w:t>
      </w:r>
      <w:r w:rsidR="00B908A3">
        <w:rPr>
          <w:rFonts w:ascii="Times New Roman" w:hAnsi="Times New Roman" w:cs="Times New Roman"/>
          <w:sz w:val="28"/>
          <w:szCs w:val="28"/>
        </w:rPr>
        <w:t>нормативных правовых актов</w:t>
      </w:r>
      <w:r w:rsidRPr="00BA2E2E">
        <w:rPr>
          <w:rFonts w:ascii="Times New Roman" w:hAnsi="Times New Roman" w:cs="Times New Roman"/>
          <w:sz w:val="28"/>
          <w:szCs w:val="28"/>
        </w:rPr>
        <w:t xml:space="preserve"> на соответствие требован</w:t>
      </w:r>
      <w:r w:rsidR="00B908A3">
        <w:rPr>
          <w:rFonts w:ascii="Times New Roman" w:hAnsi="Times New Roman" w:cs="Times New Roman"/>
          <w:sz w:val="28"/>
          <w:szCs w:val="28"/>
        </w:rPr>
        <w:t>иям бюджетного законодательства</w:t>
      </w:r>
      <w:r w:rsidRPr="00BA2E2E">
        <w:rPr>
          <w:rFonts w:ascii="Times New Roman" w:hAnsi="Times New Roman" w:cs="Times New Roman"/>
          <w:sz w:val="28"/>
          <w:szCs w:val="28"/>
        </w:rPr>
        <w:t xml:space="preserve">. </w:t>
      </w:r>
    </w:p>
    <w:p w:rsidR="00561431" w:rsidRDefault="00561431" w:rsidP="00561431">
      <w:pPr>
        <w:autoSpaceDE w:val="0"/>
        <w:autoSpaceDN w:val="0"/>
        <w:adjustRightInd w:val="0"/>
        <w:spacing w:line="360" w:lineRule="auto"/>
        <w:ind w:firstLine="709"/>
        <w:jc w:val="both"/>
      </w:pPr>
      <w:r>
        <w:t xml:space="preserve">В большинстве случаев КСП </w:t>
      </w:r>
      <w:r w:rsidR="00F679F4">
        <w:t>Навлинского</w:t>
      </w:r>
      <w:r>
        <w:t xml:space="preserve"> района вносились предложения </w:t>
      </w:r>
      <w:r w:rsidR="00FF3908">
        <w:t xml:space="preserve">в представительные органы муниципальных образований </w:t>
      </w:r>
      <w:r>
        <w:t xml:space="preserve">о рассмотрении представленных проектов решений с учетом устранения замечаний, выявленных в ходе экспертиз проектов решений. </w:t>
      </w:r>
    </w:p>
    <w:p w:rsidR="0048672D" w:rsidRDefault="0048672D" w:rsidP="0048672D">
      <w:pPr>
        <w:pStyle w:val="a7"/>
        <w:autoSpaceDE w:val="0"/>
        <w:autoSpaceDN w:val="0"/>
        <w:adjustRightInd w:val="0"/>
        <w:spacing w:after="0" w:line="360" w:lineRule="auto"/>
        <w:ind w:left="0" w:firstLine="709"/>
        <w:jc w:val="both"/>
        <w:rPr>
          <w:rFonts w:ascii="Times New Roman" w:hAnsi="Times New Roman"/>
          <w:color w:val="000000"/>
          <w:sz w:val="28"/>
          <w:szCs w:val="28"/>
        </w:rPr>
      </w:pPr>
      <w:r w:rsidRPr="00395F8F">
        <w:rPr>
          <w:rFonts w:ascii="Times New Roman" w:eastAsia="Times New Roman" w:hAnsi="Times New Roman"/>
          <w:sz w:val="28"/>
          <w:szCs w:val="28"/>
          <w:lang w:eastAsia="ru-RU"/>
        </w:rPr>
        <w:t xml:space="preserve">В ходе </w:t>
      </w:r>
      <w:r>
        <w:rPr>
          <w:rFonts w:ascii="Times New Roman" w:eastAsia="Times New Roman" w:hAnsi="Times New Roman"/>
          <w:sz w:val="28"/>
          <w:szCs w:val="28"/>
          <w:lang w:eastAsia="ru-RU"/>
        </w:rPr>
        <w:t>проверки</w:t>
      </w:r>
      <w:r w:rsidRPr="00395F8F">
        <w:rPr>
          <w:rFonts w:ascii="Times New Roman" w:eastAsia="Times New Roman" w:hAnsi="Times New Roman"/>
          <w:sz w:val="28"/>
          <w:szCs w:val="28"/>
          <w:lang w:eastAsia="ru-RU"/>
        </w:rPr>
        <w:t xml:space="preserve"> </w:t>
      </w:r>
      <w:r w:rsidRPr="00BA2E2E">
        <w:rPr>
          <w:rFonts w:ascii="Times New Roman" w:hAnsi="Times New Roman" w:cs="Times New Roman"/>
          <w:sz w:val="28"/>
          <w:szCs w:val="28"/>
        </w:rPr>
        <w:t>отчетов об исполнении бюджет</w:t>
      </w:r>
      <w:r>
        <w:rPr>
          <w:rFonts w:ascii="Times New Roman" w:hAnsi="Times New Roman" w:cs="Times New Roman"/>
          <w:sz w:val="28"/>
          <w:szCs w:val="28"/>
        </w:rPr>
        <w:t>ов</w:t>
      </w:r>
      <w:r w:rsidRPr="00BA2E2E">
        <w:rPr>
          <w:rFonts w:ascii="Times New Roman" w:hAnsi="Times New Roman" w:cs="Times New Roman"/>
          <w:sz w:val="28"/>
          <w:szCs w:val="28"/>
        </w:rPr>
        <w:t xml:space="preserve"> за 1 квартал, первое полугодие и 9 месяцев 20</w:t>
      </w:r>
      <w:r>
        <w:rPr>
          <w:rFonts w:ascii="Times New Roman" w:hAnsi="Times New Roman" w:cs="Times New Roman"/>
          <w:sz w:val="28"/>
          <w:szCs w:val="28"/>
        </w:rPr>
        <w:t>2</w:t>
      </w:r>
      <w:r w:rsidR="00F679F4">
        <w:rPr>
          <w:rFonts w:ascii="Times New Roman" w:hAnsi="Times New Roman" w:cs="Times New Roman"/>
          <w:sz w:val="28"/>
          <w:szCs w:val="28"/>
        </w:rPr>
        <w:t>1</w:t>
      </w:r>
      <w:r>
        <w:rPr>
          <w:rFonts w:ascii="Times New Roman" w:hAnsi="Times New Roman" w:cs="Times New Roman"/>
          <w:sz w:val="28"/>
          <w:szCs w:val="28"/>
        </w:rPr>
        <w:t xml:space="preserve"> </w:t>
      </w:r>
      <w:r w:rsidRPr="00BA2E2E">
        <w:rPr>
          <w:rFonts w:ascii="Times New Roman" w:hAnsi="Times New Roman" w:cs="Times New Roman"/>
          <w:sz w:val="28"/>
          <w:szCs w:val="28"/>
        </w:rPr>
        <w:t>года</w:t>
      </w:r>
      <w:r>
        <w:rPr>
          <w:rFonts w:ascii="Times New Roman" w:eastAsia="Times New Roman" w:hAnsi="Times New Roman"/>
          <w:sz w:val="28"/>
          <w:szCs w:val="28"/>
          <w:lang w:eastAsia="ru-RU"/>
        </w:rPr>
        <w:t xml:space="preserve"> анализировалась</w:t>
      </w:r>
      <w:r w:rsidRPr="00395F8F">
        <w:rPr>
          <w:rFonts w:ascii="Times New Roman" w:eastAsia="Times New Roman" w:hAnsi="Times New Roman"/>
          <w:sz w:val="28"/>
          <w:szCs w:val="28"/>
          <w:lang w:eastAsia="ru-RU"/>
        </w:rPr>
        <w:t xml:space="preserve"> динамика основных показателей исполнения бюджетов муниципальных образований: доходов, расходов, результатов исполнения бюджетов. </w:t>
      </w:r>
      <w:r w:rsidRPr="00843283">
        <w:rPr>
          <w:rFonts w:ascii="Times New Roman" w:hAnsi="Times New Roman"/>
          <w:color w:val="000000"/>
          <w:sz w:val="28"/>
          <w:szCs w:val="28"/>
        </w:rPr>
        <w:t xml:space="preserve"> </w:t>
      </w:r>
    </w:p>
    <w:p w:rsidR="00DF1B63" w:rsidRDefault="006C285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A2E2E">
        <w:rPr>
          <w:rFonts w:ascii="Times New Roman" w:hAnsi="Times New Roman" w:cs="Times New Roman"/>
          <w:sz w:val="28"/>
          <w:szCs w:val="28"/>
        </w:rPr>
        <w:t xml:space="preserve">По результатам экспертизы подготовлено </w:t>
      </w:r>
      <w:r w:rsidR="00F679F4">
        <w:rPr>
          <w:rFonts w:ascii="Times New Roman" w:hAnsi="Times New Roman" w:cs="Times New Roman"/>
          <w:sz w:val="28"/>
          <w:szCs w:val="28"/>
        </w:rPr>
        <w:t>40</w:t>
      </w:r>
      <w:r w:rsidRPr="00BA2E2E">
        <w:rPr>
          <w:rFonts w:ascii="Times New Roman" w:hAnsi="Times New Roman" w:cs="Times New Roman"/>
          <w:sz w:val="28"/>
          <w:szCs w:val="28"/>
        </w:rPr>
        <w:t xml:space="preserve"> заключени</w:t>
      </w:r>
      <w:r w:rsidR="00DF1B63">
        <w:rPr>
          <w:rFonts w:ascii="Times New Roman" w:hAnsi="Times New Roman" w:cs="Times New Roman"/>
          <w:sz w:val="28"/>
          <w:szCs w:val="28"/>
        </w:rPr>
        <w:t>е</w:t>
      </w:r>
      <w:r w:rsidRPr="00BA2E2E">
        <w:rPr>
          <w:rFonts w:ascii="Times New Roman" w:hAnsi="Times New Roman" w:cs="Times New Roman"/>
          <w:sz w:val="28"/>
          <w:szCs w:val="28"/>
        </w:rPr>
        <w:t xml:space="preserve">, </w:t>
      </w:r>
      <w:proofErr w:type="gramStart"/>
      <w:r w:rsidRPr="00BA2E2E">
        <w:rPr>
          <w:rFonts w:ascii="Times New Roman" w:hAnsi="Times New Roman" w:cs="Times New Roman"/>
          <w:sz w:val="28"/>
          <w:szCs w:val="28"/>
        </w:rPr>
        <w:t>которые  направлены</w:t>
      </w:r>
      <w:proofErr w:type="gramEnd"/>
      <w:r w:rsidRPr="00BA2E2E">
        <w:rPr>
          <w:rFonts w:ascii="Times New Roman" w:hAnsi="Times New Roman" w:cs="Times New Roman"/>
          <w:sz w:val="28"/>
          <w:szCs w:val="28"/>
        </w:rPr>
        <w:t xml:space="preserve"> </w:t>
      </w:r>
      <w:r w:rsidR="00DF1B63">
        <w:rPr>
          <w:rFonts w:ascii="Times New Roman" w:hAnsi="Times New Roman" w:cs="Times New Roman"/>
          <w:sz w:val="28"/>
          <w:szCs w:val="28"/>
        </w:rPr>
        <w:t xml:space="preserve">главам муниципальных образований и главам администраций муниципальных образований </w:t>
      </w:r>
      <w:r w:rsidRPr="00BA2E2E">
        <w:rPr>
          <w:rFonts w:ascii="Times New Roman" w:hAnsi="Times New Roman" w:cs="Times New Roman"/>
          <w:sz w:val="28"/>
          <w:szCs w:val="28"/>
        </w:rPr>
        <w:t xml:space="preserve">с предложениями главным администраторам бюджетных средств о принятии мер по обеспечению исполнения утвержденного прогноза поступлений налоговых и неналоговых доходов, безвозмездных поступлений, своевременному исполнению мероприятий </w:t>
      </w:r>
      <w:r w:rsidR="00DF1B63">
        <w:rPr>
          <w:rFonts w:ascii="Times New Roman" w:hAnsi="Times New Roman" w:cs="Times New Roman"/>
          <w:sz w:val="28"/>
          <w:szCs w:val="28"/>
        </w:rPr>
        <w:t>муниципальных</w:t>
      </w:r>
      <w:r w:rsidR="00421628">
        <w:rPr>
          <w:rFonts w:ascii="Times New Roman" w:hAnsi="Times New Roman" w:cs="Times New Roman"/>
          <w:sz w:val="28"/>
          <w:szCs w:val="28"/>
        </w:rPr>
        <w:t xml:space="preserve"> программ.</w:t>
      </w:r>
    </w:p>
    <w:p w:rsidR="0018775F" w:rsidRPr="00EF6C11" w:rsidRDefault="005C583F" w:rsidP="0018775F">
      <w:pPr>
        <w:shd w:val="clear" w:color="auto" w:fill="FFFFFF"/>
        <w:spacing w:line="360" w:lineRule="auto"/>
        <w:ind w:firstLine="709"/>
        <w:jc w:val="both"/>
      </w:pPr>
      <w:r w:rsidRPr="008D7A23">
        <w:lastRenderedPageBreak/>
        <w:t xml:space="preserve">В ходе </w:t>
      </w:r>
      <w:r w:rsidR="0018775F" w:rsidRPr="0018775F">
        <w:rPr>
          <w:bCs/>
          <w:color w:val="000000"/>
        </w:rPr>
        <w:t>экспертно-аналитическ</w:t>
      </w:r>
      <w:r w:rsidR="0018775F">
        <w:rPr>
          <w:bCs/>
          <w:color w:val="000000"/>
        </w:rPr>
        <w:t xml:space="preserve">их </w:t>
      </w:r>
      <w:r w:rsidR="0018775F" w:rsidRPr="0018775F">
        <w:rPr>
          <w:bCs/>
          <w:color w:val="000000"/>
        </w:rPr>
        <w:t>мероприяти</w:t>
      </w:r>
      <w:r w:rsidR="0018775F">
        <w:rPr>
          <w:bCs/>
          <w:color w:val="000000"/>
        </w:rPr>
        <w:t xml:space="preserve">й по </w:t>
      </w:r>
      <w:r w:rsidR="0018775F">
        <w:t>э</w:t>
      </w:r>
      <w:r w:rsidR="0018775F" w:rsidRPr="0018775F">
        <w:t>кспертиз</w:t>
      </w:r>
      <w:r w:rsidR="0018775F">
        <w:t>е</w:t>
      </w:r>
      <w:r w:rsidR="0018775F" w:rsidRPr="0018775F">
        <w:t xml:space="preserve"> и подготовк</w:t>
      </w:r>
      <w:r w:rsidR="0018775F">
        <w:t>е</w:t>
      </w:r>
      <w:r w:rsidR="0018775F" w:rsidRPr="0018775F">
        <w:t xml:space="preserve"> заключени</w:t>
      </w:r>
      <w:r w:rsidR="0018775F">
        <w:t>й</w:t>
      </w:r>
      <w:r w:rsidR="0018775F" w:rsidRPr="0018775F">
        <w:t xml:space="preserve"> на отчет</w:t>
      </w:r>
      <w:r w:rsidR="0018775F">
        <w:t>ы</w:t>
      </w:r>
      <w:r w:rsidR="0018775F" w:rsidRPr="0018775F">
        <w:t xml:space="preserve"> об исполнении бюджета </w:t>
      </w:r>
      <w:r w:rsidR="00F679F4">
        <w:t>Навлинского</w:t>
      </w:r>
      <w:r w:rsidR="0018775F" w:rsidRPr="0018775F">
        <w:t xml:space="preserve"> района за </w:t>
      </w:r>
      <w:r w:rsidR="0018775F">
        <w:t>1 квартал, 1 полугодие, 9 месяцев 202</w:t>
      </w:r>
      <w:r w:rsidR="00F679F4">
        <w:t>1</w:t>
      </w:r>
      <w:r w:rsidR="0018775F">
        <w:t xml:space="preserve"> года </w:t>
      </w:r>
      <w:r w:rsidR="001E6358">
        <w:t>анализировалась</w:t>
      </w:r>
      <w:r w:rsidRPr="008D7A23">
        <w:t xml:space="preserve"> динамика основных показателей исполнения бюджета муниципального образования - бюджет</w:t>
      </w:r>
      <w:r w:rsidR="00D128B7">
        <w:t>а</w:t>
      </w:r>
      <w:r w:rsidRPr="008D7A23">
        <w:t xml:space="preserve"> </w:t>
      </w:r>
      <w:r w:rsidR="00F679F4">
        <w:t>Навлинского</w:t>
      </w:r>
      <w:r w:rsidRPr="008D7A23">
        <w:t xml:space="preserve"> района за отчётный период</w:t>
      </w:r>
      <w:r w:rsidR="0018775F">
        <w:t>.</w:t>
      </w:r>
      <w:r w:rsidRPr="008D7A23">
        <w:t xml:space="preserve"> </w:t>
      </w:r>
      <w:r w:rsidR="0018775F" w:rsidRPr="00EF6C11">
        <w:t xml:space="preserve">Также были проанализированы расходы на реализацию муниципальных программ </w:t>
      </w:r>
      <w:r w:rsidR="00F679F4">
        <w:t>Навлинского</w:t>
      </w:r>
      <w:r w:rsidR="0018775F" w:rsidRPr="00EF6C11">
        <w:t xml:space="preserve"> района, бюджетные инвестиции в объекты капитального строительства, осуществление закупок для обеспечения муниципальных нужд, а также факторы, повлиявшие на их исполнение.</w:t>
      </w:r>
    </w:p>
    <w:p w:rsidR="005C583F" w:rsidRDefault="005C583F" w:rsidP="0018775F">
      <w:pPr>
        <w:pStyle w:val="a7"/>
        <w:autoSpaceDE w:val="0"/>
        <w:autoSpaceDN w:val="0"/>
        <w:adjustRightInd w:val="0"/>
        <w:spacing w:after="0" w:line="360" w:lineRule="auto"/>
        <w:ind w:left="0" w:firstLine="709"/>
        <w:jc w:val="both"/>
        <w:rPr>
          <w:rFonts w:ascii="Times New Roman" w:hAnsi="Times New Roman"/>
          <w:color w:val="000000"/>
          <w:sz w:val="28"/>
          <w:szCs w:val="28"/>
        </w:rPr>
      </w:pPr>
      <w:r w:rsidRPr="008D7A23">
        <w:rPr>
          <w:rFonts w:ascii="Times New Roman" w:hAnsi="Times New Roman"/>
          <w:color w:val="000000"/>
          <w:sz w:val="28"/>
          <w:szCs w:val="28"/>
        </w:rPr>
        <w:t>По результатам экспертно-аналитического мероприятия установлены следующие недостатки и нарушения:</w:t>
      </w:r>
    </w:p>
    <w:p w:rsidR="005C583F" w:rsidRPr="008D7A23" w:rsidRDefault="005C583F" w:rsidP="0018775F">
      <w:pPr>
        <w:pStyle w:val="a7"/>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статьи </w:t>
      </w:r>
      <w:r w:rsidR="007A18F2" w:rsidRPr="007A18F2">
        <w:rPr>
          <w:rFonts w:ascii="Times New Roman" w:hAnsi="Times New Roman"/>
          <w:color w:val="000000"/>
          <w:sz w:val="28"/>
          <w:szCs w:val="28"/>
        </w:rPr>
        <w:t>264.2 - 264.3</w:t>
      </w:r>
      <w:r w:rsidR="007A18F2">
        <w:rPr>
          <w:rFonts w:ascii="Times New Roman" w:hAnsi="Times New Roman"/>
          <w:color w:val="000000"/>
          <w:sz w:val="28"/>
          <w:szCs w:val="28"/>
        </w:rPr>
        <w:t xml:space="preserve"> </w:t>
      </w:r>
      <w:r>
        <w:rPr>
          <w:rFonts w:ascii="Times New Roman" w:hAnsi="Times New Roman"/>
          <w:color w:val="000000"/>
          <w:sz w:val="28"/>
          <w:szCs w:val="28"/>
        </w:rPr>
        <w:t xml:space="preserve">Бюджетного кодекса Российской Федерации в части </w:t>
      </w:r>
      <w:r w:rsidR="007A18F2">
        <w:rPr>
          <w:rFonts w:ascii="Times New Roman" w:hAnsi="Times New Roman"/>
          <w:color w:val="000000"/>
          <w:sz w:val="28"/>
          <w:szCs w:val="28"/>
        </w:rPr>
        <w:t>н</w:t>
      </w:r>
      <w:r w:rsidR="007A18F2" w:rsidRPr="007A18F2">
        <w:rPr>
          <w:rFonts w:ascii="Times New Roman" w:hAnsi="Times New Roman"/>
          <w:color w:val="000000"/>
          <w:sz w:val="28"/>
          <w:szCs w:val="28"/>
        </w:rPr>
        <w:t>епредставление или представление с нарушением сроков бюджетной отчетности, либо представление заведомо недостоверной бюджетной отчетности, нарушение порядка составления и предоставления отчета об исполнении бюджетов бюджетной системы РФ</w:t>
      </w:r>
      <w:r>
        <w:rPr>
          <w:rFonts w:ascii="Times New Roman" w:hAnsi="Times New Roman"/>
          <w:color w:val="000000"/>
          <w:sz w:val="28"/>
          <w:szCs w:val="28"/>
        </w:rPr>
        <w:t>;</w:t>
      </w:r>
    </w:p>
    <w:p w:rsidR="00B221DF" w:rsidRDefault="00A04955" w:rsidP="00B221DF">
      <w:pPr>
        <w:shd w:val="clear" w:color="auto" w:fill="FFFFFF"/>
        <w:spacing w:line="360" w:lineRule="auto"/>
        <w:ind w:firstLine="709"/>
        <w:jc w:val="both"/>
      </w:pPr>
      <w:r>
        <w:t>По результатам экспертно-аналитическ</w:t>
      </w:r>
      <w:r w:rsidR="0018775F">
        <w:t>их</w:t>
      </w:r>
      <w:r>
        <w:t xml:space="preserve"> мероприяти</w:t>
      </w:r>
      <w:r w:rsidR="0018775F">
        <w:t>й</w:t>
      </w:r>
      <w:r>
        <w:t xml:space="preserve"> отмеч</w:t>
      </w:r>
      <w:r w:rsidR="0018775F">
        <w:t>алось</w:t>
      </w:r>
      <w:r>
        <w:t xml:space="preserve"> увеличение финансового объема налоговых и неналоговых доходов по сравнению с аналогичным периодом прошлого года и увеличение расходов районного бюджета. </w:t>
      </w:r>
    </w:p>
    <w:p w:rsidR="00B043B5" w:rsidRPr="00B043B5" w:rsidRDefault="00B043B5" w:rsidP="00B221DF">
      <w:pPr>
        <w:shd w:val="clear" w:color="auto" w:fill="FFFFFF"/>
        <w:spacing w:line="360" w:lineRule="auto"/>
        <w:ind w:firstLine="709"/>
        <w:jc w:val="both"/>
        <w:rPr>
          <w:b/>
        </w:rPr>
      </w:pPr>
      <w:r w:rsidRPr="00B043B5">
        <w:rPr>
          <w:b/>
        </w:rPr>
        <w:t>Последующий контроль</w:t>
      </w:r>
    </w:p>
    <w:p w:rsidR="00936576" w:rsidRDefault="00936576" w:rsidP="00B043B5">
      <w:pPr>
        <w:pStyle w:val="a7"/>
        <w:autoSpaceDE w:val="0"/>
        <w:autoSpaceDN w:val="0"/>
        <w:adjustRightInd w:val="0"/>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КСП </w:t>
      </w:r>
      <w:r w:rsidR="00B221DF">
        <w:rPr>
          <w:rFonts w:ascii="Times New Roman" w:hAnsi="Times New Roman" w:cs="Times New Roman"/>
          <w:color w:val="000000"/>
          <w:sz w:val="28"/>
          <w:szCs w:val="28"/>
          <w:shd w:val="clear" w:color="auto" w:fill="FFFFFF"/>
        </w:rPr>
        <w:t>Навлинского</w:t>
      </w:r>
      <w:r>
        <w:rPr>
          <w:rFonts w:ascii="Times New Roman" w:hAnsi="Times New Roman" w:cs="Times New Roman"/>
          <w:color w:val="000000"/>
          <w:sz w:val="28"/>
          <w:szCs w:val="28"/>
          <w:shd w:val="clear" w:color="auto" w:fill="FFFFFF"/>
        </w:rPr>
        <w:t xml:space="preserve"> района</w:t>
      </w:r>
      <w:r w:rsidRPr="00936576">
        <w:rPr>
          <w:rFonts w:ascii="Times New Roman" w:hAnsi="Times New Roman" w:cs="Times New Roman"/>
          <w:color w:val="000000"/>
          <w:sz w:val="28"/>
          <w:szCs w:val="28"/>
          <w:shd w:val="clear" w:color="auto" w:fill="FFFFFF"/>
        </w:rPr>
        <w:t xml:space="preserve"> осуществляет последующий контроль в ходе проверки исполнения </w:t>
      </w:r>
      <w:r>
        <w:rPr>
          <w:rFonts w:ascii="Times New Roman" w:hAnsi="Times New Roman" w:cs="Times New Roman"/>
          <w:color w:val="000000"/>
          <w:sz w:val="28"/>
          <w:szCs w:val="28"/>
          <w:shd w:val="clear" w:color="auto" w:fill="FFFFFF"/>
        </w:rPr>
        <w:t xml:space="preserve">бюджета </w:t>
      </w:r>
      <w:r w:rsidR="00B221DF">
        <w:rPr>
          <w:rFonts w:ascii="Times New Roman" w:hAnsi="Times New Roman" w:cs="Times New Roman"/>
          <w:color w:val="000000"/>
          <w:sz w:val="28"/>
          <w:szCs w:val="28"/>
          <w:shd w:val="clear" w:color="auto" w:fill="FFFFFF"/>
        </w:rPr>
        <w:t>Навлинского</w:t>
      </w:r>
      <w:r>
        <w:rPr>
          <w:rFonts w:ascii="Times New Roman" w:hAnsi="Times New Roman" w:cs="Times New Roman"/>
          <w:color w:val="000000"/>
          <w:sz w:val="28"/>
          <w:szCs w:val="28"/>
          <w:shd w:val="clear" w:color="auto" w:fill="FFFFFF"/>
        </w:rPr>
        <w:t xml:space="preserve"> муниципального района Брянской области и </w:t>
      </w:r>
      <w:r w:rsidRPr="00936576">
        <w:rPr>
          <w:rFonts w:ascii="Times New Roman" w:hAnsi="Times New Roman" w:cs="Times New Roman"/>
          <w:color w:val="000000"/>
          <w:sz w:val="28"/>
          <w:szCs w:val="28"/>
          <w:shd w:val="clear" w:color="auto" w:fill="FFFFFF"/>
        </w:rPr>
        <w:t>бюджет</w:t>
      </w:r>
      <w:r>
        <w:rPr>
          <w:rFonts w:ascii="Times New Roman" w:hAnsi="Times New Roman" w:cs="Times New Roman"/>
          <w:color w:val="000000"/>
          <w:sz w:val="28"/>
          <w:szCs w:val="28"/>
          <w:shd w:val="clear" w:color="auto" w:fill="FFFFFF"/>
        </w:rPr>
        <w:t>ов</w:t>
      </w:r>
      <w:r w:rsidRPr="0093657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муниципальных образований </w:t>
      </w:r>
      <w:r w:rsidR="00B221DF">
        <w:rPr>
          <w:rFonts w:ascii="Times New Roman" w:hAnsi="Times New Roman" w:cs="Times New Roman"/>
          <w:color w:val="000000"/>
          <w:sz w:val="28"/>
          <w:szCs w:val="28"/>
          <w:shd w:val="clear" w:color="auto" w:fill="FFFFFF"/>
        </w:rPr>
        <w:t xml:space="preserve">Навлинского </w:t>
      </w:r>
      <w:r>
        <w:rPr>
          <w:rFonts w:ascii="Times New Roman" w:hAnsi="Times New Roman" w:cs="Times New Roman"/>
          <w:color w:val="000000"/>
          <w:sz w:val="28"/>
          <w:szCs w:val="28"/>
          <w:shd w:val="clear" w:color="auto" w:fill="FFFFFF"/>
        </w:rPr>
        <w:t xml:space="preserve">района </w:t>
      </w:r>
      <w:r w:rsidRPr="00936576">
        <w:rPr>
          <w:rFonts w:ascii="Times New Roman" w:hAnsi="Times New Roman" w:cs="Times New Roman"/>
          <w:color w:val="000000"/>
          <w:sz w:val="28"/>
          <w:szCs w:val="28"/>
          <w:shd w:val="clear" w:color="auto" w:fill="FFFFFF"/>
        </w:rPr>
        <w:t xml:space="preserve">за отчетный финансовый год в целях определения соответствия фактических показателей исполнения бюджетов показателям, утвержденным соответствующими </w:t>
      </w:r>
      <w:r>
        <w:rPr>
          <w:rFonts w:ascii="Times New Roman" w:hAnsi="Times New Roman" w:cs="Times New Roman"/>
          <w:color w:val="000000"/>
          <w:sz w:val="28"/>
          <w:szCs w:val="28"/>
          <w:shd w:val="clear" w:color="auto" w:fill="FFFFFF"/>
        </w:rPr>
        <w:t>решениями</w:t>
      </w:r>
      <w:r w:rsidRPr="00936576">
        <w:rPr>
          <w:rFonts w:ascii="Times New Roman" w:hAnsi="Times New Roman" w:cs="Times New Roman"/>
          <w:color w:val="000000"/>
          <w:sz w:val="28"/>
          <w:szCs w:val="28"/>
          <w:shd w:val="clear" w:color="auto" w:fill="FFFFFF"/>
        </w:rPr>
        <w:t xml:space="preserve"> о бюджете, полноты и своевременности исполнения показателей бюджета, в ходе внешней проверки годовых отчетов об исполнении бюджет</w:t>
      </w:r>
      <w:r>
        <w:rPr>
          <w:rFonts w:ascii="Times New Roman" w:hAnsi="Times New Roman" w:cs="Times New Roman"/>
          <w:color w:val="000000"/>
          <w:sz w:val="28"/>
          <w:szCs w:val="28"/>
          <w:shd w:val="clear" w:color="auto" w:fill="FFFFFF"/>
        </w:rPr>
        <w:t>ов</w:t>
      </w:r>
      <w:r w:rsidRPr="00936576">
        <w:rPr>
          <w:rFonts w:ascii="Times New Roman" w:hAnsi="Times New Roman" w:cs="Times New Roman"/>
          <w:color w:val="000000"/>
          <w:sz w:val="28"/>
          <w:szCs w:val="28"/>
          <w:shd w:val="clear" w:color="auto" w:fill="FFFFFF"/>
        </w:rPr>
        <w:t>, бюджетной отчетности главных администраторов средств бюджет</w:t>
      </w:r>
      <w:r>
        <w:rPr>
          <w:rFonts w:ascii="Times New Roman" w:hAnsi="Times New Roman" w:cs="Times New Roman"/>
          <w:color w:val="000000"/>
          <w:sz w:val="28"/>
          <w:szCs w:val="28"/>
          <w:shd w:val="clear" w:color="auto" w:fill="FFFFFF"/>
        </w:rPr>
        <w:t>ов</w:t>
      </w:r>
      <w:r w:rsidRPr="00936576">
        <w:rPr>
          <w:rFonts w:ascii="Times New Roman" w:hAnsi="Times New Roman" w:cs="Times New Roman"/>
          <w:color w:val="000000"/>
          <w:sz w:val="28"/>
          <w:szCs w:val="28"/>
          <w:shd w:val="clear" w:color="auto" w:fill="FFFFFF"/>
        </w:rPr>
        <w:t xml:space="preserve"> в целях установления законности исполнения бюджетов, </w:t>
      </w:r>
      <w:r w:rsidRPr="00936576">
        <w:rPr>
          <w:rFonts w:ascii="Times New Roman" w:hAnsi="Times New Roman" w:cs="Times New Roman"/>
          <w:color w:val="000000"/>
          <w:sz w:val="28"/>
          <w:szCs w:val="28"/>
          <w:shd w:val="clear" w:color="auto" w:fill="FFFFFF"/>
        </w:rPr>
        <w:lastRenderedPageBreak/>
        <w:t xml:space="preserve">достоверности учета и отчетности, эффективности использования средств </w:t>
      </w:r>
      <w:r>
        <w:rPr>
          <w:rFonts w:ascii="Times New Roman" w:hAnsi="Times New Roman" w:cs="Times New Roman"/>
          <w:color w:val="000000"/>
          <w:sz w:val="28"/>
          <w:szCs w:val="28"/>
          <w:shd w:val="clear" w:color="auto" w:fill="FFFFFF"/>
        </w:rPr>
        <w:t>бюджетов.</w:t>
      </w:r>
    </w:p>
    <w:p w:rsidR="003205C9" w:rsidRDefault="00B043B5" w:rsidP="00B00A91">
      <w:pPr>
        <w:spacing w:line="360" w:lineRule="auto"/>
        <w:ind w:firstLine="709"/>
        <w:jc w:val="both"/>
      </w:pPr>
      <w:r w:rsidRPr="00B043B5">
        <w:t xml:space="preserve">В соответствии с требованиями бюджетного законодательства </w:t>
      </w:r>
      <w:r w:rsidR="00B00A91">
        <w:t xml:space="preserve">КСП </w:t>
      </w:r>
      <w:r w:rsidR="00B221DF">
        <w:t xml:space="preserve">Навлинского </w:t>
      </w:r>
      <w:r w:rsidR="00B00A91">
        <w:t>района</w:t>
      </w:r>
      <w:r w:rsidRPr="00B043B5">
        <w:t xml:space="preserve"> </w:t>
      </w:r>
      <w:r w:rsidR="003205C9">
        <w:t xml:space="preserve">в отчетном периоде </w:t>
      </w:r>
      <w:r w:rsidRPr="00B043B5">
        <w:t xml:space="preserve">в рамках </w:t>
      </w:r>
      <w:r w:rsidR="00B00A91">
        <w:t xml:space="preserve">двух </w:t>
      </w:r>
      <w:r w:rsidRPr="00B043B5">
        <w:t>экспертно-аналитическ</w:t>
      </w:r>
      <w:r w:rsidR="003205C9">
        <w:t>их</w:t>
      </w:r>
      <w:r w:rsidRPr="00B043B5">
        <w:t xml:space="preserve"> мероприяти</w:t>
      </w:r>
      <w:r w:rsidR="003205C9">
        <w:t>й</w:t>
      </w:r>
      <w:r w:rsidRPr="00B043B5">
        <w:t xml:space="preserve"> </w:t>
      </w:r>
      <w:r w:rsidR="00B00A91">
        <w:t>«Экспертиза и подготовка заключения на</w:t>
      </w:r>
      <w:r w:rsidR="00B00A91" w:rsidRPr="00EE66B5">
        <w:t xml:space="preserve"> отчет об исполнении бюджета </w:t>
      </w:r>
      <w:r w:rsidR="00B221DF">
        <w:t>Навлинского</w:t>
      </w:r>
      <w:r w:rsidR="00B00A91">
        <w:t xml:space="preserve"> муниципального района Брянской области за 20</w:t>
      </w:r>
      <w:r w:rsidR="00B221DF">
        <w:t>20</w:t>
      </w:r>
      <w:r w:rsidR="00B00A91" w:rsidRPr="00EE66B5">
        <w:t xml:space="preserve"> год</w:t>
      </w:r>
      <w:r w:rsidR="00B00A91">
        <w:t>»</w:t>
      </w:r>
      <w:r w:rsidRPr="00B043B5">
        <w:t xml:space="preserve">, </w:t>
      </w:r>
      <w:r w:rsidR="00B00A91">
        <w:t>«Экспертиза и подготовка заключения на</w:t>
      </w:r>
      <w:r w:rsidR="00B00A91" w:rsidRPr="00EE66B5">
        <w:t xml:space="preserve"> отчет об исполнении бюджет</w:t>
      </w:r>
      <w:r w:rsidR="00B00A91">
        <w:t xml:space="preserve">ов </w:t>
      </w:r>
      <w:r w:rsidR="00B221DF">
        <w:t>4</w:t>
      </w:r>
      <w:r w:rsidR="00B00A91">
        <w:t xml:space="preserve"> сельских и 2 городских поселений МО </w:t>
      </w:r>
      <w:r w:rsidR="00B221DF">
        <w:t xml:space="preserve">Навлинского </w:t>
      </w:r>
      <w:r w:rsidR="00B00A91">
        <w:t>района за 20</w:t>
      </w:r>
      <w:r w:rsidR="00B221DF">
        <w:t>20</w:t>
      </w:r>
      <w:r w:rsidR="00B00A91" w:rsidRPr="00EE66B5">
        <w:t xml:space="preserve"> год</w:t>
      </w:r>
      <w:r w:rsidR="00B00A91">
        <w:t xml:space="preserve">» </w:t>
      </w:r>
      <w:r w:rsidRPr="00B043B5">
        <w:t xml:space="preserve"> подготовлены заключения по результатам внешней проверки годовой бюджетной отчетности </w:t>
      </w:r>
      <w:r w:rsidR="00B221DF">
        <w:t>7</w:t>
      </w:r>
      <w:r w:rsidRPr="00B043B5">
        <w:t xml:space="preserve"> главных администраторов бюджетных средств.</w:t>
      </w:r>
    </w:p>
    <w:p w:rsidR="00261BC5" w:rsidRDefault="00B043B5" w:rsidP="00B043B5">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043B5">
        <w:rPr>
          <w:rFonts w:ascii="Times New Roman" w:hAnsi="Times New Roman" w:cs="Times New Roman"/>
          <w:sz w:val="28"/>
          <w:szCs w:val="28"/>
        </w:rPr>
        <w:t xml:space="preserve"> В ходе исполнения </w:t>
      </w:r>
      <w:r w:rsidR="00261BC5">
        <w:rPr>
          <w:rFonts w:ascii="Times New Roman" w:hAnsi="Times New Roman" w:cs="Times New Roman"/>
          <w:sz w:val="28"/>
          <w:szCs w:val="28"/>
        </w:rPr>
        <w:t xml:space="preserve">районного бюджета и </w:t>
      </w:r>
      <w:r w:rsidRPr="00B043B5">
        <w:rPr>
          <w:rFonts w:ascii="Times New Roman" w:hAnsi="Times New Roman" w:cs="Times New Roman"/>
          <w:sz w:val="28"/>
          <w:szCs w:val="28"/>
        </w:rPr>
        <w:t>бюджет</w:t>
      </w:r>
      <w:r w:rsidR="00261BC5">
        <w:rPr>
          <w:rFonts w:ascii="Times New Roman" w:hAnsi="Times New Roman" w:cs="Times New Roman"/>
          <w:sz w:val="28"/>
          <w:szCs w:val="28"/>
        </w:rPr>
        <w:t>ов поселений за 20</w:t>
      </w:r>
      <w:r w:rsidR="00B221DF">
        <w:rPr>
          <w:rFonts w:ascii="Times New Roman" w:hAnsi="Times New Roman" w:cs="Times New Roman"/>
          <w:sz w:val="28"/>
          <w:szCs w:val="28"/>
        </w:rPr>
        <w:t>20</w:t>
      </w:r>
      <w:r w:rsidR="00261BC5">
        <w:rPr>
          <w:rFonts w:ascii="Times New Roman" w:hAnsi="Times New Roman" w:cs="Times New Roman"/>
          <w:sz w:val="28"/>
          <w:szCs w:val="28"/>
        </w:rPr>
        <w:t xml:space="preserve"> год </w:t>
      </w:r>
      <w:r w:rsidRPr="00B043B5">
        <w:rPr>
          <w:rFonts w:ascii="Times New Roman" w:hAnsi="Times New Roman" w:cs="Times New Roman"/>
          <w:sz w:val="28"/>
          <w:szCs w:val="28"/>
        </w:rPr>
        <w:t>выполнены требования и ограничения, установленные Бюджетным кодексом Российской Федерации. Проверкой соответствия годовой отчетности требованиям инструкций о порядке составления бюджетной и бухгалтерской отчетности замечани</w:t>
      </w:r>
      <w:r w:rsidR="00B221DF">
        <w:rPr>
          <w:rFonts w:ascii="Times New Roman" w:hAnsi="Times New Roman" w:cs="Times New Roman"/>
          <w:sz w:val="28"/>
          <w:szCs w:val="28"/>
        </w:rPr>
        <w:t>й не имеется</w:t>
      </w:r>
      <w:r w:rsidR="00261BC5">
        <w:rPr>
          <w:rFonts w:ascii="Times New Roman" w:hAnsi="Times New Roman" w:cs="Times New Roman"/>
          <w:sz w:val="28"/>
          <w:szCs w:val="28"/>
        </w:rPr>
        <w:t>,</w:t>
      </w:r>
      <w:r w:rsidRPr="00B043B5">
        <w:rPr>
          <w:rFonts w:ascii="Times New Roman" w:hAnsi="Times New Roman" w:cs="Times New Roman"/>
          <w:sz w:val="28"/>
          <w:szCs w:val="28"/>
        </w:rPr>
        <w:t xml:space="preserve"> </w:t>
      </w:r>
      <w:r w:rsidR="00B221DF">
        <w:rPr>
          <w:rFonts w:ascii="Times New Roman" w:hAnsi="Times New Roman" w:cs="Times New Roman"/>
          <w:sz w:val="28"/>
          <w:szCs w:val="28"/>
        </w:rPr>
        <w:t xml:space="preserve">но </w:t>
      </w:r>
      <w:r w:rsidRPr="00B043B5">
        <w:rPr>
          <w:rFonts w:ascii="Times New Roman" w:hAnsi="Times New Roman" w:cs="Times New Roman"/>
          <w:sz w:val="28"/>
          <w:szCs w:val="28"/>
        </w:rPr>
        <w:t>отмечены случаи неэффе</w:t>
      </w:r>
      <w:r w:rsidR="00261BC5">
        <w:rPr>
          <w:rFonts w:ascii="Times New Roman" w:hAnsi="Times New Roman" w:cs="Times New Roman"/>
          <w:sz w:val="28"/>
          <w:szCs w:val="28"/>
        </w:rPr>
        <w:t xml:space="preserve">ктивного использования бюджетных средств. </w:t>
      </w:r>
    </w:p>
    <w:p w:rsidR="009C7E75" w:rsidRDefault="009C7E75" w:rsidP="00B221DF">
      <w:pPr>
        <w:spacing w:line="360" w:lineRule="auto"/>
        <w:ind w:firstLine="709"/>
        <w:jc w:val="center"/>
        <w:textAlignment w:val="center"/>
        <w:rPr>
          <w:rFonts w:eastAsia="Arial Unicode MS"/>
          <w:b/>
        </w:rPr>
      </w:pPr>
      <w:r w:rsidRPr="007F75C8">
        <w:rPr>
          <w:rFonts w:eastAsia="Arial Unicode MS"/>
          <w:b/>
        </w:rPr>
        <w:t>Экспертиза и подготовка заключения</w:t>
      </w:r>
      <w:r w:rsidR="00B221DF">
        <w:rPr>
          <w:rFonts w:eastAsia="Arial Unicode MS"/>
          <w:b/>
        </w:rPr>
        <w:t xml:space="preserve"> </w:t>
      </w:r>
      <w:r w:rsidRPr="007F75C8">
        <w:rPr>
          <w:rFonts w:eastAsia="Arial Unicode MS"/>
          <w:b/>
        </w:rPr>
        <w:t>на отчет об исполнении бюджета</w:t>
      </w:r>
      <w:r w:rsidR="00B221DF">
        <w:rPr>
          <w:rFonts w:eastAsia="Arial Unicode MS"/>
          <w:b/>
        </w:rPr>
        <w:t xml:space="preserve"> </w:t>
      </w:r>
      <w:r w:rsidR="00B34E11">
        <w:rPr>
          <w:rFonts w:eastAsia="Arial Unicode MS"/>
          <w:b/>
        </w:rPr>
        <w:t xml:space="preserve">Навлинского </w:t>
      </w:r>
      <w:r w:rsidR="00B34E11" w:rsidRPr="007F75C8">
        <w:rPr>
          <w:rFonts w:eastAsia="Arial Unicode MS"/>
          <w:b/>
        </w:rPr>
        <w:t>муниципального</w:t>
      </w:r>
      <w:r w:rsidRPr="007F75C8">
        <w:rPr>
          <w:rFonts w:eastAsia="Arial Unicode MS"/>
          <w:b/>
        </w:rPr>
        <w:t xml:space="preserve"> района</w:t>
      </w:r>
      <w:r w:rsidR="00B221DF">
        <w:rPr>
          <w:rFonts w:eastAsia="Arial Unicode MS"/>
          <w:b/>
        </w:rPr>
        <w:t xml:space="preserve"> </w:t>
      </w:r>
      <w:r w:rsidRPr="007F75C8">
        <w:rPr>
          <w:rFonts w:eastAsia="Arial Unicode MS"/>
          <w:b/>
        </w:rPr>
        <w:t>Брянской области за 20</w:t>
      </w:r>
      <w:r w:rsidR="00B221DF">
        <w:rPr>
          <w:rFonts w:eastAsia="Arial Unicode MS"/>
          <w:b/>
        </w:rPr>
        <w:t>20</w:t>
      </w:r>
      <w:r w:rsidRPr="007F75C8">
        <w:rPr>
          <w:rFonts w:eastAsia="Arial Unicode MS"/>
          <w:b/>
        </w:rPr>
        <w:t xml:space="preserve"> год»</w:t>
      </w:r>
      <w:r>
        <w:rPr>
          <w:rFonts w:eastAsia="Arial Unicode MS"/>
          <w:b/>
        </w:rPr>
        <w:t>.</w:t>
      </w:r>
    </w:p>
    <w:p w:rsidR="00923AF1" w:rsidRPr="0013723D" w:rsidRDefault="00923AF1" w:rsidP="009C7E75">
      <w:pPr>
        <w:spacing w:line="360" w:lineRule="auto"/>
        <w:ind w:firstLine="709"/>
        <w:jc w:val="both"/>
        <w:textAlignment w:val="center"/>
        <w:rPr>
          <w:color w:val="000000"/>
        </w:rPr>
      </w:pPr>
      <w:r w:rsidRPr="0013723D">
        <w:rPr>
          <w:color w:val="000000"/>
        </w:rPr>
        <w:t xml:space="preserve">Проверкой установлено, что всеми главными администраторами средств бюджета сформирована в полном объеме и представлена в финансовое управление администрации </w:t>
      </w:r>
      <w:r w:rsidR="00B221DF">
        <w:rPr>
          <w:color w:val="000000"/>
        </w:rPr>
        <w:t>Навлинского</w:t>
      </w:r>
      <w:r w:rsidRPr="0013723D">
        <w:rPr>
          <w:color w:val="000000"/>
        </w:rPr>
        <w:t xml:space="preserve"> района без нарушений установленных сроков надлежаще оформленная годовая финансовая отчетность за 20</w:t>
      </w:r>
      <w:r w:rsidR="00B221DF">
        <w:rPr>
          <w:color w:val="000000"/>
        </w:rPr>
        <w:t>20</w:t>
      </w:r>
      <w:r w:rsidRPr="0013723D">
        <w:rPr>
          <w:color w:val="000000"/>
        </w:rPr>
        <w:t xml:space="preserve"> год.</w:t>
      </w:r>
    </w:p>
    <w:p w:rsidR="00511295" w:rsidRPr="0034070A" w:rsidRDefault="00511295" w:rsidP="0034070A">
      <w:pPr>
        <w:pStyle w:val="a5"/>
        <w:spacing w:line="360" w:lineRule="auto"/>
        <w:ind w:firstLine="567"/>
        <w:jc w:val="both"/>
        <w:rPr>
          <w:sz w:val="28"/>
          <w:szCs w:val="28"/>
        </w:rPr>
      </w:pPr>
      <w:r w:rsidRPr="0034070A">
        <w:rPr>
          <w:sz w:val="28"/>
          <w:szCs w:val="28"/>
        </w:rPr>
        <w:t xml:space="preserve">За 2020 год бюджет </w:t>
      </w:r>
      <w:r w:rsidRPr="0034070A">
        <w:rPr>
          <w:bCs/>
          <w:sz w:val="28"/>
          <w:szCs w:val="28"/>
        </w:rPr>
        <w:t>Навлинского муниципального района Брянской области</w:t>
      </w:r>
      <w:r w:rsidRPr="0034070A">
        <w:rPr>
          <w:sz w:val="28"/>
          <w:szCs w:val="28"/>
        </w:rPr>
        <w:t xml:space="preserve"> по доходам исполнен в сумме 474 928, 14тыс. рублей, что составило 84,2 процентов от плана отчетного периода и на 14,4 процентов превысило объем доходов, поступивших в 2019 году, в абсолютном значении увеличение по сравнению с предыдущим отчетным периодом составило </w:t>
      </w:r>
      <w:r w:rsidRPr="0034070A">
        <w:rPr>
          <w:sz w:val="28"/>
          <w:szCs w:val="28"/>
        </w:rPr>
        <w:lastRenderedPageBreak/>
        <w:t>59 847, 97тыс. рублей.</w:t>
      </w:r>
    </w:p>
    <w:p w:rsidR="00511295" w:rsidRDefault="00511295" w:rsidP="0034070A">
      <w:pPr>
        <w:spacing w:line="360" w:lineRule="auto"/>
        <w:ind w:firstLine="709"/>
        <w:jc w:val="both"/>
        <w:textAlignment w:val="center"/>
        <w:rPr>
          <w:color w:val="000000"/>
        </w:rPr>
      </w:pPr>
    </w:p>
    <w:p w:rsidR="00511295" w:rsidRDefault="00923AF1" w:rsidP="009C7E75">
      <w:pPr>
        <w:spacing w:line="360" w:lineRule="auto"/>
        <w:ind w:firstLine="709"/>
        <w:jc w:val="both"/>
        <w:textAlignment w:val="center"/>
        <w:rPr>
          <w:color w:val="000000"/>
        </w:rPr>
      </w:pPr>
      <w:r w:rsidRPr="0013723D">
        <w:rPr>
          <w:color w:val="000000"/>
        </w:rPr>
        <w:t>К числу основных доходных источников бюджета в 20</w:t>
      </w:r>
      <w:r w:rsidR="00511295">
        <w:rPr>
          <w:color w:val="000000"/>
        </w:rPr>
        <w:t>20</w:t>
      </w:r>
      <w:r w:rsidRPr="0013723D">
        <w:rPr>
          <w:color w:val="000000"/>
        </w:rPr>
        <w:t xml:space="preserve"> году по-прежнему относились: налог на доходы физических лиц, едины</w:t>
      </w:r>
      <w:r w:rsidR="00511295">
        <w:rPr>
          <w:color w:val="000000"/>
        </w:rPr>
        <w:t>й налог на вмененный доход.</w:t>
      </w:r>
    </w:p>
    <w:p w:rsidR="00511295" w:rsidRPr="0034070A" w:rsidRDefault="00511295" w:rsidP="0034070A">
      <w:pPr>
        <w:pStyle w:val="a5"/>
        <w:spacing w:line="360" w:lineRule="auto"/>
        <w:ind w:firstLine="567"/>
        <w:jc w:val="both"/>
        <w:rPr>
          <w:sz w:val="28"/>
          <w:szCs w:val="28"/>
        </w:rPr>
      </w:pPr>
      <w:r w:rsidRPr="0034070A">
        <w:rPr>
          <w:sz w:val="28"/>
          <w:szCs w:val="28"/>
        </w:rPr>
        <w:t>Расходы бюджета в 2020 году составили 466 003, 97тыс. рублей, что на 74 271, 76тыс. рублей, или на 18,9 процента, превышает объем расходов 2019 года. К годовым назначениям план по расходам исполнен на 77,1 процентов.</w:t>
      </w:r>
    </w:p>
    <w:p w:rsidR="00511295" w:rsidRPr="0034070A" w:rsidRDefault="00511295" w:rsidP="0034070A">
      <w:pPr>
        <w:pStyle w:val="a5"/>
        <w:spacing w:line="360" w:lineRule="auto"/>
        <w:ind w:firstLine="567"/>
        <w:jc w:val="both"/>
        <w:rPr>
          <w:sz w:val="28"/>
          <w:szCs w:val="28"/>
        </w:rPr>
      </w:pPr>
      <w:r w:rsidRPr="0034070A">
        <w:rPr>
          <w:sz w:val="28"/>
          <w:szCs w:val="28"/>
        </w:rPr>
        <w:t>По итогам исполнения бюджета в 2020 году доходы превысили расходы и сложился профицит в сумме 8 924, 17тыс. рублей.</w:t>
      </w:r>
    </w:p>
    <w:p w:rsidR="00511295" w:rsidRPr="0034070A" w:rsidRDefault="00511295" w:rsidP="0034070A">
      <w:pPr>
        <w:pStyle w:val="a5"/>
        <w:spacing w:line="360" w:lineRule="auto"/>
        <w:ind w:firstLine="567"/>
        <w:jc w:val="both"/>
        <w:rPr>
          <w:sz w:val="28"/>
          <w:szCs w:val="28"/>
        </w:rPr>
      </w:pPr>
      <w:r w:rsidRPr="0034070A">
        <w:rPr>
          <w:sz w:val="28"/>
          <w:szCs w:val="28"/>
        </w:rPr>
        <w:t xml:space="preserve">В 2020 году произошло снижение </w:t>
      </w:r>
      <w:r w:rsidRPr="0034070A">
        <w:rPr>
          <w:b/>
          <w:sz w:val="28"/>
          <w:szCs w:val="28"/>
        </w:rPr>
        <w:t>недоимки по налогам и сборам</w:t>
      </w:r>
      <w:r w:rsidRPr="0034070A">
        <w:rPr>
          <w:sz w:val="28"/>
          <w:szCs w:val="28"/>
        </w:rPr>
        <w:t>, величина которой в бюджеты всех уровней увеличилась за 2020 год на 3 191, 34тыс. рубля и составила на 1 января 2021 года – 20 769, 54тыс. рублей, или 67,9 процентов от суммы задолженности.</w:t>
      </w:r>
    </w:p>
    <w:p w:rsidR="00923AF1" w:rsidRPr="0013723D" w:rsidRDefault="00923AF1" w:rsidP="009C7E75">
      <w:pPr>
        <w:spacing w:line="360" w:lineRule="auto"/>
        <w:ind w:firstLine="709"/>
        <w:jc w:val="both"/>
        <w:textAlignment w:val="center"/>
        <w:rPr>
          <w:color w:val="000000"/>
        </w:rPr>
      </w:pPr>
      <w:r w:rsidRPr="0013723D">
        <w:rPr>
          <w:color w:val="000000"/>
        </w:rPr>
        <w:t xml:space="preserve">Указанный факт свидетельствует об </w:t>
      </w:r>
      <w:r w:rsidR="008A5072">
        <w:rPr>
          <w:color w:val="000000"/>
        </w:rPr>
        <w:t xml:space="preserve">наличии </w:t>
      </w:r>
      <w:r w:rsidRPr="0013723D">
        <w:rPr>
          <w:color w:val="000000"/>
        </w:rPr>
        <w:t xml:space="preserve">мер, принимаемых главным администратором доходов – администрацией </w:t>
      </w:r>
      <w:r w:rsidR="008A5072">
        <w:rPr>
          <w:color w:val="000000"/>
        </w:rPr>
        <w:t>Навлинского</w:t>
      </w:r>
      <w:r w:rsidRPr="0013723D">
        <w:rPr>
          <w:color w:val="000000"/>
        </w:rPr>
        <w:t xml:space="preserve"> района по обеспечению взыскания задолженности по платежам в местный бюджет.</w:t>
      </w:r>
      <w:r>
        <w:rPr>
          <w:color w:val="000000"/>
        </w:rPr>
        <w:t xml:space="preserve"> </w:t>
      </w:r>
      <w:r w:rsidRPr="0013723D">
        <w:rPr>
          <w:color w:val="000000"/>
        </w:rPr>
        <w:t>Контрольно-счетная палата отмечает, что взыскание задолженности по указанным платежам является неиспользованным резервом пополнения доходной части бюджета.</w:t>
      </w:r>
    </w:p>
    <w:p w:rsidR="00923AF1" w:rsidRPr="0013723D" w:rsidRDefault="00923AF1" w:rsidP="009C7E75">
      <w:pPr>
        <w:spacing w:line="360" w:lineRule="auto"/>
        <w:ind w:firstLine="709"/>
        <w:jc w:val="both"/>
        <w:textAlignment w:val="center"/>
        <w:rPr>
          <w:color w:val="000000"/>
        </w:rPr>
      </w:pPr>
      <w:r w:rsidRPr="0013723D">
        <w:rPr>
          <w:color w:val="000000"/>
        </w:rPr>
        <w:t>Выборочно проверено соблюдение главными распорядителями и учреждениями требований законодательства о контрактной системе зак</w:t>
      </w:r>
      <w:r w:rsidR="008A5072">
        <w:rPr>
          <w:color w:val="000000"/>
        </w:rPr>
        <w:t>упок товаров, работ, услуг в 2020</w:t>
      </w:r>
      <w:r w:rsidRPr="0013723D">
        <w:rPr>
          <w:color w:val="000000"/>
        </w:rPr>
        <w:t xml:space="preserve"> году, выявлены отдельные недостатки в деятельности муниципальных заказчиков.</w:t>
      </w:r>
    </w:p>
    <w:p w:rsidR="00923AF1" w:rsidRPr="0013723D" w:rsidRDefault="00923AF1" w:rsidP="009C7E75">
      <w:pPr>
        <w:spacing w:line="360" w:lineRule="auto"/>
        <w:ind w:firstLine="709"/>
        <w:jc w:val="both"/>
        <w:textAlignment w:val="center"/>
        <w:rPr>
          <w:color w:val="000000"/>
        </w:rPr>
      </w:pPr>
      <w:r w:rsidRPr="0013723D">
        <w:rPr>
          <w:color w:val="000000"/>
        </w:rPr>
        <w:t>Установлено неэффективное (неэкономное, безрезультативное) использование бюджетных средств за 20</w:t>
      </w:r>
      <w:r w:rsidR="008A5072">
        <w:rPr>
          <w:color w:val="000000"/>
        </w:rPr>
        <w:t>20</w:t>
      </w:r>
      <w:r w:rsidRPr="0013723D">
        <w:rPr>
          <w:color w:val="000000"/>
        </w:rPr>
        <w:t xml:space="preserve"> год в сумме </w:t>
      </w:r>
      <w:r w:rsidR="00493990">
        <w:rPr>
          <w:color w:val="000000"/>
        </w:rPr>
        <w:t>158,6</w:t>
      </w:r>
      <w:r w:rsidRPr="0013723D">
        <w:rPr>
          <w:color w:val="000000"/>
        </w:rPr>
        <w:t xml:space="preserve"> тыс. рублей, выразившееся в уплате судебных решений в отношении бюджета </w:t>
      </w:r>
      <w:r w:rsidR="00493990">
        <w:rPr>
          <w:color w:val="000000"/>
        </w:rPr>
        <w:t xml:space="preserve">Навлинского </w:t>
      </w:r>
      <w:r w:rsidRPr="0013723D">
        <w:rPr>
          <w:color w:val="000000"/>
        </w:rPr>
        <w:t>района.</w:t>
      </w:r>
    </w:p>
    <w:p w:rsidR="00923AF1" w:rsidRPr="0013723D" w:rsidRDefault="00923AF1" w:rsidP="009C7E75">
      <w:pPr>
        <w:spacing w:line="360" w:lineRule="auto"/>
        <w:ind w:firstLine="709"/>
        <w:jc w:val="both"/>
        <w:textAlignment w:val="center"/>
        <w:rPr>
          <w:color w:val="000000"/>
        </w:rPr>
      </w:pPr>
      <w:r w:rsidRPr="0013723D">
        <w:rPr>
          <w:color w:val="000000"/>
        </w:rPr>
        <w:t>Нецелевых расходов бюджета не выявлено.</w:t>
      </w:r>
    </w:p>
    <w:p w:rsidR="00261BC5" w:rsidRDefault="00B043B5" w:rsidP="009C7E75">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043B5">
        <w:rPr>
          <w:rFonts w:ascii="Times New Roman" w:hAnsi="Times New Roman" w:cs="Times New Roman"/>
          <w:sz w:val="28"/>
          <w:szCs w:val="28"/>
        </w:rPr>
        <w:lastRenderedPageBreak/>
        <w:t>По итогам внешней проверки главным администраторам доходов рекомендовано принять меры по повышению качества администрирования доходных источников. Главным распорядителям бюджетных средств направлено предложение принять меры</w:t>
      </w:r>
      <w:r w:rsidR="00261BC5">
        <w:rPr>
          <w:rFonts w:ascii="Times New Roman" w:hAnsi="Times New Roman" w:cs="Times New Roman"/>
          <w:sz w:val="28"/>
          <w:szCs w:val="28"/>
        </w:rPr>
        <w:t xml:space="preserve"> по обеспечению эффективного и</w:t>
      </w:r>
      <w:r w:rsidRPr="00B043B5">
        <w:rPr>
          <w:rFonts w:ascii="Times New Roman" w:hAnsi="Times New Roman" w:cs="Times New Roman"/>
          <w:sz w:val="28"/>
          <w:szCs w:val="28"/>
        </w:rPr>
        <w:t xml:space="preserve"> своевременного использования средств, предусмотренных в расходах бюджета, достижению показателей (индикаторов) </w:t>
      </w:r>
      <w:r w:rsidR="00261BC5">
        <w:rPr>
          <w:rFonts w:ascii="Times New Roman" w:hAnsi="Times New Roman" w:cs="Times New Roman"/>
          <w:sz w:val="28"/>
          <w:szCs w:val="28"/>
        </w:rPr>
        <w:t>муниципальных</w:t>
      </w:r>
      <w:r w:rsidRPr="00B043B5">
        <w:rPr>
          <w:rFonts w:ascii="Times New Roman" w:hAnsi="Times New Roman" w:cs="Times New Roman"/>
          <w:sz w:val="28"/>
          <w:szCs w:val="28"/>
        </w:rPr>
        <w:t xml:space="preserve"> программ, обеспечению эффективного и своевременного использования средств, выделенных подведомственным бюджетным и автономным учреждениям в формате субсидий на иные цели и субсидий на капитальные вложения.</w:t>
      </w:r>
    </w:p>
    <w:p w:rsidR="00394445" w:rsidRDefault="00394445" w:rsidP="00493990">
      <w:pPr>
        <w:pStyle w:val="a7"/>
        <w:autoSpaceDE w:val="0"/>
        <w:autoSpaceDN w:val="0"/>
        <w:adjustRightInd w:val="0"/>
        <w:spacing w:after="0" w:line="360" w:lineRule="auto"/>
        <w:ind w:left="0" w:firstLine="709"/>
        <w:jc w:val="center"/>
        <w:rPr>
          <w:rFonts w:ascii="Times New Roman" w:hAnsi="Times New Roman"/>
          <w:b/>
          <w:sz w:val="28"/>
          <w:szCs w:val="28"/>
        </w:rPr>
      </w:pPr>
      <w:r w:rsidRPr="004E2AFC">
        <w:rPr>
          <w:rFonts w:ascii="Times New Roman" w:hAnsi="Times New Roman"/>
          <w:b/>
          <w:sz w:val="28"/>
          <w:szCs w:val="28"/>
        </w:rPr>
        <w:t>Экспертиза и подготовка заключения</w:t>
      </w:r>
      <w:r w:rsidR="00493990">
        <w:rPr>
          <w:rFonts w:ascii="Times New Roman" w:hAnsi="Times New Roman"/>
          <w:b/>
          <w:sz w:val="28"/>
          <w:szCs w:val="28"/>
        </w:rPr>
        <w:t xml:space="preserve"> </w:t>
      </w:r>
      <w:r w:rsidRPr="004E2AFC">
        <w:rPr>
          <w:rFonts w:ascii="Times New Roman" w:hAnsi="Times New Roman"/>
          <w:b/>
          <w:sz w:val="28"/>
          <w:szCs w:val="28"/>
        </w:rPr>
        <w:t>на отчет об исполнении бюджетов</w:t>
      </w:r>
      <w:r w:rsidR="00493990">
        <w:rPr>
          <w:rFonts w:ascii="Times New Roman" w:hAnsi="Times New Roman"/>
          <w:b/>
          <w:sz w:val="28"/>
          <w:szCs w:val="28"/>
        </w:rPr>
        <w:t xml:space="preserve"> 4</w:t>
      </w:r>
      <w:r w:rsidRPr="004E2AFC">
        <w:rPr>
          <w:rFonts w:ascii="Times New Roman" w:hAnsi="Times New Roman"/>
          <w:b/>
          <w:sz w:val="28"/>
          <w:szCs w:val="28"/>
        </w:rPr>
        <w:t xml:space="preserve"> сельских и 2 городских поселений</w:t>
      </w:r>
    </w:p>
    <w:p w:rsidR="00394445" w:rsidRDefault="00394445" w:rsidP="00493990">
      <w:pPr>
        <w:pStyle w:val="a7"/>
        <w:autoSpaceDE w:val="0"/>
        <w:autoSpaceDN w:val="0"/>
        <w:adjustRightInd w:val="0"/>
        <w:spacing w:after="0" w:line="360" w:lineRule="auto"/>
        <w:ind w:left="0" w:firstLine="709"/>
        <w:jc w:val="center"/>
        <w:rPr>
          <w:rFonts w:ascii="Times New Roman" w:hAnsi="Times New Roman"/>
          <w:b/>
          <w:sz w:val="28"/>
          <w:szCs w:val="28"/>
        </w:rPr>
      </w:pPr>
      <w:r w:rsidRPr="004E2AFC">
        <w:rPr>
          <w:rFonts w:ascii="Times New Roman" w:hAnsi="Times New Roman"/>
          <w:b/>
          <w:sz w:val="28"/>
          <w:szCs w:val="28"/>
        </w:rPr>
        <w:t xml:space="preserve">МО </w:t>
      </w:r>
      <w:r w:rsidR="00493990">
        <w:rPr>
          <w:rFonts w:ascii="Times New Roman" w:hAnsi="Times New Roman"/>
          <w:b/>
          <w:sz w:val="28"/>
          <w:szCs w:val="28"/>
        </w:rPr>
        <w:t xml:space="preserve">Навлинского </w:t>
      </w:r>
      <w:r w:rsidR="00493990" w:rsidRPr="004E2AFC">
        <w:rPr>
          <w:rFonts w:ascii="Times New Roman" w:hAnsi="Times New Roman"/>
          <w:b/>
          <w:sz w:val="28"/>
          <w:szCs w:val="28"/>
        </w:rPr>
        <w:t>района</w:t>
      </w:r>
      <w:r w:rsidRPr="004E2AFC">
        <w:rPr>
          <w:rFonts w:ascii="Times New Roman" w:hAnsi="Times New Roman"/>
          <w:b/>
          <w:sz w:val="28"/>
          <w:szCs w:val="28"/>
        </w:rPr>
        <w:t xml:space="preserve"> за 20</w:t>
      </w:r>
      <w:r w:rsidR="00493990">
        <w:rPr>
          <w:rFonts w:ascii="Times New Roman" w:hAnsi="Times New Roman"/>
          <w:b/>
          <w:sz w:val="28"/>
          <w:szCs w:val="28"/>
        </w:rPr>
        <w:t>20</w:t>
      </w:r>
      <w:r w:rsidRPr="004E2AFC">
        <w:rPr>
          <w:rFonts w:ascii="Times New Roman" w:hAnsi="Times New Roman"/>
          <w:b/>
          <w:sz w:val="28"/>
          <w:szCs w:val="28"/>
        </w:rPr>
        <w:t xml:space="preserve"> год</w:t>
      </w:r>
    </w:p>
    <w:p w:rsidR="00394445" w:rsidRPr="00394445" w:rsidRDefault="00394445" w:rsidP="00394445">
      <w:pPr>
        <w:widowControl w:val="0"/>
        <w:spacing w:line="360" w:lineRule="auto"/>
        <w:ind w:firstLine="709"/>
        <w:jc w:val="both"/>
      </w:pPr>
      <w:r w:rsidRPr="00394445">
        <w:t>Целью внешних проверок являлось определение полноты годовых отчетов об исполнении бюджетов муниципальных образований (далее – годовой отчет) и бюджетной отчетности главных администраторов бюджетных средств (далее – ГАБС), соответствия требованиям нормативных правовых актов по их составлению и представлению, определение достоверности годовых отчетов/показателей бюджетной отчетности ГАБС.</w:t>
      </w:r>
    </w:p>
    <w:p w:rsidR="00394445" w:rsidRPr="00394445" w:rsidRDefault="00394445" w:rsidP="00394445">
      <w:pPr>
        <w:widowControl w:val="0"/>
        <w:spacing w:line="360" w:lineRule="auto"/>
        <w:ind w:firstLine="709"/>
        <w:jc w:val="both"/>
        <w:rPr>
          <w:highlight w:val="yellow"/>
        </w:rPr>
      </w:pPr>
      <w:r w:rsidRPr="00394445">
        <w:t>Внешние проверки включали анализ, сопоставление и оценку годовой бюджетной отчетности, в том числе проверку внутренней согласованности годового отчета и иных форм бюджетной отчетности ГАБС, проверку соответствия плановых показателей, указанных в годовом отчете, показателям решения о бюджете с учетом изменений, внесенных в ходе исполнения бюджета.</w:t>
      </w:r>
    </w:p>
    <w:p w:rsidR="00394445" w:rsidRPr="00394445" w:rsidRDefault="00394445" w:rsidP="00394445">
      <w:pPr>
        <w:pStyle w:val="32"/>
        <w:widowControl w:val="0"/>
        <w:spacing w:after="0" w:line="360" w:lineRule="auto"/>
        <w:ind w:left="0" w:firstLine="709"/>
        <w:jc w:val="both"/>
        <w:rPr>
          <w:sz w:val="28"/>
          <w:szCs w:val="28"/>
        </w:rPr>
      </w:pPr>
      <w:r w:rsidRPr="00394445">
        <w:rPr>
          <w:sz w:val="28"/>
          <w:szCs w:val="28"/>
        </w:rPr>
        <w:t> Основные выводы по результатам внешних проверок:</w:t>
      </w:r>
    </w:p>
    <w:p w:rsidR="00394445" w:rsidRPr="00394445" w:rsidRDefault="00394445" w:rsidP="00394445">
      <w:pPr>
        <w:pStyle w:val="32"/>
        <w:widowControl w:val="0"/>
        <w:spacing w:after="0" w:line="360" w:lineRule="auto"/>
        <w:ind w:left="0" w:firstLine="709"/>
        <w:jc w:val="both"/>
        <w:rPr>
          <w:sz w:val="28"/>
          <w:szCs w:val="28"/>
        </w:rPr>
      </w:pPr>
      <w:r w:rsidRPr="00394445">
        <w:rPr>
          <w:sz w:val="28"/>
          <w:szCs w:val="28"/>
        </w:rPr>
        <w:t>1.  Годовые отчеты по составу и содержанию (перечню отраженных в них показателей) соответствовали установленным требованиям.</w:t>
      </w:r>
    </w:p>
    <w:p w:rsidR="00394445" w:rsidRPr="00394445" w:rsidRDefault="00394445" w:rsidP="00394445">
      <w:pPr>
        <w:pStyle w:val="a7"/>
        <w:numPr>
          <w:ilvl w:val="0"/>
          <w:numId w:val="10"/>
        </w:numPr>
        <w:spacing w:after="0" w:line="360" w:lineRule="auto"/>
        <w:ind w:left="0" w:firstLine="709"/>
        <w:jc w:val="both"/>
        <w:rPr>
          <w:rFonts w:ascii="Times New Roman" w:hAnsi="Times New Roman" w:cs="Times New Roman"/>
          <w:sz w:val="28"/>
          <w:szCs w:val="28"/>
        </w:rPr>
      </w:pPr>
      <w:r w:rsidRPr="00394445">
        <w:rPr>
          <w:rFonts w:ascii="Times New Roman" w:hAnsi="Times New Roman" w:cs="Times New Roman"/>
          <w:sz w:val="28"/>
          <w:szCs w:val="28"/>
        </w:rPr>
        <w:t xml:space="preserve">Состав бюджетной отчетности соответствует требованиям статьи 264.1 Бюджетного кодекса Российской Федерации. Вместе с тем, перечень форм отчетов, включенных в состав бюджетной отчетности, не в полной </w:t>
      </w:r>
      <w:r w:rsidRPr="00394445">
        <w:rPr>
          <w:rFonts w:ascii="Times New Roman" w:hAnsi="Times New Roman" w:cs="Times New Roman"/>
          <w:sz w:val="28"/>
          <w:szCs w:val="28"/>
        </w:rPr>
        <w:lastRenderedPageBreak/>
        <w:t>мере соответствует Инструкции   о порядке составления и предоставления годовой, квартальной и месячной отчетности об исполнении бюджетов Российской Федерации, утвержденной приказом Министерства финансов Российской Федерации от 28.12.2010 №191н.</w:t>
      </w:r>
    </w:p>
    <w:p w:rsidR="00EB4E76" w:rsidRPr="00F772FB" w:rsidRDefault="00EB4E76" w:rsidP="008126A1">
      <w:pPr>
        <w:pStyle w:val="a7"/>
        <w:numPr>
          <w:ilvl w:val="0"/>
          <w:numId w:val="3"/>
        </w:numPr>
        <w:spacing w:line="360" w:lineRule="auto"/>
        <w:jc w:val="both"/>
        <w:rPr>
          <w:rFonts w:ascii="Times New Roman" w:hAnsi="Times New Roman" w:cs="Times New Roman"/>
          <w:b/>
          <w:sz w:val="28"/>
          <w:szCs w:val="28"/>
        </w:rPr>
      </w:pPr>
      <w:r w:rsidRPr="00F772FB">
        <w:rPr>
          <w:rFonts w:ascii="Times New Roman" w:hAnsi="Times New Roman" w:cs="Times New Roman"/>
          <w:b/>
          <w:sz w:val="28"/>
          <w:szCs w:val="28"/>
        </w:rPr>
        <w:t>Краткая характеристика контрольных мероприятий</w:t>
      </w:r>
    </w:p>
    <w:p w:rsidR="00887B2C" w:rsidRDefault="0046124D" w:rsidP="008126A1">
      <w:pPr>
        <w:pStyle w:val="a7"/>
        <w:autoSpaceDE w:val="0"/>
        <w:autoSpaceDN w:val="0"/>
        <w:adjustRightInd w:val="0"/>
        <w:spacing w:after="0" w:line="360" w:lineRule="auto"/>
        <w:ind w:left="0" w:firstLine="709"/>
        <w:jc w:val="both"/>
      </w:pPr>
      <w:r w:rsidRPr="0046124D">
        <w:rPr>
          <w:rFonts w:ascii="Times New Roman" w:hAnsi="Times New Roman" w:cs="Times New Roman"/>
          <w:sz w:val="28"/>
          <w:szCs w:val="28"/>
        </w:rPr>
        <w:t xml:space="preserve">В отчетном периоде проведено </w:t>
      </w:r>
      <w:r w:rsidR="00E834DD">
        <w:rPr>
          <w:rFonts w:ascii="Times New Roman" w:hAnsi="Times New Roman" w:cs="Times New Roman"/>
          <w:sz w:val="28"/>
          <w:szCs w:val="28"/>
        </w:rPr>
        <w:t>2</w:t>
      </w:r>
      <w:r w:rsidRPr="0046124D">
        <w:rPr>
          <w:rFonts w:ascii="Times New Roman" w:hAnsi="Times New Roman" w:cs="Times New Roman"/>
          <w:sz w:val="28"/>
          <w:szCs w:val="28"/>
        </w:rPr>
        <w:t xml:space="preserve"> контрольных мероприятия, в том числе </w:t>
      </w:r>
      <w:r w:rsidR="00A3164A">
        <w:rPr>
          <w:rFonts w:ascii="Times New Roman" w:hAnsi="Times New Roman" w:cs="Times New Roman"/>
          <w:sz w:val="28"/>
          <w:szCs w:val="28"/>
        </w:rPr>
        <w:t>одно</w:t>
      </w:r>
      <w:r w:rsidRPr="0046124D">
        <w:rPr>
          <w:rFonts w:ascii="Times New Roman" w:hAnsi="Times New Roman" w:cs="Times New Roman"/>
          <w:sz w:val="28"/>
          <w:szCs w:val="28"/>
        </w:rPr>
        <w:t xml:space="preserve"> </w:t>
      </w:r>
      <w:r w:rsidR="00DE626B">
        <w:rPr>
          <w:rFonts w:ascii="Times New Roman" w:hAnsi="Times New Roman" w:cs="Times New Roman"/>
          <w:sz w:val="28"/>
          <w:szCs w:val="28"/>
        </w:rPr>
        <w:t xml:space="preserve">совместное </w:t>
      </w:r>
      <w:r>
        <w:rPr>
          <w:rFonts w:ascii="Times New Roman" w:hAnsi="Times New Roman" w:cs="Times New Roman"/>
          <w:sz w:val="28"/>
          <w:szCs w:val="28"/>
        </w:rPr>
        <w:t>с Контрольно-счетной палатой Брянской области</w:t>
      </w:r>
      <w:r>
        <w:t xml:space="preserve">. </w:t>
      </w:r>
    </w:p>
    <w:p w:rsidR="00172606" w:rsidRDefault="00172606" w:rsidP="008126A1">
      <w:pPr>
        <w:pStyle w:val="a7"/>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F772FB">
        <w:rPr>
          <w:rFonts w:ascii="Times New Roman" w:hAnsi="Times New Roman" w:cs="Times New Roman"/>
          <w:color w:val="000000"/>
          <w:sz w:val="28"/>
          <w:szCs w:val="28"/>
        </w:rPr>
        <w:t xml:space="preserve">При проведении контрольных мероприятий особое внимание уделялось вопросам законности и эффективности (экономности и результативности) использования бюджетных средств, а также вопросам соблюдения объектами аудита (контроля) требований Федеральных законов от 5 апреля 2013 года № 44-ФЗ </w:t>
      </w:r>
      <w:r w:rsidRPr="00F772FB">
        <w:rPr>
          <w:rFonts w:ascii="Times New Roman" w:hAnsi="Times New Roman" w:cs="Times New Roman"/>
          <w:sz w:val="28"/>
          <w:szCs w:val="28"/>
        </w:rPr>
        <w:t>«О контрактной системе в сфере закупок товаров, работ, услуг для обеспечения государственных, муниципальных нужд»</w:t>
      </w:r>
      <w:r w:rsidRPr="00F772FB">
        <w:rPr>
          <w:rFonts w:ascii="Times New Roman" w:hAnsi="Times New Roman" w:cs="Times New Roman"/>
          <w:color w:val="000000"/>
          <w:sz w:val="28"/>
          <w:szCs w:val="28"/>
        </w:rPr>
        <w:t xml:space="preserve">. </w:t>
      </w:r>
    </w:p>
    <w:p w:rsidR="00172606" w:rsidRDefault="004B76A7" w:rsidP="008126A1">
      <w:pPr>
        <w:pStyle w:val="a7"/>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Всего п</w:t>
      </w:r>
      <w:r w:rsidR="00172606" w:rsidRPr="00F772FB">
        <w:rPr>
          <w:rFonts w:ascii="Times New Roman" w:hAnsi="Times New Roman" w:cs="Times New Roman"/>
          <w:sz w:val="28"/>
          <w:szCs w:val="28"/>
        </w:rPr>
        <w:t xml:space="preserve">о результатам контрольных мероприятий составлено </w:t>
      </w:r>
      <w:r w:rsidR="00E834DD">
        <w:rPr>
          <w:rFonts w:ascii="Times New Roman" w:hAnsi="Times New Roman" w:cs="Times New Roman"/>
          <w:sz w:val="28"/>
          <w:szCs w:val="28"/>
        </w:rPr>
        <w:t>3</w:t>
      </w:r>
      <w:r>
        <w:rPr>
          <w:rFonts w:ascii="Times New Roman" w:hAnsi="Times New Roman" w:cs="Times New Roman"/>
          <w:sz w:val="28"/>
          <w:szCs w:val="28"/>
        </w:rPr>
        <w:t xml:space="preserve"> акт</w:t>
      </w:r>
      <w:r w:rsidR="00E834DD">
        <w:rPr>
          <w:rFonts w:ascii="Times New Roman" w:hAnsi="Times New Roman" w:cs="Times New Roman"/>
          <w:sz w:val="28"/>
          <w:szCs w:val="28"/>
        </w:rPr>
        <w:t>а</w:t>
      </w:r>
      <w:r>
        <w:rPr>
          <w:rFonts w:ascii="Times New Roman" w:hAnsi="Times New Roman" w:cs="Times New Roman"/>
          <w:sz w:val="28"/>
          <w:szCs w:val="28"/>
        </w:rPr>
        <w:t xml:space="preserve">, внесено </w:t>
      </w:r>
      <w:r w:rsidR="00A15111">
        <w:rPr>
          <w:rFonts w:ascii="Times New Roman" w:hAnsi="Times New Roman" w:cs="Times New Roman"/>
          <w:sz w:val="28"/>
          <w:szCs w:val="28"/>
        </w:rPr>
        <w:t>3</w:t>
      </w:r>
      <w:r w:rsidR="00E834DD">
        <w:rPr>
          <w:rFonts w:ascii="Times New Roman" w:hAnsi="Times New Roman" w:cs="Times New Roman"/>
          <w:sz w:val="28"/>
          <w:szCs w:val="28"/>
        </w:rPr>
        <w:t xml:space="preserve"> </w:t>
      </w:r>
      <w:r>
        <w:rPr>
          <w:rFonts w:ascii="Times New Roman" w:hAnsi="Times New Roman" w:cs="Times New Roman"/>
          <w:sz w:val="28"/>
          <w:szCs w:val="28"/>
        </w:rPr>
        <w:t>предложени</w:t>
      </w:r>
      <w:r w:rsidR="00E834DD">
        <w:rPr>
          <w:rFonts w:ascii="Times New Roman" w:hAnsi="Times New Roman" w:cs="Times New Roman"/>
          <w:sz w:val="28"/>
          <w:szCs w:val="28"/>
        </w:rPr>
        <w:t>й</w:t>
      </w:r>
      <w:r>
        <w:rPr>
          <w:rFonts w:ascii="Times New Roman" w:hAnsi="Times New Roman" w:cs="Times New Roman"/>
          <w:sz w:val="28"/>
          <w:szCs w:val="28"/>
        </w:rPr>
        <w:t xml:space="preserve"> по устранению недостатков</w:t>
      </w:r>
      <w:r w:rsidR="00A15111">
        <w:rPr>
          <w:rFonts w:ascii="Times New Roman" w:hAnsi="Times New Roman" w:cs="Times New Roman"/>
          <w:sz w:val="28"/>
          <w:szCs w:val="28"/>
        </w:rPr>
        <w:t xml:space="preserve"> и 1 представление.</w:t>
      </w:r>
    </w:p>
    <w:p w:rsidR="00A15111" w:rsidRPr="00A15111" w:rsidRDefault="00A15111" w:rsidP="00A15111">
      <w:pPr>
        <w:ind w:right="-21" w:firstLine="700"/>
        <w:jc w:val="both"/>
        <w:rPr>
          <w:b/>
          <w:i/>
        </w:rPr>
      </w:pPr>
      <w:r w:rsidRPr="00A15111">
        <w:rPr>
          <w:b/>
          <w:i/>
        </w:rPr>
        <w:t xml:space="preserve">«Проверка целевого использования субсидий, выделенных на финансовое обеспечение муниципального задания «МБОУ </w:t>
      </w:r>
      <w:proofErr w:type="spellStart"/>
      <w:r w:rsidRPr="00A15111">
        <w:rPr>
          <w:b/>
          <w:i/>
        </w:rPr>
        <w:t>Навлинская</w:t>
      </w:r>
      <w:proofErr w:type="spellEnd"/>
      <w:r w:rsidRPr="00A15111">
        <w:rPr>
          <w:b/>
          <w:i/>
        </w:rPr>
        <w:t xml:space="preserve"> СОШ №2» и аудит в сфере закупок за 2020 год и истекший период 2021г».</w:t>
      </w:r>
    </w:p>
    <w:p w:rsidR="00A15111" w:rsidRPr="00B34E11" w:rsidRDefault="004B76A7" w:rsidP="00B34E11">
      <w:pPr>
        <w:pStyle w:val="af5"/>
        <w:spacing w:after="0" w:line="360" w:lineRule="auto"/>
        <w:ind w:left="0" w:firstLine="709"/>
        <w:jc w:val="both"/>
      </w:pPr>
      <w:r w:rsidRPr="00B34E11">
        <w:t xml:space="preserve">В ходе контрольного мероприятия проведен анализ </w:t>
      </w:r>
      <w:r w:rsidR="00A15111" w:rsidRPr="00B34E11">
        <w:t>нормативно-распорядительных документов, первичные документы (банковские, кассовые и другие бухгалтерские документы), договора, соглашения, акты приема-передачи, отчетная информация по использованию средств бюджета, регистры бухгалтерского учета, первичные учетные документы, договоры и контракты.</w:t>
      </w:r>
    </w:p>
    <w:p w:rsidR="004B76A7" w:rsidRPr="00E03A7C" w:rsidRDefault="004B76A7" w:rsidP="004B76A7">
      <w:pPr>
        <w:pStyle w:val="a3"/>
        <w:spacing w:before="0" w:beforeAutospacing="0" w:after="0" w:afterAutospacing="0" w:line="360" w:lineRule="auto"/>
        <w:ind w:firstLine="709"/>
        <w:jc w:val="both"/>
        <w:rPr>
          <w:sz w:val="28"/>
          <w:szCs w:val="28"/>
        </w:rPr>
      </w:pPr>
      <w:r w:rsidRPr="00E03A7C">
        <w:rPr>
          <w:sz w:val="28"/>
          <w:szCs w:val="28"/>
        </w:rPr>
        <w:t xml:space="preserve">Также были проведены визуальные осмотры объектов </w:t>
      </w:r>
      <w:r w:rsidR="00A15111">
        <w:rPr>
          <w:sz w:val="28"/>
          <w:szCs w:val="28"/>
        </w:rPr>
        <w:t>ремонта</w:t>
      </w:r>
      <w:r w:rsidRPr="00E03A7C">
        <w:rPr>
          <w:sz w:val="28"/>
          <w:szCs w:val="28"/>
        </w:rPr>
        <w:t xml:space="preserve">, указанных в </w:t>
      </w:r>
      <w:r w:rsidR="00A15111">
        <w:rPr>
          <w:sz w:val="28"/>
          <w:szCs w:val="28"/>
        </w:rPr>
        <w:t xml:space="preserve">представленных договорах и муниципальных </w:t>
      </w:r>
      <w:r w:rsidR="00877A48">
        <w:rPr>
          <w:sz w:val="28"/>
          <w:szCs w:val="28"/>
        </w:rPr>
        <w:t xml:space="preserve">контрактах </w:t>
      </w:r>
      <w:r w:rsidR="00877A48" w:rsidRPr="00E03A7C">
        <w:rPr>
          <w:sz w:val="28"/>
          <w:szCs w:val="28"/>
        </w:rPr>
        <w:t>на</w:t>
      </w:r>
      <w:r w:rsidRPr="00E03A7C">
        <w:rPr>
          <w:sz w:val="28"/>
          <w:szCs w:val="28"/>
        </w:rPr>
        <w:t xml:space="preserve"> соответствие.</w:t>
      </w:r>
    </w:p>
    <w:p w:rsidR="004B76A7" w:rsidRPr="00E03A7C" w:rsidRDefault="004B76A7" w:rsidP="004B76A7">
      <w:pPr>
        <w:spacing w:line="360" w:lineRule="auto"/>
        <w:ind w:firstLine="709"/>
        <w:jc w:val="both"/>
      </w:pPr>
      <w:r w:rsidRPr="00E03A7C">
        <w:t xml:space="preserve">По итогам контрольного мероприятия подписан </w:t>
      </w:r>
      <w:r w:rsidR="00877A48">
        <w:t>1</w:t>
      </w:r>
      <w:r w:rsidRPr="00E03A7C">
        <w:t xml:space="preserve"> акт. Все акты подписаны без разногласий.</w:t>
      </w:r>
    </w:p>
    <w:p w:rsidR="004B76A7" w:rsidRPr="00E03A7C" w:rsidRDefault="004B76A7" w:rsidP="004B76A7">
      <w:pPr>
        <w:pStyle w:val="a3"/>
        <w:spacing w:before="0" w:beforeAutospacing="0" w:after="0" w:afterAutospacing="0" w:line="360" w:lineRule="auto"/>
        <w:ind w:firstLine="709"/>
        <w:jc w:val="both"/>
        <w:rPr>
          <w:sz w:val="28"/>
          <w:szCs w:val="28"/>
        </w:rPr>
      </w:pPr>
      <w:r w:rsidRPr="00E03A7C">
        <w:rPr>
          <w:sz w:val="28"/>
          <w:szCs w:val="28"/>
        </w:rPr>
        <w:t xml:space="preserve">Общий объем проверенных средств составил сумму в размере </w:t>
      </w:r>
      <w:r w:rsidR="00AC4362">
        <w:rPr>
          <w:sz w:val="28"/>
          <w:szCs w:val="28"/>
        </w:rPr>
        <w:t>44 595,5</w:t>
      </w:r>
      <w:r w:rsidRPr="00E03A7C">
        <w:rPr>
          <w:sz w:val="28"/>
          <w:szCs w:val="28"/>
        </w:rPr>
        <w:t xml:space="preserve"> тыс. рублей.</w:t>
      </w:r>
    </w:p>
    <w:p w:rsidR="004B76A7" w:rsidRPr="00E03A7C" w:rsidRDefault="004B76A7" w:rsidP="004B76A7">
      <w:pPr>
        <w:pStyle w:val="Default"/>
        <w:spacing w:line="360" w:lineRule="auto"/>
        <w:ind w:firstLine="709"/>
        <w:jc w:val="both"/>
        <w:rPr>
          <w:color w:val="auto"/>
          <w:sz w:val="28"/>
          <w:szCs w:val="28"/>
        </w:rPr>
      </w:pPr>
      <w:r w:rsidRPr="00E03A7C">
        <w:rPr>
          <w:color w:val="auto"/>
          <w:sz w:val="28"/>
          <w:szCs w:val="28"/>
        </w:rPr>
        <w:lastRenderedPageBreak/>
        <w:t>По результатам проведенного контрольного мероприятия установлен ряд следующих нарушений и недостатков:</w:t>
      </w:r>
    </w:p>
    <w:p w:rsidR="003D54C5" w:rsidRPr="00B34E11" w:rsidRDefault="003D54C5" w:rsidP="00B34E11">
      <w:pPr>
        <w:spacing w:line="360" w:lineRule="auto"/>
        <w:ind w:firstLine="567"/>
        <w:jc w:val="both"/>
        <w:rPr>
          <w:rFonts w:eastAsia="Cambria Math"/>
        </w:rPr>
      </w:pPr>
      <w:r w:rsidRPr="00B34E11">
        <w:rPr>
          <w:rFonts w:eastAsia="Cambria Math"/>
        </w:rPr>
        <w:t>В нарушении пункта 15 Приказа Минфина России № 86н от 21.07.2011 г.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(в случае принятия новых документов и (или) внесения изменений в документы, информация из которых была ранее размещена на официальном сайте, учреждение, не позднее пяти рабочих дней, следующих за днем принятия документов или внесения изменений в документы,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 при</w:t>
      </w:r>
      <w:r w:rsidRPr="00B34E11">
        <w:rPr>
          <w:rFonts w:eastAsia="Cambria Math"/>
          <w:i/>
        </w:rPr>
        <w:t xml:space="preserve"> </w:t>
      </w:r>
      <w:r w:rsidRPr="00B34E11">
        <w:rPr>
          <w:rFonts w:eastAsia="Cambria Math"/>
        </w:rPr>
        <w:t>проверке сайта были выявлены факты несвоевременного размещения информации документов в 2 случаях.</w:t>
      </w:r>
    </w:p>
    <w:p w:rsidR="003D54C5" w:rsidRPr="00B34E11" w:rsidRDefault="003D54C5" w:rsidP="00B34E11">
      <w:pPr>
        <w:spacing w:line="360" w:lineRule="auto"/>
        <w:ind w:firstLine="567"/>
        <w:jc w:val="both"/>
        <w:rPr>
          <w:rFonts w:eastAsia="Cambria Math"/>
          <w:color w:val="FF0000"/>
        </w:rPr>
      </w:pPr>
      <w:r w:rsidRPr="00B34E11">
        <w:rPr>
          <w:rFonts w:eastAsia="Cambria Math"/>
        </w:rPr>
        <w:t xml:space="preserve">     Муниципальные контракты (договора) заключать с учетом </w:t>
      </w:r>
      <w:r w:rsidRPr="00B34E11">
        <w:rPr>
          <w:rFonts w:eastAsia="Cambria Math"/>
          <w:kern w:val="2"/>
          <w:lang w:eastAsia="en-US"/>
        </w:rPr>
        <w:t xml:space="preserve">обязательных условий, предусмотренных Законом № 44-ФЗ </w:t>
      </w:r>
      <w:r w:rsidRPr="00B34E11">
        <w:rPr>
          <w:rFonts w:eastAsia="Cambria Math"/>
        </w:rPr>
        <w:t>«О контрактной системе в сфере закупок товаров, работ, услуг для обеспечения государственных и муниципальных нужд». (2 случаях)</w:t>
      </w:r>
    </w:p>
    <w:p w:rsidR="003D54C5" w:rsidRPr="00B34E11" w:rsidRDefault="003D54C5" w:rsidP="00B34E11">
      <w:pPr>
        <w:spacing w:line="360" w:lineRule="auto"/>
        <w:ind w:firstLine="567"/>
        <w:jc w:val="both"/>
        <w:rPr>
          <w:rFonts w:eastAsia="Cambria Math"/>
        </w:rPr>
      </w:pPr>
      <w:r w:rsidRPr="00B34E11">
        <w:rPr>
          <w:rFonts w:eastAsia="Cambria Math"/>
        </w:rPr>
        <w:t xml:space="preserve">    Осуществлять размещение информации в соответствии с п.11 Требований от 30.09.2010 г. №114н, пункта 15 Приказа Минфина России № 86н от 21.07.2011 г.</w:t>
      </w:r>
      <w:r w:rsidRPr="00B34E11">
        <w:rPr>
          <w:rFonts w:eastAsia="Cambria Math"/>
          <w:b/>
        </w:rPr>
        <w:t xml:space="preserve"> </w:t>
      </w:r>
      <w:r w:rsidRPr="00B34E11">
        <w:rPr>
          <w:rFonts w:eastAsia="Cambria Math"/>
        </w:rPr>
        <w: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3D54C5" w:rsidRPr="00B34E11" w:rsidRDefault="003D54C5" w:rsidP="00B34E11">
      <w:pPr>
        <w:spacing w:after="200" w:line="360" w:lineRule="auto"/>
        <w:ind w:firstLine="567"/>
        <w:contextualSpacing/>
        <w:jc w:val="both"/>
        <w:rPr>
          <w:b/>
          <w:lang w:eastAsia="en-US"/>
        </w:rPr>
      </w:pPr>
      <w:r w:rsidRPr="00B34E11">
        <w:rPr>
          <w:lang w:eastAsia="en-US"/>
        </w:rPr>
        <w:t>В нарушение ст. 9 ФЗ от 06.12.2011 № 402-ФЗ «О бухгалтерском учете» в Приказах Учреждения отсутствуют подписи сотрудников об их ознакомлении.</w:t>
      </w:r>
      <w:r w:rsidRPr="00B34E11">
        <w:rPr>
          <w:b/>
          <w:lang w:eastAsia="en-US"/>
        </w:rPr>
        <w:t xml:space="preserve"> </w:t>
      </w:r>
    </w:p>
    <w:p w:rsidR="003D54C5" w:rsidRPr="00B34E11" w:rsidRDefault="003D54C5" w:rsidP="00B34E11">
      <w:pPr>
        <w:spacing w:line="360" w:lineRule="auto"/>
        <w:ind w:firstLine="567"/>
        <w:jc w:val="both"/>
        <w:rPr>
          <w:rFonts w:eastAsia="Cambria Math"/>
          <w:color w:val="000000"/>
        </w:rPr>
      </w:pPr>
      <w:r w:rsidRPr="00B34E11">
        <w:rPr>
          <w:rFonts w:eastAsia="Cambria Math"/>
          <w:color w:val="000000"/>
        </w:rPr>
        <w:t>Трудовые договора не в полной мере соответствуют требованиям законодательства.</w:t>
      </w:r>
    </w:p>
    <w:p w:rsidR="003D54C5" w:rsidRPr="00B34E11" w:rsidRDefault="003D54C5" w:rsidP="00B34E11">
      <w:pPr>
        <w:spacing w:line="360" w:lineRule="auto"/>
        <w:ind w:left="735"/>
        <w:contextualSpacing/>
        <w:jc w:val="both"/>
        <w:rPr>
          <w:rFonts w:eastAsia="Calibri"/>
          <w:lang w:eastAsia="en-US"/>
        </w:rPr>
      </w:pPr>
      <w:r w:rsidRPr="00B34E11">
        <w:rPr>
          <w:rFonts w:eastAsia="Calibri"/>
          <w:color w:val="222222"/>
          <w:lang w:eastAsia="en-US"/>
        </w:rPr>
        <w:t xml:space="preserve">В нарушение Указаний по применению унифицированной формы </w:t>
      </w:r>
    </w:p>
    <w:p w:rsidR="003D54C5" w:rsidRPr="00B34E11" w:rsidRDefault="003D54C5" w:rsidP="00B34E11">
      <w:pPr>
        <w:spacing w:line="360" w:lineRule="auto"/>
        <w:contextualSpacing/>
        <w:jc w:val="both"/>
        <w:rPr>
          <w:rFonts w:eastAsia="Calibri"/>
          <w:lang w:eastAsia="en-US"/>
        </w:rPr>
      </w:pPr>
      <w:r w:rsidRPr="00B34E11">
        <w:rPr>
          <w:rFonts w:eastAsia="Calibri"/>
          <w:color w:val="222222"/>
          <w:lang w:eastAsia="en-US"/>
        </w:rPr>
        <w:lastRenderedPageBreak/>
        <w:t xml:space="preserve">«Авансовый отчет» № АО-1, утв. постановлением Госкомстата РФ от 01.08.2001 № 55 выявлено: </w:t>
      </w:r>
    </w:p>
    <w:p w:rsidR="003D54C5" w:rsidRPr="00B34E11" w:rsidRDefault="003D54C5" w:rsidP="00B34E11">
      <w:pPr>
        <w:spacing w:line="360" w:lineRule="auto"/>
        <w:ind w:left="426" w:hanging="928"/>
        <w:contextualSpacing/>
        <w:jc w:val="both"/>
        <w:rPr>
          <w:rFonts w:eastAsia="Calibri"/>
          <w:lang w:eastAsia="en-US"/>
        </w:rPr>
      </w:pPr>
      <w:r w:rsidRPr="00B34E11">
        <w:rPr>
          <w:rFonts w:eastAsia="Calibri"/>
          <w:color w:val="222222"/>
          <w:lang w:eastAsia="en-US"/>
        </w:rPr>
        <w:t xml:space="preserve">        - д</w:t>
      </w:r>
      <w:r w:rsidRPr="00B34E11">
        <w:rPr>
          <w:rFonts w:eastAsia="Calibri"/>
          <w:lang w:eastAsia="en-US"/>
        </w:rPr>
        <w:t>окументы, приложенные к авансовому отчету, не нумеруются подотчетным лицом в порядке их записи в отчете (5 фактов);</w:t>
      </w:r>
    </w:p>
    <w:p w:rsidR="003D54C5" w:rsidRPr="00B34E11" w:rsidRDefault="003D54C5" w:rsidP="00B34E11">
      <w:pPr>
        <w:spacing w:line="360" w:lineRule="auto"/>
        <w:ind w:left="142" w:firstLine="425"/>
        <w:contextualSpacing/>
        <w:jc w:val="both"/>
        <w:rPr>
          <w:rFonts w:eastAsia="Calibri"/>
          <w:lang w:eastAsia="en-US"/>
        </w:rPr>
      </w:pPr>
      <w:r w:rsidRPr="00B34E11">
        <w:rPr>
          <w:rFonts w:eastAsia="Calibri"/>
          <w:lang w:eastAsia="en-US"/>
        </w:rPr>
        <w:t>-     отсутствуют письменные заявления получателей денежных сумм в подотчет (14 фактов);</w:t>
      </w:r>
    </w:p>
    <w:p w:rsidR="003D54C5" w:rsidRPr="00B34E11" w:rsidRDefault="003D54C5" w:rsidP="00B34E11">
      <w:pPr>
        <w:spacing w:line="360" w:lineRule="auto"/>
        <w:ind w:left="142" w:firstLine="425"/>
        <w:contextualSpacing/>
        <w:jc w:val="both"/>
        <w:rPr>
          <w:rFonts w:eastAsia="Calibri"/>
          <w:lang w:eastAsia="en-US"/>
        </w:rPr>
      </w:pPr>
      <w:r w:rsidRPr="00B34E11">
        <w:rPr>
          <w:rFonts w:eastAsia="Calibri"/>
          <w:lang w:eastAsia="en-US"/>
        </w:rPr>
        <w:t>-     не содержат записи о сроке, на который выдаются денежные средства (14 фактов).</w:t>
      </w:r>
    </w:p>
    <w:p w:rsidR="003D54C5" w:rsidRPr="00B34E11" w:rsidRDefault="003D54C5" w:rsidP="00B34E11">
      <w:pPr>
        <w:spacing w:line="360" w:lineRule="auto"/>
        <w:ind w:firstLine="567"/>
        <w:jc w:val="both"/>
        <w:rPr>
          <w:bCs/>
        </w:rPr>
      </w:pPr>
      <w:r w:rsidRPr="00B34E11">
        <w:rPr>
          <w:bCs/>
        </w:rPr>
        <w:t xml:space="preserve">   Не допускать нарушения ст.9 Федерального Закона от 06.12.2011 года №402 ФЗ «О бухгалтерском учете», своевременно оформлять свершившиеся факты хозяйственной жизни Учреждения.</w:t>
      </w:r>
    </w:p>
    <w:p w:rsidR="005013FE" w:rsidRDefault="005013FE" w:rsidP="005013FE">
      <w:pPr>
        <w:ind w:firstLine="708"/>
        <w:jc w:val="both"/>
        <w:rPr>
          <w:b/>
          <w:i/>
        </w:rPr>
      </w:pPr>
    </w:p>
    <w:p w:rsidR="005013FE" w:rsidRPr="005013FE" w:rsidRDefault="005013FE" w:rsidP="005013FE">
      <w:pPr>
        <w:ind w:firstLine="708"/>
        <w:jc w:val="both"/>
        <w:rPr>
          <w:i/>
        </w:rPr>
      </w:pPr>
      <w:r w:rsidRPr="005013FE">
        <w:rPr>
          <w:b/>
          <w:i/>
        </w:rPr>
        <w:t xml:space="preserve">«Проверка целевого и эффективного использования бюджетных средств, выделенных на приобретение спортивной формы, оборудования и инвентаря для муниципальных учреждений физкультурно-спортивной направленности в рамках государственной </w:t>
      </w:r>
      <w:hyperlink r:id="rId10" w:history="1">
        <w:r w:rsidRPr="005013FE">
          <w:rPr>
            <w:b/>
            <w:i/>
          </w:rPr>
          <w:t>программы</w:t>
        </w:r>
      </w:hyperlink>
      <w:r w:rsidRPr="005013FE">
        <w:rPr>
          <w:b/>
          <w:i/>
        </w:rPr>
        <w:t xml:space="preserve"> «Развитие физической культуры и спорта Брянской области», за 2019 год» (совместное с контрольно-счетными органами муниципальных образований  Брянской области)</w:t>
      </w:r>
    </w:p>
    <w:p w:rsidR="005B5987" w:rsidRDefault="005B5987" w:rsidP="005B5987">
      <w:pPr>
        <w:spacing w:line="360" w:lineRule="auto"/>
        <w:ind w:firstLine="709"/>
        <w:jc w:val="both"/>
      </w:pPr>
      <w:r>
        <w:t xml:space="preserve">С каждым годом развивается практика участия КСП </w:t>
      </w:r>
      <w:r w:rsidR="005013FE">
        <w:t xml:space="preserve">Навлинского </w:t>
      </w:r>
      <w:r>
        <w:t>района в совместных мероприятиях с Контрольно-счетной палатой Брянской области.</w:t>
      </w:r>
    </w:p>
    <w:p w:rsidR="005013FE" w:rsidRDefault="005B5987" w:rsidP="005013FE">
      <w:pPr>
        <w:spacing w:line="360" w:lineRule="auto"/>
        <w:ind w:firstLine="709"/>
        <w:jc w:val="both"/>
      </w:pPr>
      <w:r>
        <w:t>В фокусе внимания совместных проверок, проводимых с региональной Контрольно-счетной палатой в 202</w:t>
      </w:r>
      <w:r w:rsidR="005013FE">
        <w:t>1</w:t>
      </w:r>
      <w:r>
        <w:t xml:space="preserve"> году, находились вопросы развития </w:t>
      </w:r>
      <w:r w:rsidR="005013FE">
        <w:t xml:space="preserve">физической культуры и спорта. </w:t>
      </w:r>
    </w:p>
    <w:p w:rsidR="001271E1" w:rsidRDefault="005B5987" w:rsidP="005013FE">
      <w:pPr>
        <w:spacing w:line="360" w:lineRule="auto"/>
        <w:ind w:firstLine="709"/>
        <w:jc w:val="both"/>
        <w:rPr>
          <w:color w:val="000000"/>
        </w:rPr>
      </w:pPr>
      <w:r>
        <w:t xml:space="preserve"> Совместное к</w:t>
      </w:r>
      <w:r w:rsidR="002B2A0D">
        <w:t xml:space="preserve">онтрольное мероприятие проведено в соответствии с </w:t>
      </w:r>
      <w:r w:rsidR="00D54DA5">
        <w:t>е</w:t>
      </w:r>
      <w:r w:rsidR="002B2A0D">
        <w:t xml:space="preserve">диной программой, которая утверждена Коллегией </w:t>
      </w:r>
      <w:r w:rsidR="00D54DA5">
        <w:t>Контрольно-счетной палатой Брянской области</w:t>
      </w:r>
      <w:r w:rsidR="002B2A0D">
        <w:t xml:space="preserve">. </w:t>
      </w:r>
      <w:r w:rsidR="002B2A0D" w:rsidRPr="007E0BCB">
        <w:rPr>
          <w:color w:val="000000"/>
        </w:rPr>
        <w:t>Объект</w:t>
      </w:r>
      <w:r w:rsidR="001271E1">
        <w:rPr>
          <w:color w:val="000000"/>
        </w:rPr>
        <w:t>ами</w:t>
      </w:r>
      <w:r w:rsidR="00D54DA5">
        <w:rPr>
          <w:color w:val="000000"/>
        </w:rPr>
        <w:t xml:space="preserve"> проверки являл</w:t>
      </w:r>
      <w:r w:rsidR="001271E1">
        <w:rPr>
          <w:color w:val="000000"/>
        </w:rPr>
        <w:t xml:space="preserve">ись: </w:t>
      </w:r>
    </w:p>
    <w:p w:rsidR="001271E1" w:rsidRDefault="001271E1" w:rsidP="005013FE">
      <w:pPr>
        <w:spacing w:line="360" w:lineRule="auto"/>
        <w:ind w:firstLine="709"/>
        <w:jc w:val="both"/>
      </w:pPr>
      <w:r>
        <w:rPr>
          <w:color w:val="000000"/>
        </w:rPr>
        <w:t xml:space="preserve">- </w:t>
      </w:r>
      <w:r w:rsidR="002B2A0D" w:rsidRPr="007E0BCB">
        <w:rPr>
          <w:color w:val="000000"/>
        </w:rPr>
        <w:t xml:space="preserve"> </w:t>
      </w:r>
      <w:r w:rsidRPr="004D0156">
        <w:t>отдел образования администрации Навлинского района Брянской области</w:t>
      </w:r>
      <w:r>
        <w:t>;</w:t>
      </w:r>
    </w:p>
    <w:p w:rsidR="001271E1" w:rsidRDefault="001271E1" w:rsidP="005013FE">
      <w:pPr>
        <w:spacing w:line="360" w:lineRule="auto"/>
        <w:ind w:firstLine="709"/>
        <w:jc w:val="both"/>
      </w:pPr>
      <w:r>
        <w:t>- МБУДО «</w:t>
      </w:r>
      <w:proofErr w:type="spellStart"/>
      <w:r>
        <w:t>Навлинская</w:t>
      </w:r>
      <w:proofErr w:type="spellEnd"/>
      <w:r>
        <w:t xml:space="preserve"> ДЮСШ»</w:t>
      </w:r>
    </w:p>
    <w:p w:rsidR="00DF7D4B" w:rsidRPr="00E03A7C" w:rsidRDefault="00DF7D4B" w:rsidP="00DF7D4B">
      <w:pPr>
        <w:pStyle w:val="a3"/>
        <w:spacing w:before="0" w:beforeAutospacing="0" w:after="0" w:afterAutospacing="0" w:line="360" w:lineRule="auto"/>
        <w:ind w:firstLine="709"/>
        <w:jc w:val="both"/>
        <w:rPr>
          <w:sz w:val="28"/>
          <w:szCs w:val="28"/>
        </w:rPr>
      </w:pPr>
      <w:r w:rsidRPr="00E03A7C">
        <w:rPr>
          <w:sz w:val="28"/>
          <w:szCs w:val="28"/>
        </w:rPr>
        <w:lastRenderedPageBreak/>
        <w:t xml:space="preserve">Общий объем проверенных средств составил сумму в размере </w:t>
      </w:r>
      <w:r>
        <w:rPr>
          <w:sz w:val="28"/>
          <w:szCs w:val="28"/>
        </w:rPr>
        <w:t>159,9</w:t>
      </w:r>
      <w:r w:rsidRPr="00E03A7C">
        <w:rPr>
          <w:sz w:val="28"/>
          <w:szCs w:val="28"/>
        </w:rPr>
        <w:t xml:space="preserve"> </w:t>
      </w:r>
      <w:r w:rsidRPr="00DF7D4B">
        <w:rPr>
          <w:sz w:val="28"/>
          <w:szCs w:val="28"/>
        </w:rPr>
        <w:t>тыс. рублей. в том числе6 средства областного бюджета -151,9 тыс. рублей (субсидия на приобретение приобретению спортивной формы, оборудования и инвентаря)</w:t>
      </w:r>
      <w:r>
        <w:rPr>
          <w:sz w:val="28"/>
          <w:szCs w:val="28"/>
        </w:rPr>
        <w:t xml:space="preserve"> и 8,0 тыс. рублей местный бюджет. </w:t>
      </w:r>
    </w:p>
    <w:p w:rsidR="002B2A0D" w:rsidRPr="007E0BCB" w:rsidRDefault="002B2A0D" w:rsidP="002B2A0D">
      <w:pPr>
        <w:pStyle w:val="20"/>
        <w:shd w:val="clear" w:color="auto" w:fill="auto"/>
        <w:spacing w:before="0" w:line="360" w:lineRule="auto"/>
        <w:ind w:firstLine="709"/>
        <w:rPr>
          <w:color w:val="000000"/>
          <w:sz w:val="28"/>
          <w:szCs w:val="28"/>
          <w:lang w:eastAsia="ru-RU" w:bidi="ru-RU"/>
        </w:rPr>
      </w:pPr>
      <w:r>
        <w:rPr>
          <w:color w:val="000000"/>
          <w:sz w:val="28"/>
          <w:szCs w:val="28"/>
          <w:lang w:eastAsia="ru-RU" w:bidi="ru-RU"/>
        </w:rPr>
        <w:t>П</w:t>
      </w:r>
      <w:r w:rsidRPr="007E0BCB">
        <w:rPr>
          <w:color w:val="000000"/>
          <w:sz w:val="28"/>
          <w:szCs w:val="28"/>
          <w:lang w:eastAsia="ru-RU" w:bidi="ru-RU"/>
        </w:rPr>
        <w:t xml:space="preserve">о результатам проведенного контрольного мероприятия </w:t>
      </w:r>
      <w:r w:rsidR="001271E1" w:rsidRPr="007E0BCB">
        <w:rPr>
          <w:color w:val="000000"/>
          <w:sz w:val="28"/>
          <w:szCs w:val="28"/>
          <w:lang w:eastAsia="ru-RU" w:bidi="ru-RU"/>
        </w:rPr>
        <w:t xml:space="preserve">нарушения </w:t>
      </w:r>
      <w:r w:rsidR="001271E1">
        <w:rPr>
          <w:color w:val="000000"/>
          <w:sz w:val="28"/>
          <w:szCs w:val="28"/>
          <w:lang w:eastAsia="ru-RU" w:bidi="ru-RU"/>
        </w:rPr>
        <w:t xml:space="preserve">не выявлены. </w:t>
      </w:r>
    </w:p>
    <w:p w:rsidR="000D2DD6" w:rsidRPr="000D2DD6" w:rsidRDefault="00270440" w:rsidP="000D2DD6">
      <w:pPr>
        <w:pStyle w:val="a7"/>
        <w:numPr>
          <w:ilvl w:val="0"/>
          <w:numId w:val="3"/>
        </w:numPr>
        <w:autoSpaceDE w:val="0"/>
        <w:autoSpaceDN w:val="0"/>
        <w:adjustRightInd w:val="0"/>
        <w:spacing w:after="0" w:line="360" w:lineRule="auto"/>
        <w:ind w:left="0" w:firstLine="709"/>
        <w:jc w:val="both"/>
        <w:rPr>
          <w:rFonts w:ascii="Times New Roman" w:hAnsi="Times New Roman" w:cs="Times New Roman"/>
        </w:rPr>
      </w:pPr>
      <w:r w:rsidRPr="000D2DD6">
        <w:rPr>
          <w:rFonts w:ascii="Times New Roman" w:hAnsi="Times New Roman" w:cs="Times New Roman"/>
          <w:b/>
          <w:bCs/>
          <w:sz w:val="28"/>
          <w:szCs w:val="28"/>
        </w:rPr>
        <w:t>Аудит в сфере закупок.</w:t>
      </w:r>
    </w:p>
    <w:p w:rsidR="00E21C59" w:rsidRPr="000D2DD6" w:rsidRDefault="00270440" w:rsidP="000D2DD6">
      <w:pPr>
        <w:pStyle w:val="a7"/>
        <w:autoSpaceDE w:val="0"/>
        <w:autoSpaceDN w:val="0"/>
        <w:adjustRightInd w:val="0"/>
        <w:spacing w:after="0" w:line="360" w:lineRule="auto"/>
        <w:ind w:left="0" w:firstLine="709"/>
        <w:jc w:val="both"/>
        <w:rPr>
          <w:rFonts w:ascii="Times New Roman" w:hAnsi="Times New Roman" w:cs="Times New Roman"/>
        </w:rPr>
      </w:pPr>
      <w:r w:rsidRPr="004067F8">
        <w:rPr>
          <w:rFonts w:ascii="Times New Roman" w:hAnsi="Times New Roman" w:cs="Times New Roman"/>
          <w:sz w:val="28"/>
          <w:szCs w:val="28"/>
        </w:rPr>
        <w:t>Несомненно</w:t>
      </w:r>
      <w:r w:rsidR="00E21C59" w:rsidRPr="004067F8">
        <w:rPr>
          <w:rFonts w:ascii="Times New Roman" w:hAnsi="Times New Roman" w:cs="Times New Roman"/>
          <w:sz w:val="28"/>
          <w:szCs w:val="28"/>
        </w:rPr>
        <w:t>, что аудит в сфере закупок, который осуществляется в соответствии со статьей 98 Федерального закона от 05.04.2013 года № 44-ФЗ «О контрактной системе в сфере закупок товаров, работ, услуг для обеспечения государственных, муниципальных нужд» является одним из приоритетных направлений деятельности контрольных органов</w:t>
      </w:r>
      <w:r w:rsidR="00E21C59" w:rsidRPr="000D2DD6">
        <w:rPr>
          <w:rFonts w:ascii="Times New Roman" w:hAnsi="Times New Roman" w:cs="Times New Roman"/>
        </w:rPr>
        <w:t>.</w:t>
      </w:r>
    </w:p>
    <w:p w:rsidR="00E21C59" w:rsidRDefault="00E21C59" w:rsidP="00270440">
      <w:pPr>
        <w:spacing w:line="360" w:lineRule="auto"/>
        <w:ind w:firstLine="709"/>
        <w:jc w:val="both"/>
      </w:pPr>
      <w:r>
        <w:t xml:space="preserve"> В </w:t>
      </w:r>
      <w:r w:rsidR="003C1A03">
        <w:t>202</w:t>
      </w:r>
      <w:r w:rsidR="001271E1">
        <w:t>1</w:t>
      </w:r>
      <w:r>
        <w:t xml:space="preserve"> году КСП </w:t>
      </w:r>
      <w:r w:rsidR="00DF6767">
        <w:t>Навлинского района</w:t>
      </w:r>
      <w:r>
        <w:t xml:space="preserve"> данный аудит проводился в рамках </w:t>
      </w:r>
      <w:r w:rsidR="00034B2C">
        <w:t xml:space="preserve">практически </w:t>
      </w:r>
      <w:r>
        <w:t xml:space="preserve">каждого </w:t>
      </w:r>
      <w:r w:rsidR="00270440">
        <w:t xml:space="preserve">экспертно-аналитического и </w:t>
      </w:r>
      <w:r>
        <w:t>контрольного мероприятия.</w:t>
      </w:r>
    </w:p>
    <w:p w:rsidR="00DF6767" w:rsidRDefault="00533F38" w:rsidP="00270440">
      <w:pPr>
        <w:spacing w:line="360" w:lineRule="auto"/>
        <w:ind w:firstLine="709"/>
        <w:jc w:val="both"/>
      </w:pPr>
      <w:r>
        <w:t>Общее количество объектов контроля составило</w:t>
      </w:r>
      <w:r w:rsidR="00584308">
        <w:t xml:space="preserve"> 3 объекта</w:t>
      </w:r>
      <w:r>
        <w:t>.</w:t>
      </w:r>
    </w:p>
    <w:p w:rsidR="00533F38" w:rsidRDefault="00DF6767" w:rsidP="00270440">
      <w:pPr>
        <w:spacing w:line="360" w:lineRule="auto"/>
        <w:ind w:firstLine="709"/>
        <w:jc w:val="both"/>
      </w:pPr>
      <w:r>
        <w:t xml:space="preserve"> Проверено 93 контракта на сумму 18 286,6 тыс. рублей.</w:t>
      </w:r>
      <w:r w:rsidR="00533F38">
        <w:t xml:space="preserve"> </w:t>
      </w:r>
      <w:r>
        <w:t>В</w:t>
      </w:r>
      <w:r w:rsidR="00533F38">
        <w:t>ыявлен</w:t>
      </w:r>
      <w:r w:rsidR="00367B31">
        <w:t>ы отдельные недочеты и нарушения</w:t>
      </w:r>
      <w:r w:rsidR="00533F38">
        <w:t xml:space="preserve">, из них </w:t>
      </w:r>
      <w:r>
        <w:t>1</w:t>
      </w:r>
      <w:r w:rsidR="00533F38">
        <w:t xml:space="preserve"> финансов</w:t>
      </w:r>
      <w:r>
        <w:t>ое</w:t>
      </w:r>
      <w:r w:rsidR="00533F38">
        <w:t xml:space="preserve"> нарушени</w:t>
      </w:r>
      <w:r>
        <w:t>е</w:t>
      </w:r>
      <w:r w:rsidR="00533F38">
        <w:t xml:space="preserve"> на общую сумму </w:t>
      </w:r>
      <w:r>
        <w:t>3,7</w:t>
      </w:r>
      <w:r w:rsidR="00533F38">
        <w:t xml:space="preserve"> тыс. рублей.</w:t>
      </w:r>
    </w:p>
    <w:p w:rsidR="00A7011D" w:rsidRPr="00A7011D" w:rsidRDefault="00993EB7" w:rsidP="004F714F">
      <w:pPr>
        <w:pStyle w:val="a7"/>
        <w:numPr>
          <w:ilvl w:val="0"/>
          <w:numId w:val="3"/>
        </w:numPr>
        <w:spacing w:line="360" w:lineRule="auto"/>
        <w:ind w:firstLine="709"/>
        <w:jc w:val="both"/>
        <w:rPr>
          <w:b/>
        </w:rPr>
      </w:pPr>
      <w:r w:rsidRPr="00A7011D">
        <w:rPr>
          <w:rFonts w:ascii="Times New Roman" w:hAnsi="Times New Roman" w:cs="Times New Roman"/>
          <w:b/>
          <w:sz w:val="28"/>
          <w:szCs w:val="28"/>
        </w:rPr>
        <w:t>Взаимодействие Контрольно-счетной палаты</w:t>
      </w:r>
      <w:r w:rsidR="00D128B7">
        <w:rPr>
          <w:rFonts w:ascii="Times New Roman" w:hAnsi="Times New Roman" w:cs="Times New Roman"/>
          <w:b/>
          <w:sz w:val="28"/>
          <w:szCs w:val="28"/>
        </w:rPr>
        <w:t xml:space="preserve"> </w:t>
      </w:r>
      <w:r w:rsidR="0060050F">
        <w:rPr>
          <w:rFonts w:ascii="Times New Roman" w:hAnsi="Times New Roman" w:cs="Times New Roman"/>
          <w:b/>
          <w:sz w:val="28"/>
          <w:szCs w:val="28"/>
        </w:rPr>
        <w:t xml:space="preserve">Навлинского </w:t>
      </w:r>
      <w:r w:rsidR="00D128B7">
        <w:rPr>
          <w:rFonts w:ascii="Times New Roman" w:hAnsi="Times New Roman" w:cs="Times New Roman"/>
          <w:b/>
          <w:sz w:val="28"/>
          <w:szCs w:val="28"/>
        </w:rPr>
        <w:t>района.</w:t>
      </w:r>
    </w:p>
    <w:p w:rsidR="004F7EE5" w:rsidRPr="004F7EE5" w:rsidRDefault="00993EB7" w:rsidP="004F7EE5">
      <w:pPr>
        <w:pStyle w:val="a7"/>
        <w:spacing w:after="0" w:line="360" w:lineRule="auto"/>
        <w:ind w:left="0" w:firstLine="709"/>
        <w:jc w:val="both"/>
        <w:rPr>
          <w:rFonts w:ascii="Times New Roman" w:hAnsi="Times New Roman" w:cs="Times New Roman"/>
          <w:sz w:val="28"/>
          <w:szCs w:val="28"/>
        </w:rPr>
      </w:pPr>
      <w:r w:rsidRPr="004F7EE5">
        <w:rPr>
          <w:rFonts w:ascii="Times New Roman" w:hAnsi="Times New Roman" w:cs="Times New Roman"/>
          <w:b/>
          <w:sz w:val="28"/>
          <w:szCs w:val="28"/>
        </w:rPr>
        <w:t xml:space="preserve"> </w:t>
      </w:r>
      <w:r w:rsidR="004F7EE5" w:rsidRPr="004F7EE5">
        <w:rPr>
          <w:rFonts w:ascii="Times New Roman" w:hAnsi="Times New Roman" w:cs="Times New Roman"/>
          <w:sz w:val="28"/>
          <w:szCs w:val="28"/>
        </w:rPr>
        <w:t xml:space="preserve">В отчетном году взаимодействие КСП </w:t>
      </w:r>
      <w:r w:rsidR="007A0036">
        <w:rPr>
          <w:rFonts w:ascii="Times New Roman" w:hAnsi="Times New Roman" w:cs="Times New Roman"/>
          <w:sz w:val="28"/>
          <w:szCs w:val="28"/>
        </w:rPr>
        <w:t>Навлинского</w:t>
      </w:r>
      <w:r w:rsidR="004F7EE5" w:rsidRPr="004F7EE5">
        <w:rPr>
          <w:rFonts w:ascii="Times New Roman" w:hAnsi="Times New Roman" w:cs="Times New Roman"/>
          <w:sz w:val="28"/>
          <w:szCs w:val="28"/>
        </w:rPr>
        <w:t xml:space="preserve"> района с представительными органами осуществлялось по направлениям:</w:t>
      </w:r>
    </w:p>
    <w:p w:rsidR="004F7EE5" w:rsidRDefault="004F7EE5" w:rsidP="004F7EE5">
      <w:pPr>
        <w:spacing w:line="360" w:lineRule="auto"/>
        <w:ind w:firstLine="709"/>
        <w:jc w:val="both"/>
      </w:pPr>
      <w:r>
        <w:t xml:space="preserve">- участие на заседаниях сессий </w:t>
      </w:r>
      <w:proofErr w:type="gramStart"/>
      <w:r w:rsidR="007A0036">
        <w:t xml:space="preserve">Навлинского </w:t>
      </w:r>
      <w:r>
        <w:t xml:space="preserve"> районного</w:t>
      </w:r>
      <w:proofErr w:type="gramEnd"/>
      <w:r>
        <w:t xml:space="preserve"> Совета народных депутатов и Совета народных депутатов </w:t>
      </w:r>
      <w:proofErr w:type="spellStart"/>
      <w:r w:rsidR="007A0036">
        <w:t>навлинского</w:t>
      </w:r>
      <w:proofErr w:type="spellEnd"/>
      <w:r w:rsidR="007A0036">
        <w:t xml:space="preserve"> городского поселения</w:t>
      </w:r>
      <w:r>
        <w:t>;</w:t>
      </w:r>
    </w:p>
    <w:p w:rsidR="004F7EE5" w:rsidRDefault="004F7EE5" w:rsidP="004F7EE5">
      <w:pPr>
        <w:spacing w:line="360" w:lineRule="auto"/>
        <w:ind w:firstLine="709"/>
        <w:jc w:val="both"/>
      </w:pPr>
      <w:r>
        <w:t xml:space="preserve"> - представление заключений Контрольно-счетной палаты на внесение изменений в решения о бюджетах муниципальных образований;</w:t>
      </w:r>
    </w:p>
    <w:p w:rsidR="004F7EE5" w:rsidRDefault="004F7EE5" w:rsidP="004F7EE5">
      <w:pPr>
        <w:spacing w:line="360" w:lineRule="auto"/>
        <w:ind w:firstLine="709"/>
        <w:jc w:val="both"/>
      </w:pPr>
      <w:r>
        <w:t xml:space="preserve">- выступление председателя КСП </w:t>
      </w:r>
      <w:proofErr w:type="gramStart"/>
      <w:r w:rsidR="007A0036">
        <w:t xml:space="preserve">Навлинского </w:t>
      </w:r>
      <w:r>
        <w:t xml:space="preserve"> района</w:t>
      </w:r>
      <w:proofErr w:type="gramEnd"/>
      <w:r>
        <w:t xml:space="preserve"> на публичных слушаниях при рассмотрении проектов бюджетов, исполнения бюджетов.</w:t>
      </w:r>
    </w:p>
    <w:p w:rsidR="00E2787A" w:rsidRDefault="004F7EE5" w:rsidP="004F7EE5">
      <w:pPr>
        <w:pStyle w:val="a7"/>
        <w:spacing w:after="0" w:line="360" w:lineRule="auto"/>
        <w:ind w:left="0" w:firstLine="709"/>
        <w:jc w:val="both"/>
        <w:rPr>
          <w:noProof/>
          <w:color w:val="C00000"/>
        </w:rPr>
      </w:pPr>
      <w:r>
        <w:rPr>
          <w:rFonts w:ascii="Times New Roman" w:hAnsi="Times New Roman" w:cs="Times New Roman"/>
          <w:sz w:val="28"/>
          <w:szCs w:val="28"/>
        </w:rPr>
        <w:lastRenderedPageBreak/>
        <w:t xml:space="preserve">Также в </w:t>
      </w:r>
      <w:r w:rsidRPr="006552FE">
        <w:rPr>
          <w:rFonts w:ascii="Times New Roman" w:hAnsi="Times New Roman" w:cs="Times New Roman"/>
          <w:sz w:val="28"/>
          <w:szCs w:val="28"/>
        </w:rPr>
        <w:t xml:space="preserve">КСП </w:t>
      </w:r>
      <w:r w:rsidR="007A0036">
        <w:rPr>
          <w:rFonts w:ascii="Times New Roman" w:hAnsi="Times New Roman" w:cs="Times New Roman"/>
          <w:sz w:val="28"/>
          <w:szCs w:val="28"/>
        </w:rPr>
        <w:t>Навлинского</w:t>
      </w:r>
      <w:r>
        <w:rPr>
          <w:rFonts w:ascii="Times New Roman" w:hAnsi="Times New Roman" w:cs="Times New Roman"/>
          <w:sz w:val="28"/>
          <w:szCs w:val="28"/>
        </w:rPr>
        <w:t xml:space="preserve"> района</w:t>
      </w:r>
      <w:r w:rsidRPr="006552FE">
        <w:rPr>
          <w:rFonts w:ascii="Times New Roman" w:hAnsi="Times New Roman" w:cs="Times New Roman"/>
          <w:sz w:val="28"/>
          <w:szCs w:val="28"/>
        </w:rPr>
        <w:t xml:space="preserve"> осуществляла взаимодействие с </w:t>
      </w:r>
      <w:proofErr w:type="spellStart"/>
      <w:r w:rsidR="007A0036">
        <w:rPr>
          <w:rFonts w:ascii="Times New Roman" w:hAnsi="Times New Roman" w:cs="Times New Roman"/>
          <w:sz w:val="28"/>
          <w:szCs w:val="28"/>
        </w:rPr>
        <w:t>Навлинским</w:t>
      </w:r>
      <w:proofErr w:type="spellEnd"/>
      <w:r w:rsidR="007A0036">
        <w:rPr>
          <w:rFonts w:ascii="Times New Roman" w:hAnsi="Times New Roman" w:cs="Times New Roman"/>
          <w:sz w:val="28"/>
          <w:szCs w:val="28"/>
        </w:rPr>
        <w:t xml:space="preserve"> </w:t>
      </w:r>
      <w:r>
        <w:rPr>
          <w:rFonts w:ascii="Times New Roman" w:hAnsi="Times New Roman" w:cs="Times New Roman"/>
          <w:sz w:val="28"/>
          <w:szCs w:val="28"/>
        </w:rPr>
        <w:t>районным Советом народных депутатов</w:t>
      </w:r>
      <w:r w:rsidRPr="006552FE">
        <w:rPr>
          <w:rFonts w:ascii="Times New Roman" w:hAnsi="Times New Roman" w:cs="Times New Roman"/>
          <w:sz w:val="28"/>
          <w:szCs w:val="28"/>
        </w:rPr>
        <w:t xml:space="preserve"> и советами депутатов муниципальных образований </w:t>
      </w:r>
      <w:proofErr w:type="gramStart"/>
      <w:r w:rsidR="007A0036">
        <w:rPr>
          <w:rFonts w:ascii="Times New Roman" w:hAnsi="Times New Roman" w:cs="Times New Roman"/>
          <w:sz w:val="28"/>
          <w:szCs w:val="28"/>
        </w:rPr>
        <w:t xml:space="preserve">Навлинского </w:t>
      </w:r>
      <w:r>
        <w:rPr>
          <w:rFonts w:ascii="Times New Roman" w:hAnsi="Times New Roman" w:cs="Times New Roman"/>
          <w:sz w:val="28"/>
          <w:szCs w:val="28"/>
        </w:rPr>
        <w:t xml:space="preserve"> района</w:t>
      </w:r>
      <w:proofErr w:type="gramEnd"/>
      <w:r w:rsidRPr="006552FE">
        <w:rPr>
          <w:rFonts w:ascii="Times New Roman" w:hAnsi="Times New Roman" w:cs="Times New Roman"/>
          <w:sz w:val="28"/>
          <w:szCs w:val="28"/>
        </w:rPr>
        <w:t xml:space="preserve"> по рассмотрению итогов проведенных мероприятий, что обусловлено важностью согласованной работы по достижению законности и результативности использования бюджетных средств и </w:t>
      </w:r>
      <w:r>
        <w:rPr>
          <w:rFonts w:ascii="Times New Roman" w:hAnsi="Times New Roman" w:cs="Times New Roman"/>
          <w:sz w:val="28"/>
          <w:szCs w:val="28"/>
        </w:rPr>
        <w:t>муниципального</w:t>
      </w:r>
      <w:r w:rsidRPr="006552FE">
        <w:rPr>
          <w:rFonts w:ascii="Times New Roman" w:hAnsi="Times New Roman" w:cs="Times New Roman"/>
          <w:sz w:val="28"/>
          <w:szCs w:val="28"/>
        </w:rPr>
        <w:t xml:space="preserve"> имущества.</w:t>
      </w:r>
      <w:r w:rsidR="00E2787A" w:rsidRPr="00E2787A">
        <w:rPr>
          <w:noProof/>
          <w:color w:val="C00000"/>
        </w:rPr>
        <w:t xml:space="preserve"> </w:t>
      </w:r>
    </w:p>
    <w:p w:rsidR="004836F5" w:rsidRDefault="004836F5" w:rsidP="004F7EE5">
      <w:pPr>
        <w:pStyle w:val="a7"/>
        <w:spacing w:after="0" w:line="360" w:lineRule="auto"/>
        <w:ind w:left="0" w:firstLine="709"/>
        <w:jc w:val="both"/>
        <w:rPr>
          <w:rFonts w:ascii="Times New Roman" w:eastAsia="Times New Roman" w:hAnsi="Times New Roman" w:cs="Times New Roman"/>
          <w:sz w:val="28"/>
          <w:szCs w:val="28"/>
          <w:lang w:eastAsia="ru-RU"/>
        </w:rPr>
      </w:pPr>
      <w:r w:rsidRPr="00156AA1">
        <w:rPr>
          <w:rFonts w:ascii="Times New Roman" w:eastAsia="Times New Roman" w:hAnsi="Times New Roman" w:cs="Times New Roman"/>
          <w:sz w:val="28"/>
          <w:szCs w:val="28"/>
          <w:lang w:eastAsia="ru-RU"/>
        </w:rPr>
        <w:t xml:space="preserve">Контрольно – счетная палата входит в Совет </w:t>
      </w:r>
      <w:r>
        <w:rPr>
          <w:rFonts w:ascii="Times New Roman" w:eastAsia="Times New Roman" w:hAnsi="Times New Roman" w:cs="Times New Roman"/>
          <w:sz w:val="28"/>
          <w:szCs w:val="28"/>
          <w:lang w:eastAsia="ru-RU"/>
        </w:rPr>
        <w:t xml:space="preserve">муниципальных </w:t>
      </w:r>
      <w:r w:rsidRPr="00156AA1">
        <w:rPr>
          <w:rFonts w:ascii="Times New Roman" w:eastAsia="Times New Roman" w:hAnsi="Times New Roman" w:cs="Times New Roman"/>
          <w:sz w:val="28"/>
          <w:szCs w:val="28"/>
          <w:lang w:eastAsia="ru-RU"/>
        </w:rPr>
        <w:t>контрольно – счетных органов Брянской области</w:t>
      </w:r>
      <w:r>
        <w:rPr>
          <w:rFonts w:ascii="Times New Roman" w:eastAsia="Times New Roman" w:hAnsi="Times New Roman" w:cs="Times New Roman"/>
          <w:sz w:val="28"/>
          <w:szCs w:val="28"/>
          <w:lang w:eastAsia="ru-RU"/>
        </w:rPr>
        <w:t xml:space="preserve"> (Совет МКСО).</w:t>
      </w:r>
    </w:p>
    <w:p w:rsidR="004836F5" w:rsidRDefault="004836F5" w:rsidP="004F7EE5">
      <w:pPr>
        <w:pStyle w:val="a7"/>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КСП в 2021</w:t>
      </w:r>
      <w:r w:rsidRPr="00156AA1">
        <w:rPr>
          <w:rFonts w:ascii="Times New Roman" w:eastAsia="Times New Roman" w:hAnsi="Times New Roman" w:cs="Times New Roman"/>
          <w:sz w:val="28"/>
          <w:szCs w:val="28"/>
          <w:lang w:eastAsia="ru-RU"/>
        </w:rPr>
        <w:t xml:space="preserve"> году принимал участие </w:t>
      </w:r>
      <w:r>
        <w:rPr>
          <w:rFonts w:ascii="Times New Roman" w:eastAsia="Times New Roman" w:hAnsi="Times New Roman" w:cs="Times New Roman"/>
          <w:sz w:val="28"/>
          <w:szCs w:val="28"/>
          <w:lang w:eastAsia="ru-RU"/>
        </w:rPr>
        <w:t xml:space="preserve">(в заочной форме) в заседании </w:t>
      </w:r>
      <w:r w:rsidRPr="00E669CC">
        <w:rPr>
          <w:rFonts w:ascii="Times New Roman" w:eastAsia="Times New Roman" w:hAnsi="Times New Roman" w:cs="Times New Roman"/>
          <w:sz w:val="28"/>
          <w:szCs w:val="28"/>
          <w:lang w:eastAsia="ru-RU"/>
        </w:rPr>
        <w:t>Совета контрольно-сч</w:t>
      </w:r>
      <w:r>
        <w:rPr>
          <w:rFonts w:ascii="Times New Roman" w:eastAsia="Times New Roman" w:hAnsi="Times New Roman" w:cs="Times New Roman"/>
          <w:sz w:val="28"/>
          <w:szCs w:val="28"/>
          <w:lang w:eastAsia="ru-RU"/>
        </w:rPr>
        <w:t>е</w:t>
      </w:r>
      <w:r w:rsidRPr="00E669CC">
        <w:rPr>
          <w:rFonts w:ascii="Times New Roman" w:eastAsia="Times New Roman" w:hAnsi="Times New Roman" w:cs="Times New Roman"/>
          <w:sz w:val="28"/>
          <w:szCs w:val="28"/>
          <w:lang w:eastAsia="ru-RU"/>
        </w:rPr>
        <w:t>тных органов Брянской</w:t>
      </w:r>
      <w:r>
        <w:rPr>
          <w:rFonts w:ascii="Times New Roman" w:eastAsia="Times New Roman" w:hAnsi="Times New Roman" w:cs="Times New Roman"/>
          <w:sz w:val="28"/>
          <w:szCs w:val="28"/>
          <w:lang w:eastAsia="ru-RU"/>
        </w:rPr>
        <w:t xml:space="preserve"> области.</w:t>
      </w:r>
    </w:p>
    <w:p w:rsidR="004836F5" w:rsidRPr="004836F5" w:rsidRDefault="004836F5" w:rsidP="004836F5">
      <w:pPr>
        <w:spacing w:line="276" w:lineRule="auto"/>
        <w:ind w:firstLine="709"/>
        <w:contextualSpacing/>
        <w:jc w:val="both"/>
        <w:rPr>
          <w:rFonts w:eastAsia="Calibri"/>
          <w:lang w:eastAsia="en-US"/>
        </w:rPr>
      </w:pPr>
      <w:r w:rsidRPr="004836F5">
        <w:t>В 202</w:t>
      </w:r>
      <w:r>
        <w:t>1</w:t>
      </w:r>
      <w:r w:rsidRPr="004836F5">
        <w:t xml:space="preserve"> году в Контрольно – счетную палату Брянской области и в Совет МКСО Брянской области направлялись отчеты о деятельности палаты, а также информация по разовым запросам. Вся информация направлена качественно и в срок.</w:t>
      </w:r>
    </w:p>
    <w:p w:rsidR="004836F5" w:rsidRPr="004836F5" w:rsidRDefault="004836F5" w:rsidP="00B34E11">
      <w:pPr>
        <w:spacing w:line="360" w:lineRule="auto"/>
        <w:ind w:firstLine="709"/>
        <w:contextualSpacing/>
        <w:jc w:val="both"/>
      </w:pPr>
      <w:r w:rsidRPr="004836F5">
        <w:rPr>
          <w:lang w:eastAsia="en-US"/>
        </w:rPr>
        <w:t xml:space="preserve">В течение года по результатам контрольных и </w:t>
      </w:r>
      <w:proofErr w:type="spellStart"/>
      <w:r w:rsidRPr="004836F5">
        <w:rPr>
          <w:lang w:eastAsia="en-US"/>
        </w:rPr>
        <w:t>экспертно</w:t>
      </w:r>
      <w:proofErr w:type="spellEnd"/>
      <w:r w:rsidRPr="004836F5">
        <w:rPr>
          <w:lang w:eastAsia="en-US"/>
        </w:rPr>
        <w:t xml:space="preserve"> – аналитических мероприятий в электронном виде заполнены 12 систематизированных карточек учета проведенных мероприятий, а также общая сводная таблица результатов деятельности контрольно – счетной палаты Навлинского района в 2020 году. Карточки и таблица были направлены в Контрольно – счетную палату Брянской области для согласования и проверки на основании заключенного соглашения с Контрольно – счетной палатой Брянской области о сотрудничестве и взаимодействие. </w:t>
      </w:r>
    </w:p>
    <w:p w:rsidR="002A383E" w:rsidRDefault="002A383E" w:rsidP="00081B66">
      <w:pPr>
        <w:pStyle w:val="a7"/>
        <w:spacing w:after="0" w:line="360" w:lineRule="auto"/>
        <w:ind w:left="0" w:firstLine="709"/>
        <w:jc w:val="both"/>
      </w:pPr>
      <w:r w:rsidRPr="002A383E">
        <w:rPr>
          <w:rFonts w:ascii="Times New Roman" w:hAnsi="Times New Roman" w:cs="Times New Roman"/>
          <w:sz w:val="28"/>
          <w:szCs w:val="28"/>
        </w:rPr>
        <w:t xml:space="preserve">Возложенные законодательством полномочия по взаимодействию с правоохранительными органами КСП </w:t>
      </w:r>
      <w:r w:rsidR="004836F5">
        <w:rPr>
          <w:rFonts w:ascii="Times New Roman" w:hAnsi="Times New Roman" w:cs="Times New Roman"/>
          <w:sz w:val="28"/>
          <w:szCs w:val="28"/>
        </w:rPr>
        <w:t xml:space="preserve">Навлинского </w:t>
      </w:r>
      <w:r>
        <w:rPr>
          <w:rFonts w:ascii="Times New Roman" w:hAnsi="Times New Roman" w:cs="Times New Roman"/>
          <w:sz w:val="28"/>
          <w:szCs w:val="28"/>
        </w:rPr>
        <w:t xml:space="preserve"> района </w:t>
      </w:r>
      <w:r w:rsidRPr="002A383E">
        <w:rPr>
          <w:rFonts w:ascii="Times New Roman" w:hAnsi="Times New Roman" w:cs="Times New Roman"/>
          <w:sz w:val="28"/>
          <w:szCs w:val="28"/>
        </w:rPr>
        <w:t xml:space="preserve">реализует посредством соглашений о порядке взаимодействия с Прокуратурой </w:t>
      </w:r>
      <w:r w:rsidR="004836F5">
        <w:rPr>
          <w:rFonts w:ascii="Times New Roman" w:hAnsi="Times New Roman" w:cs="Times New Roman"/>
          <w:sz w:val="28"/>
          <w:szCs w:val="28"/>
        </w:rPr>
        <w:t xml:space="preserve">Навлинского </w:t>
      </w:r>
      <w:r>
        <w:rPr>
          <w:rFonts w:ascii="Times New Roman" w:hAnsi="Times New Roman" w:cs="Times New Roman"/>
          <w:sz w:val="28"/>
          <w:szCs w:val="28"/>
        </w:rPr>
        <w:t xml:space="preserve"> района</w:t>
      </w:r>
      <w:r w:rsidRPr="002A383E">
        <w:rPr>
          <w:rFonts w:ascii="Times New Roman" w:hAnsi="Times New Roman" w:cs="Times New Roman"/>
          <w:sz w:val="28"/>
          <w:szCs w:val="28"/>
        </w:rPr>
        <w:t xml:space="preserve">, </w:t>
      </w:r>
      <w:proofErr w:type="spellStart"/>
      <w:r w:rsidR="004836F5">
        <w:rPr>
          <w:rFonts w:ascii="Times New Roman" w:hAnsi="Times New Roman" w:cs="Times New Roman"/>
          <w:sz w:val="28"/>
          <w:szCs w:val="28"/>
        </w:rPr>
        <w:t>Навлинским</w:t>
      </w:r>
      <w:proofErr w:type="spellEnd"/>
      <w:r w:rsidR="004836F5">
        <w:rPr>
          <w:rFonts w:ascii="Times New Roman" w:hAnsi="Times New Roman" w:cs="Times New Roman"/>
          <w:sz w:val="28"/>
          <w:szCs w:val="28"/>
        </w:rPr>
        <w:t xml:space="preserve"> </w:t>
      </w:r>
      <w:r w:rsidRPr="00081B66">
        <w:rPr>
          <w:rFonts w:ascii="Times New Roman" w:hAnsi="Times New Roman" w:cs="Times New Roman"/>
          <w:sz w:val="28"/>
          <w:szCs w:val="28"/>
        </w:rPr>
        <w:t>межрайонным следственным отделом следственного управления Следственного комитета России по Брянской области</w:t>
      </w:r>
      <w:r w:rsidRPr="002A383E">
        <w:rPr>
          <w:rFonts w:ascii="Times New Roman" w:hAnsi="Times New Roman" w:cs="Times New Roman"/>
          <w:sz w:val="28"/>
          <w:szCs w:val="28"/>
        </w:rPr>
        <w:t xml:space="preserve">, в соответствии с которыми КСП </w:t>
      </w:r>
      <w:r w:rsidR="004836F5">
        <w:rPr>
          <w:rFonts w:ascii="Times New Roman" w:hAnsi="Times New Roman" w:cs="Times New Roman"/>
          <w:sz w:val="28"/>
          <w:szCs w:val="28"/>
        </w:rPr>
        <w:t xml:space="preserve">Навлинского </w:t>
      </w:r>
      <w:r>
        <w:rPr>
          <w:rFonts w:ascii="Times New Roman" w:hAnsi="Times New Roman" w:cs="Times New Roman"/>
          <w:sz w:val="28"/>
          <w:szCs w:val="28"/>
        </w:rPr>
        <w:t xml:space="preserve"> района</w:t>
      </w:r>
      <w:r w:rsidRPr="002A383E">
        <w:rPr>
          <w:rFonts w:ascii="Times New Roman" w:hAnsi="Times New Roman" w:cs="Times New Roman"/>
          <w:sz w:val="28"/>
          <w:szCs w:val="28"/>
        </w:rPr>
        <w:t xml:space="preserve"> при выявлении по результатам проводимых мероприятий данных, указывающих </w:t>
      </w:r>
      <w:r w:rsidRPr="002A383E">
        <w:rPr>
          <w:rFonts w:ascii="Times New Roman" w:hAnsi="Times New Roman" w:cs="Times New Roman"/>
          <w:sz w:val="28"/>
          <w:szCs w:val="28"/>
        </w:rPr>
        <w:lastRenderedPageBreak/>
        <w:t xml:space="preserve">на признаки составов преступлений, передает </w:t>
      </w:r>
      <w:r>
        <w:rPr>
          <w:rFonts w:ascii="Times New Roman" w:hAnsi="Times New Roman" w:cs="Times New Roman"/>
          <w:sz w:val="28"/>
          <w:szCs w:val="28"/>
        </w:rPr>
        <w:t xml:space="preserve">указанным органам </w:t>
      </w:r>
      <w:r w:rsidRPr="002A383E">
        <w:rPr>
          <w:rFonts w:ascii="Times New Roman" w:hAnsi="Times New Roman" w:cs="Times New Roman"/>
          <w:sz w:val="28"/>
          <w:szCs w:val="28"/>
        </w:rPr>
        <w:t>соответствующие материалы</w:t>
      </w:r>
      <w:r>
        <w:t>.</w:t>
      </w:r>
    </w:p>
    <w:p w:rsidR="001636ED" w:rsidRDefault="001636ED" w:rsidP="001636ED">
      <w:pPr>
        <w:spacing w:line="360" w:lineRule="auto"/>
        <w:ind w:firstLine="709"/>
        <w:jc w:val="both"/>
      </w:pPr>
      <w:r>
        <w:t xml:space="preserve">В отчетном году КСП </w:t>
      </w:r>
      <w:r w:rsidR="004836F5">
        <w:t>Навлинского</w:t>
      </w:r>
      <w:r>
        <w:t xml:space="preserve"> района продолжена работа, направленная на повышение эффективности муниципального финансового контроля, обеспечение взаимодействия с муниципальными контрольно-счетными органами Брянской области.</w:t>
      </w:r>
    </w:p>
    <w:p w:rsidR="00EA1B50" w:rsidRPr="00EA1B50" w:rsidRDefault="00EA1B50" w:rsidP="00EA1B50">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Необходимо отметить, что КСП </w:t>
      </w:r>
      <w:r w:rsidR="004836F5">
        <w:rPr>
          <w:sz w:val="28"/>
          <w:szCs w:val="28"/>
        </w:rPr>
        <w:t>Навлинского</w:t>
      </w:r>
      <w:r>
        <w:rPr>
          <w:sz w:val="28"/>
          <w:szCs w:val="28"/>
        </w:rPr>
        <w:t xml:space="preserve"> района зарегистрирована и является активным пользователем </w:t>
      </w:r>
      <w:hyperlink w:history="1">
        <w:r w:rsidR="00607CDE" w:rsidRPr="00607CDE">
          <w:rPr>
            <w:rStyle w:val="a9"/>
            <w:color w:val="auto"/>
            <w:sz w:val="28"/>
            <w:szCs w:val="28"/>
            <w:u w:val="none"/>
            <w:bdr w:val="none" w:sz="0" w:space="0" w:color="auto" w:frame="1"/>
          </w:rPr>
          <w:t>Портала Счетной палаты Российской Федерации и контрольно-счетных органов Российской Федерации (www.portalkso.ru)</w:t>
        </w:r>
      </w:hyperlink>
      <w:r w:rsidR="00607CDE">
        <w:rPr>
          <w:sz w:val="28"/>
          <w:szCs w:val="28"/>
          <w:bdr w:val="none" w:sz="0" w:space="0" w:color="auto" w:frame="1"/>
        </w:rPr>
        <w:t>, созданным в сети Интернет в</w:t>
      </w:r>
      <w:r w:rsidRPr="00EA1B50">
        <w:rPr>
          <w:sz w:val="28"/>
          <w:szCs w:val="28"/>
        </w:rPr>
        <w:t xml:space="preserve"> целях повышения эффективности взаимодействия Счетной палаты Российской Федераци</w:t>
      </w:r>
      <w:r w:rsidR="00607CDE">
        <w:rPr>
          <w:sz w:val="28"/>
          <w:szCs w:val="28"/>
        </w:rPr>
        <w:t>и и контрольно-счетных органов.</w:t>
      </w:r>
    </w:p>
    <w:p w:rsidR="00613DB7" w:rsidRDefault="00613DB7" w:rsidP="0013458B">
      <w:pPr>
        <w:spacing w:line="360" w:lineRule="auto"/>
        <w:ind w:firstLine="709"/>
        <w:jc w:val="both"/>
      </w:pPr>
      <w:r>
        <w:t>Такой формат взаимодействия позволяет своевременно получать</w:t>
      </w:r>
      <w:r w:rsidR="0013458B" w:rsidRPr="0013458B">
        <w:t xml:space="preserve"> </w:t>
      </w:r>
      <w:r w:rsidR="0013458B">
        <w:t>методические, справочные и информационные материалы, а также</w:t>
      </w:r>
      <w:r>
        <w:t xml:space="preserve"> информацию о позиции Счетной палаты Российской Федерации по вопросам использования бюджетных средств, о вопросах, возникающих при осуществлении внешнего финансового контроля, практике его осуществления.</w:t>
      </w:r>
    </w:p>
    <w:p w:rsidR="00680C0F" w:rsidRDefault="00CA3D56" w:rsidP="00591777">
      <w:pPr>
        <w:tabs>
          <w:tab w:val="left" w:pos="5387"/>
        </w:tabs>
        <w:spacing w:line="360" w:lineRule="auto"/>
        <w:ind w:firstLine="709"/>
        <w:jc w:val="both"/>
      </w:pPr>
      <w:r>
        <w:t>Многостороннее сотрудничество содействует совершенствованию методического обеспечения деятельности муниципальных контрольно-счетных органов и повышению квалификации их сотрудников, укреплению и развитию единой системы внешнего финансового контроля, обеспечению действенного контроля за использованием средств бюджетной системы.</w:t>
      </w:r>
    </w:p>
    <w:p w:rsidR="005842B5" w:rsidRPr="005842B5" w:rsidRDefault="005842B5" w:rsidP="005842B5">
      <w:pPr>
        <w:pStyle w:val="a7"/>
        <w:numPr>
          <w:ilvl w:val="0"/>
          <w:numId w:val="3"/>
        </w:numPr>
        <w:spacing w:line="360" w:lineRule="auto"/>
        <w:jc w:val="both"/>
        <w:rPr>
          <w:rFonts w:ascii="Times New Roman" w:hAnsi="Times New Roman" w:cs="Times New Roman"/>
          <w:b/>
          <w:sz w:val="28"/>
          <w:szCs w:val="28"/>
        </w:rPr>
      </w:pPr>
      <w:r w:rsidRPr="005842B5">
        <w:rPr>
          <w:rFonts w:ascii="Times New Roman" w:hAnsi="Times New Roman" w:cs="Times New Roman"/>
          <w:b/>
          <w:sz w:val="28"/>
          <w:szCs w:val="28"/>
        </w:rPr>
        <w:t xml:space="preserve">Информирование о деятельности Контрольно-счетной палаты </w:t>
      </w:r>
      <w:r w:rsidR="004836F5">
        <w:rPr>
          <w:rFonts w:ascii="Times New Roman" w:hAnsi="Times New Roman" w:cs="Times New Roman"/>
          <w:b/>
          <w:sz w:val="28"/>
          <w:szCs w:val="28"/>
        </w:rPr>
        <w:t xml:space="preserve">Навлинского </w:t>
      </w:r>
      <w:r w:rsidR="004836F5" w:rsidRPr="005842B5">
        <w:rPr>
          <w:rFonts w:ascii="Times New Roman" w:hAnsi="Times New Roman" w:cs="Times New Roman"/>
          <w:b/>
          <w:sz w:val="28"/>
          <w:szCs w:val="28"/>
        </w:rPr>
        <w:t>района</w:t>
      </w:r>
      <w:r w:rsidRPr="005842B5">
        <w:rPr>
          <w:rFonts w:ascii="Times New Roman" w:hAnsi="Times New Roman" w:cs="Times New Roman"/>
          <w:b/>
          <w:sz w:val="28"/>
          <w:szCs w:val="28"/>
        </w:rPr>
        <w:t>.</w:t>
      </w:r>
    </w:p>
    <w:p w:rsidR="00734960" w:rsidRDefault="005842B5" w:rsidP="005842B5">
      <w:pPr>
        <w:pStyle w:val="a7"/>
        <w:spacing w:after="0" w:line="360" w:lineRule="auto"/>
        <w:ind w:left="0" w:firstLine="709"/>
        <w:jc w:val="both"/>
        <w:rPr>
          <w:rFonts w:ascii="Times New Roman" w:hAnsi="Times New Roman" w:cs="Times New Roman"/>
          <w:sz w:val="28"/>
          <w:szCs w:val="28"/>
        </w:rPr>
      </w:pPr>
      <w:r w:rsidRPr="005842B5">
        <w:rPr>
          <w:rFonts w:ascii="Times New Roman" w:hAnsi="Times New Roman" w:cs="Times New Roman"/>
          <w:sz w:val="28"/>
          <w:szCs w:val="28"/>
        </w:rPr>
        <w:t xml:space="preserve"> </w:t>
      </w:r>
      <w:r w:rsidR="005E06AE">
        <w:rPr>
          <w:rFonts w:ascii="Times New Roman" w:hAnsi="Times New Roman" w:cs="Times New Roman"/>
          <w:sz w:val="28"/>
          <w:szCs w:val="28"/>
        </w:rPr>
        <w:t xml:space="preserve">Важным принципом работы контрольно-счетных органов является гласность и открытость для общества. </w:t>
      </w:r>
    </w:p>
    <w:p w:rsidR="0013458B" w:rsidRPr="005842B5" w:rsidRDefault="00BC656D" w:rsidP="005842B5">
      <w:pPr>
        <w:pStyle w:val="a7"/>
        <w:spacing w:after="0" w:line="360" w:lineRule="auto"/>
        <w:ind w:left="0" w:firstLine="709"/>
        <w:jc w:val="both"/>
        <w:rPr>
          <w:rFonts w:ascii="Times New Roman" w:hAnsi="Times New Roman" w:cs="Times New Roman"/>
          <w:sz w:val="28"/>
          <w:szCs w:val="28"/>
        </w:rPr>
      </w:pPr>
      <w:r w:rsidRPr="005842B5">
        <w:rPr>
          <w:rFonts w:ascii="Times New Roman" w:hAnsi="Times New Roman" w:cs="Times New Roman"/>
          <w:sz w:val="28"/>
          <w:szCs w:val="28"/>
        </w:rPr>
        <w:t>Реализация принципа гласности и открытости в деятельности КСП </w:t>
      </w:r>
      <w:r w:rsidR="004836F5">
        <w:rPr>
          <w:rFonts w:ascii="Times New Roman" w:hAnsi="Times New Roman" w:cs="Times New Roman"/>
          <w:sz w:val="28"/>
          <w:szCs w:val="28"/>
        </w:rPr>
        <w:t>Навлинского</w:t>
      </w:r>
      <w:r w:rsidR="0013458B" w:rsidRPr="005842B5">
        <w:rPr>
          <w:rFonts w:ascii="Times New Roman" w:hAnsi="Times New Roman" w:cs="Times New Roman"/>
          <w:sz w:val="28"/>
          <w:szCs w:val="28"/>
        </w:rPr>
        <w:t xml:space="preserve"> района</w:t>
      </w:r>
      <w:r w:rsidRPr="005842B5">
        <w:rPr>
          <w:rFonts w:ascii="Times New Roman" w:hAnsi="Times New Roman" w:cs="Times New Roman"/>
          <w:sz w:val="28"/>
          <w:szCs w:val="28"/>
        </w:rPr>
        <w:t xml:space="preserve">, как и в предыдущие годы, осуществлялась по различным направлениям. </w:t>
      </w:r>
    </w:p>
    <w:p w:rsidR="0013458B" w:rsidRDefault="0013458B" w:rsidP="005842B5">
      <w:pPr>
        <w:spacing w:line="360" w:lineRule="auto"/>
        <w:ind w:firstLine="709"/>
        <w:contextualSpacing/>
        <w:jc w:val="both"/>
      </w:pPr>
      <w:r w:rsidRPr="005842B5">
        <w:lastRenderedPageBreak/>
        <w:t xml:space="preserve">В отчетном периоде </w:t>
      </w:r>
      <w:r w:rsidR="00BC656D" w:rsidRPr="005842B5">
        <w:t xml:space="preserve">КСП </w:t>
      </w:r>
      <w:r w:rsidR="004836F5">
        <w:t>Навлинского</w:t>
      </w:r>
      <w:r w:rsidRPr="005842B5">
        <w:t xml:space="preserve"> района</w:t>
      </w:r>
      <w:r w:rsidR="00BC656D" w:rsidRPr="005842B5">
        <w:t xml:space="preserve"> обеспечено размещение на официальном сайте КСП </w:t>
      </w:r>
      <w:r w:rsidR="004836F5">
        <w:t>Навлинского</w:t>
      </w:r>
      <w:r w:rsidRPr="005842B5">
        <w:t xml:space="preserve"> района</w:t>
      </w:r>
      <w:r w:rsidR="00BC656D" w:rsidRPr="005842B5">
        <w:t xml:space="preserve"> в информационно-телекоммуникационной сети Интернет (далее – официальный сайт) в форме открытых данных общедоступной информации о деятельности КСП </w:t>
      </w:r>
      <w:r w:rsidR="004836F5">
        <w:t>Навлинского</w:t>
      </w:r>
      <w:r>
        <w:t xml:space="preserve"> района</w:t>
      </w:r>
      <w:r w:rsidR="00BC656D" w:rsidRPr="00817A26">
        <w:t xml:space="preserve"> и </w:t>
      </w:r>
      <w:r w:rsidR="00BC656D" w:rsidRPr="00817A26">
        <w:rPr>
          <w:rFonts w:eastAsia="Calibri"/>
        </w:rPr>
        <w:t>информации</w:t>
      </w:r>
      <w:r w:rsidR="00BC656D" w:rsidRPr="00817A26">
        <w:t xml:space="preserve"> </w:t>
      </w:r>
      <w:proofErr w:type="gramStart"/>
      <w:r w:rsidR="00BC656D" w:rsidRPr="00817A26">
        <w:t>об</w:t>
      </w:r>
      <w:r w:rsidR="00BC656D">
        <w:t> </w:t>
      </w:r>
      <w:r w:rsidR="00BC656D" w:rsidRPr="00817A26">
        <w:t>итогах</w:t>
      </w:r>
      <w:proofErr w:type="gramEnd"/>
      <w:r w:rsidR="00BC656D" w:rsidRPr="00817A26">
        <w:t xml:space="preserve"> проведенных </w:t>
      </w:r>
      <w:r w:rsidR="00BC656D">
        <w:t xml:space="preserve">КСП </w:t>
      </w:r>
      <w:r w:rsidR="004836F5">
        <w:t xml:space="preserve">Навлинского </w:t>
      </w:r>
      <w:r>
        <w:t>района</w:t>
      </w:r>
      <w:r w:rsidR="00BC656D" w:rsidRPr="00817A26">
        <w:t xml:space="preserve"> контрольных и экспертно</w:t>
      </w:r>
      <w:r w:rsidR="00BC656D">
        <w:noBreakHyphen/>
      </w:r>
      <w:r w:rsidR="00BC656D" w:rsidRPr="00817A26">
        <w:t>аналитических мероприятий, а также принятых мерах по</w:t>
      </w:r>
      <w:r w:rsidR="00BC656D">
        <w:t> </w:t>
      </w:r>
      <w:r w:rsidR="00BC656D" w:rsidRPr="00817A26">
        <w:t>выполнению представлений</w:t>
      </w:r>
      <w:r w:rsidR="00BC656D">
        <w:t xml:space="preserve"> (предписаний)</w:t>
      </w:r>
      <w:r w:rsidR="00BC656D" w:rsidRPr="00817A26">
        <w:t>, внесенных по резул</w:t>
      </w:r>
      <w:r>
        <w:t>ьтатам проведенных мероприятий.</w:t>
      </w:r>
    </w:p>
    <w:p w:rsidR="00BC656D" w:rsidRPr="0061140E" w:rsidRDefault="00BC656D" w:rsidP="0013458B">
      <w:pPr>
        <w:spacing w:line="360" w:lineRule="auto"/>
        <w:ind w:firstLine="709"/>
        <w:contextualSpacing/>
        <w:jc w:val="both"/>
      </w:pPr>
      <w:r>
        <w:t>Указанная информация размещена</w:t>
      </w:r>
      <w:r w:rsidRPr="00817A26">
        <w:t xml:space="preserve"> для</w:t>
      </w:r>
      <w:r>
        <w:t> </w:t>
      </w:r>
      <w:r w:rsidRPr="00817A26">
        <w:rPr>
          <w:rFonts w:eastAsia="Calibri"/>
        </w:rPr>
        <w:t xml:space="preserve">пользователей информацией </w:t>
      </w:r>
      <w:r>
        <w:rPr>
          <w:rFonts w:eastAsia="Calibri"/>
        </w:rPr>
        <w:t xml:space="preserve">и </w:t>
      </w:r>
      <w:r>
        <w:t xml:space="preserve">с учетом норм </w:t>
      </w:r>
      <w:r w:rsidRPr="00817A26">
        <w:t>Федерального закона от</w:t>
      </w:r>
      <w:r>
        <w:t> </w:t>
      </w:r>
      <w:r w:rsidRPr="00817A26">
        <w:t>9</w:t>
      </w:r>
      <w:r>
        <w:t xml:space="preserve"> февраля </w:t>
      </w:r>
      <w:r w:rsidRPr="00817A26">
        <w:t>2009</w:t>
      </w:r>
      <w:r>
        <w:t xml:space="preserve"> года </w:t>
      </w:r>
      <w:r w:rsidRPr="00817A26">
        <w:t>№ 8-ФЗ «Об обеспечении доступа к информации о</w:t>
      </w:r>
      <w:r>
        <w:t> </w:t>
      </w:r>
      <w:r w:rsidRPr="00817A26">
        <w:t>деятельности государственных органов и ор</w:t>
      </w:r>
      <w:r w:rsidR="00EE5D07">
        <w:t xml:space="preserve">ганов местного самоуправления». </w:t>
      </w:r>
    </w:p>
    <w:p w:rsidR="00BC656D" w:rsidRDefault="000B1540" w:rsidP="000B1540">
      <w:pPr>
        <w:spacing w:line="360" w:lineRule="auto"/>
        <w:ind w:firstLine="709"/>
        <w:jc w:val="both"/>
      </w:pPr>
      <w:r w:rsidRPr="005163E4">
        <w:t xml:space="preserve">В соответствии с </w:t>
      </w:r>
      <w:r>
        <w:t xml:space="preserve">требованиями </w:t>
      </w:r>
      <w:r w:rsidRPr="005163E4">
        <w:t>Федеральн</w:t>
      </w:r>
      <w:r>
        <w:t>ого</w:t>
      </w:r>
      <w:r w:rsidRPr="005163E4">
        <w:t xml:space="preserve"> закон</w:t>
      </w:r>
      <w:r>
        <w:t>а</w:t>
      </w:r>
      <w:r w:rsidRPr="005163E4">
        <w:t xml:space="preserve"> от 25 декабря 2008</w:t>
      </w:r>
      <w:r>
        <w:t> </w:t>
      </w:r>
      <w:r w:rsidRPr="005163E4">
        <w:t>года № 273</w:t>
      </w:r>
      <w:r w:rsidRPr="005163E4">
        <w:noBreakHyphen/>
        <w:t>ФЗ «О противодействии коррупции» сведения о доходах, расходах,</w:t>
      </w:r>
      <w:r w:rsidRPr="005163E4">
        <w:rPr>
          <w:rStyle w:val="af4"/>
        </w:rPr>
        <w:t xml:space="preserve"> </w:t>
      </w:r>
      <w:r w:rsidRPr="005163E4">
        <w:t xml:space="preserve">об имуществе и обязательствах имущественного характера лиц, замещающих </w:t>
      </w:r>
      <w:r>
        <w:t xml:space="preserve">муниципальные должности в </w:t>
      </w:r>
      <w:r w:rsidRPr="005163E4">
        <w:t>КСП </w:t>
      </w:r>
      <w:r w:rsidR="004836F5">
        <w:t>Навлинского района</w:t>
      </w:r>
      <w:r>
        <w:t>,</w:t>
      </w:r>
      <w:r w:rsidRPr="005163E4">
        <w:t xml:space="preserve"> представлены и размещены в установленные сроки</w:t>
      </w:r>
      <w:r>
        <w:t xml:space="preserve"> на официальном сайте в разделе «Противодействие коррупции».</w:t>
      </w:r>
      <w:r w:rsidR="00C76B8A">
        <w:t xml:space="preserve"> </w:t>
      </w:r>
    </w:p>
    <w:p w:rsidR="00D1359F" w:rsidRPr="00D1359F" w:rsidRDefault="00D1359F" w:rsidP="00672802">
      <w:pPr>
        <w:spacing w:line="264" w:lineRule="auto"/>
        <w:ind w:firstLine="709"/>
        <w:jc w:val="both"/>
      </w:pPr>
    </w:p>
    <w:p w:rsidR="002E11F3" w:rsidRDefault="00AB481D" w:rsidP="005751D8">
      <w:pPr>
        <w:pStyle w:val="a7"/>
        <w:numPr>
          <w:ilvl w:val="0"/>
          <w:numId w:val="3"/>
        </w:numPr>
        <w:spacing w:line="264" w:lineRule="auto"/>
        <w:jc w:val="both"/>
        <w:rPr>
          <w:rFonts w:ascii="Times New Roman" w:hAnsi="Times New Roman" w:cs="Times New Roman"/>
          <w:b/>
          <w:sz w:val="28"/>
          <w:szCs w:val="28"/>
        </w:rPr>
      </w:pPr>
      <w:r>
        <w:rPr>
          <w:rFonts w:ascii="Times New Roman" w:hAnsi="Times New Roman" w:cs="Times New Roman"/>
          <w:b/>
          <w:sz w:val="28"/>
          <w:szCs w:val="28"/>
        </w:rPr>
        <w:t>Методологическое о</w:t>
      </w:r>
      <w:r w:rsidR="005751D8" w:rsidRPr="005751D8">
        <w:rPr>
          <w:rFonts w:ascii="Times New Roman" w:hAnsi="Times New Roman" w:cs="Times New Roman"/>
          <w:b/>
          <w:sz w:val="28"/>
          <w:szCs w:val="28"/>
        </w:rPr>
        <w:t>беспечение деятельности Контрольно-счетной палаты</w:t>
      </w:r>
      <w:r w:rsidR="005751D8">
        <w:rPr>
          <w:rFonts w:ascii="Times New Roman" w:hAnsi="Times New Roman" w:cs="Times New Roman"/>
          <w:b/>
          <w:sz w:val="28"/>
          <w:szCs w:val="28"/>
        </w:rPr>
        <w:t>.</w:t>
      </w:r>
    </w:p>
    <w:p w:rsidR="00AB481D" w:rsidRDefault="00AB481D" w:rsidP="00625044">
      <w:pPr>
        <w:pStyle w:val="a7"/>
        <w:spacing w:after="0" w:line="360" w:lineRule="auto"/>
        <w:ind w:left="0" w:firstLine="709"/>
        <w:jc w:val="both"/>
        <w:rPr>
          <w:rFonts w:ascii="Times New Roman" w:hAnsi="Times New Roman" w:cs="Times New Roman"/>
          <w:sz w:val="28"/>
          <w:szCs w:val="28"/>
        </w:rPr>
      </w:pPr>
      <w:r w:rsidRPr="00AB481D">
        <w:rPr>
          <w:rFonts w:ascii="Times New Roman" w:hAnsi="Times New Roman" w:cs="Times New Roman"/>
          <w:sz w:val="28"/>
          <w:szCs w:val="28"/>
        </w:rPr>
        <w:t xml:space="preserve">Необходимо отметить, что при реализации своих полномочий КСП </w:t>
      </w:r>
      <w:r w:rsidR="00902182">
        <w:rPr>
          <w:rFonts w:ascii="Times New Roman" w:hAnsi="Times New Roman" w:cs="Times New Roman"/>
          <w:sz w:val="28"/>
          <w:szCs w:val="28"/>
        </w:rPr>
        <w:t xml:space="preserve">Навлинского </w:t>
      </w:r>
      <w:r w:rsidR="00902182" w:rsidRPr="00AB481D">
        <w:rPr>
          <w:rFonts w:ascii="Times New Roman" w:hAnsi="Times New Roman" w:cs="Times New Roman"/>
          <w:sz w:val="28"/>
          <w:szCs w:val="28"/>
        </w:rPr>
        <w:t>района</w:t>
      </w:r>
      <w:r w:rsidRPr="00AB481D">
        <w:rPr>
          <w:rFonts w:ascii="Times New Roman" w:hAnsi="Times New Roman" w:cs="Times New Roman"/>
          <w:sz w:val="28"/>
          <w:szCs w:val="28"/>
        </w:rPr>
        <w:t xml:space="preserve"> руководствуется 1</w:t>
      </w:r>
      <w:r w:rsidR="00DC4E2A">
        <w:rPr>
          <w:rFonts w:ascii="Times New Roman" w:hAnsi="Times New Roman" w:cs="Times New Roman"/>
          <w:sz w:val="28"/>
          <w:szCs w:val="28"/>
        </w:rPr>
        <w:t>7</w:t>
      </w:r>
      <w:r w:rsidRPr="00AB481D">
        <w:rPr>
          <w:rFonts w:ascii="Times New Roman" w:hAnsi="Times New Roman" w:cs="Times New Roman"/>
          <w:sz w:val="28"/>
          <w:szCs w:val="28"/>
        </w:rPr>
        <w:t xml:space="preserve"> разработанными стандартами внешнего муниципального финансового контроля и </w:t>
      </w:r>
      <w:r w:rsidR="007B2466">
        <w:rPr>
          <w:rFonts w:ascii="Times New Roman" w:hAnsi="Times New Roman" w:cs="Times New Roman"/>
          <w:sz w:val="28"/>
          <w:szCs w:val="28"/>
        </w:rPr>
        <w:t>5</w:t>
      </w:r>
      <w:r w:rsidRPr="00AB481D">
        <w:rPr>
          <w:rFonts w:ascii="Times New Roman" w:hAnsi="Times New Roman" w:cs="Times New Roman"/>
          <w:sz w:val="28"/>
          <w:szCs w:val="28"/>
        </w:rPr>
        <w:t xml:space="preserve"> методическими рекомендациями.</w:t>
      </w:r>
      <w:r>
        <w:rPr>
          <w:rFonts w:ascii="Times New Roman" w:hAnsi="Times New Roman" w:cs="Times New Roman"/>
          <w:sz w:val="28"/>
          <w:szCs w:val="28"/>
        </w:rPr>
        <w:t xml:space="preserve"> </w:t>
      </w:r>
      <w:r w:rsidRPr="00AB481D">
        <w:rPr>
          <w:rFonts w:ascii="Times New Roman" w:hAnsi="Times New Roman" w:cs="Times New Roman"/>
          <w:sz w:val="28"/>
          <w:szCs w:val="28"/>
        </w:rPr>
        <w:t>Это позволяет осуществлять контрольные и экспертно-аналитические мероприятия в едином правовом формате.</w:t>
      </w:r>
    </w:p>
    <w:p w:rsidR="00625044" w:rsidRPr="00333ABF" w:rsidRDefault="00333ABF" w:rsidP="00333ABF">
      <w:pPr>
        <w:pStyle w:val="60"/>
        <w:shd w:val="clear" w:color="auto" w:fill="auto"/>
        <w:spacing w:before="0" w:line="360" w:lineRule="auto"/>
        <w:ind w:firstLine="709"/>
        <w:jc w:val="both"/>
        <w:rPr>
          <w:b w:val="0"/>
        </w:rPr>
      </w:pPr>
      <w:r w:rsidRPr="0083542A">
        <w:rPr>
          <w:b w:val="0"/>
        </w:rPr>
        <w:t>Кроме того, в 202</w:t>
      </w:r>
      <w:r w:rsidR="00902182">
        <w:rPr>
          <w:b w:val="0"/>
        </w:rPr>
        <w:t>1</w:t>
      </w:r>
      <w:r w:rsidRPr="0083542A">
        <w:rPr>
          <w:b w:val="0"/>
        </w:rPr>
        <w:t xml:space="preserve"> году</w:t>
      </w:r>
      <w:r>
        <w:rPr>
          <w:b w:val="0"/>
        </w:rPr>
        <w:t xml:space="preserve"> с</w:t>
      </w:r>
      <w:r w:rsidR="00625044" w:rsidRPr="00625044">
        <w:rPr>
          <w:spacing w:val="-2"/>
        </w:rPr>
        <w:t xml:space="preserve"> </w:t>
      </w:r>
      <w:r w:rsidR="00625044" w:rsidRPr="00333ABF">
        <w:rPr>
          <w:b w:val="0"/>
          <w:spacing w:val="-2"/>
        </w:rPr>
        <w:t xml:space="preserve">учетом изменения действующего законодательства и правоприменительной практики актуализирован </w:t>
      </w:r>
      <w:r w:rsidR="00625044" w:rsidRPr="00333ABF">
        <w:rPr>
          <w:b w:val="0"/>
        </w:rPr>
        <w:t>СФК 5</w:t>
      </w:r>
      <w:r w:rsidR="007E33A6">
        <w:rPr>
          <w:b w:val="0"/>
        </w:rPr>
        <w:t>1</w:t>
      </w:r>
      <w:r w:rsidR="00625044" w:rsidRPr="00333ABF">
        <w:rPr>
          <w:b w:val="0"/>
        </w:rPr>
        <w:t xml:space="preserve"> «</w:t>
      </w:r>
      <w:r w:rsidR="007E33A6">
        <w:rPr>
          <w:b w:val="0"/>
        </w:rPr>
        <w:t>Общие правила проведения контрольного мероприятия</w:t>
      </w:r>
      <w:r w:rsidR="00625044" w:rsidRPr="00333ABF">
        <w:rPr>
          <w:b w:val="0"/>
        </w:rPr>
        <w:t>».</w:t>
      </w:r>
    </w:p>
    <w:p w:rsidR="00FE68C4" w:rsidRDefault="00A83072" w:rsidP="00FE68C4">
      <w:pPr>
        <w:spacing w:line="360" w:lineRule="auto"/>
        <w:ind w:firstLine="709"/>
        <w:jc w:val="both"/>
      </w:pPr>
      <w:r>
        <w:t>В</w:t>
      </w:r>
      <w:r w:rsidR="00FE68C4">
        <w:t xml:space="preserve"> отчетном периоде, учитывая сложившуюся санитарно-эпидемиологическую ситуацию, профессиональное развитие председателя </w:t>
      </w:r>
      <w:r w:rsidR="00FE68C4">
        <w:lastRenderedPageBreak/>
        <w:t xml:space="preserve">КСП </w:t>
      </w:r>
      <w:r w:rsidR="007E33A6">
        <w:t>Навлинского</w:t>
      </w:r>
      <w:r w:rsidR="00FE68C4">
        <w:t xml:space="preserve"> района осуществлялось путем участия в обучающих семинарах, проводимых КСП Брянского района.</w:t>
      </w:r>
    </w:p>
    <w:p w:rsidR="00C76B8A" w:rsidRPr="00C76B8A" w:rsidRDefault="00C76B8A" w:rsidP="008A4E96">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КСП </w:t>
      </w:r>
      <w:r w:rsidR="007E33A6">
        <w:rPr>
          <w:rFonts w:ascii="Times New Roman" w:hAnsi="Times New Roman" w:cs="Times New Roman"/>
          <w:color w:val="000000"/>
          <w:sz w:val="28"/>
          <w:szCs w:val="28"/>
        </w:rPr>
        <w:t>Навлинского</w:t>
      </w:r>
      <w:r>
        <w:rPr>
          <w:rFonts w:ascii="Times New Roman" w:hAnsi="Times New Roman" w:cs="Times New Roman"/>
          <w:color w:val="000000"/>
          <w:sz w:val="28"/>
          <w:szCs w:val="28"/>
        </w:rPr>
        <w:t xml:space="preserve"> района</w:t>
      </w:r>
      <w:r w:rsidRPr="00C76B8A">
        <w:rPr>
          <w:rFonts w:ascii="Times New Roman" w:hAnsi="Times New Roman" w:cs="Times New Roman"/>
          <w:color w:val="000000"/>
          <w:sz w:val="28"/>
          <w:szCs w:val="28"/>
        </w:rPr>
        <w:t xml:space="preserve"> в пределах полномочий участву</w:t>
      </w:r>
      <w:r>
        <w:rPr>
          <w:rFonts w:ascii="Times New Roman" w:hAnsi="Times New Roman" w:cs="Times New Roman"/>
          <w:color w:val="000000"/>
          <w:sz w:val="28"/>
          <w:szCs w:val="28"/>
        </w:rPr>
        <w:t>е</w:t>
      </w:r>
      <w:r w:rsidRPr="00C76B8A">
        <w:rPr>
          <w:rFonts w:ascii="Times New Roman" w:hAnsi="Times New Roman" w:cs="Times New Roman"/>
          <w:color w:val="000000"/>
          <w:sz w:val="28"/>
          <w:szCs w:val="28"/>
        </w:rPr>
        <w:t xml:space="preserve">т в мероприятиях, направленных на противодействие коррупции. Жалоб, 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w:t>
      </w:r>
      <w:r>
        <w:rPr>
          <w:rFonts w:ascii="Times New Roman" w:hAnsi="Times New Roman" w:cs="Times New Roman"/>
          <w:color w:val="000000"/>
          <w:sz w:val="28"/>
          <w:szCs w:val="28"/>
        </w:rPr>
        <w:t xml:space="preserve">КСП </w:t>
      </w:r>
      <w:r w:rsidR="007E33A6">
        <w:rPr>
          <w:rFonts w:ascii="Times New Roman" w:hAnsi="Times New Roman" w:cs="Times New Roman"/>
          <w:color w:val="000000"/>
          <w:sz w:val="28"/>
          <w:szCs w:val="28"/>
        </w:rPr>
        <w:t xml:space="preserve">Навлинского </w:t>
      </w:r>
      <w:r>
        <w:rPr>
          <w:rFonts w:ascii="Times New Roman" w:hAnsi="Times New Roman" w:cs="Times New Roman"/>
          <w:color w:val="000000"/>
          <w:sz w:val="28"/>
          <w:szCs w:val="28"/>
        </w:rPr>
        <w:t>района</w:t>
      </w:r>
      <w:r w:rsidRPr="00C76B8A">
        <w:rPr>
          <w:rFonts w:ascii="Times New Roman" w:hAnsi="Times New Roman" w:cs="Times New Roman"/>
          <w:color w:val="000000"/>
          <w:sz w:val="28"/>
          <w:szCs w:val="28"/>
        </w:rPr>
        <w:t xml:space="preserve"> не поступало</w:t>
      </w:r>
      <w:r>
        <w:rPr>
          <w:rFonts w:ascii="Times New Roman" w:hAnsi="Times New Roman" w:cs="Times New Roman"/>
          <w:color w:val="000000"/>
          <w:sz w:val="28"/>
          <w:szCs w:val="28"/>
        </w:rPr>
        <w:t>.</w:t>
      </w:r>
    </w:p>
    <w:p w:rsidR="00A03A25" w:rsidRPr="00A03A25" w:rsidRDefault="00A03A25" w:rsidP="00A03A25">
      <w:pPr>
        <w:pStyle w:val="a7"/>
        <w:numPr>
          <w:ilvl w:val="0"/>
          <w:numId w:val="3"/>
        </w:numPr>
        <w:spacing w:after="0" w:line="360" w:lineRule="auto"/>
        <w:jc w:val="both"/>
        <w:rPr>
          <w:rFonts w:ascii="Times New Roman" w:hAnsi="Times New Roman" w:cs="Times New Roman"/>
          <w:b/>
          <w:sz w:val="28"/>
          <w:szCs w:val="28"/>
        </w:rPr>
      </w:pPr>
      <w:r w:rsidRPr="00A03A25">
        <w:rPr>
          <w:rFonts w:ascii="Times New Roman" w:hAnsi="Times New Roman" w:cs="Times New Roman"/>
          <w:b/>
          <w:sz w:val="28"/>
          <w:szCs w:val="28"/>
        </w:rPr>
        <w:t>Заключительные положения</w:t>
      </w:r>
      <w:r>
        <w:rPr>
          <w:rFonts w:ascii="Times New Roman" w:hAnsi="Times New Roman" w:cs="Times New Roman"/>
          <w:b/>
          <w:sz w:val="28"/>
          <w:szCs w:val="28"/>
        </w:rPr>
        <w:t>.</w:t>
      </w:r>
    </w:p>
    <w:p w:rsidR="005C5B3E" w:rsidRDefault="00F071FE" w:rsidP="00582EB7">
      <w:pPr>
        <w:pStyle w:val="a3"/>
        <w:shd w:val="clear" w:color="auto" w:fill="FFFFFF"/>
        <w:spacing w:before="0" w:beforeAutospacing="0" w:after="0" w:afterAutospacing="0" w:line="360" w:lineRule="auto"/>
        <w:ind w:firstLine="709"/>
        <w:jc w:val="both"/>
        <w:textAlignment w:val="baseline"/>
        <w:rPr>
          <w:color w:val="000000"/>
          <w:sz w:val="28"/>
          <w:szCs w:val="28"/>
        </w:rPr>
      </w:pPr>
      <w:r w:rsidRPr="00F071FE">
        <w:rPr>
          <w:color w:val="000000"/>
          <w:sz w:val="28"/>
          <w:szCs w:val="28"/>
        </w:rPr>
        <w:t>Подводя итоги деятельности за 20</w:t>
      </w:r>
      <w:r>
        <w:rPr>
          <w:color w:val="000000"/>
          <w:sz w:val="28"/>
          <w:szCs w:val="28"/>
        </w:rPr>
        <w:t>2</w:t>
      </w:r>
      <w:r w:rsidR="00A018B3">
        <w:rPr>
          <w:color w:val="000000"/>
          <w:sz w:val="28"/>
          <w:szCs w:val="28"/>
        </w:rPr>
        <w:t>1</w:t>
      </w:r>
      <w:r w:rsidRPr="00F071FE">
        <w:rPr>
          <w:color w:val="000000"/>
          <w:sz w:val="28"/>
          <w:szCs w:val="28"/>
        </w:rPr>
        <w:t xml:space="preserve">год можно отметить, что основные функции, возложенные на </w:t>
      </w:r>
      <w:r>
        <w:rPr>
          <w:color w:val="000000"/>
          <w:sz w:val="28"/>
          <w:szCs w:val="28"/>
        </w:rPr>
        <w:t xml:space="preserve">КСП </w:t>
      </w:r>
      <w:r w:rsidR="009E03A4">
        <w:rPr>
          <w:color w:val="000000"/>
          <w:sz w:val="28"/>
          <w:szCs w:val="28"/>
        </w:rPr>
        <w:t>Навлинского района</w:t>
      </w:r>
      <w:r w:rsidRPr="00F071FE">
        <w:rPr>
          <w:color w:val="000000"/>
          <w:sz w:val="28"/>
          <w:szCs w:val="28"/>
        </w:rPr>
        <w:t xml:space="preserve"> действующим законодательством и нормативными актами </w:t>
      </w:r>
      <w:r w:rsidR="00A018B3">
        <w:rPr>
          <w:color w:val="000000"/>
          <w:sz w:val="28"/>
          <w:szCs w:val="28"/>
        </w:rPr>
        <w:t>Навлинского</w:t>
      </w:r>
      <w:r>
        <w:rPr>
          <w:color w:val="000000"/>
          <w:sz w:val="28"/>
          <w:szCs w:val="28"/>
        </w:rPr>
        <w:t xml:space="preserve"> районного Совета народных депутатов</w:t>
      </w:r>
      <w:r w:rsidRPr="00F071FE">
        <w:rPr>
          <w:color w:val="000000"/>
          <w:sz w:val="28"/>
          <w:szCs w:val="28"/>
        </w:rPr>
        <w:t>, а также утвержденным планом работы реализованы в полном объеме.</w:t>
      </w:r>
    </w:p>
    <w:p w:rsidR="003B56DF" w:rsidRDefault="003B56DF" w:rsidP="00582EB7">
      <w:pPr>
        <w:pStyle w:val="a3"/>
        <w:shd w:val="clear" w:color="auto" w:fill="FFFFFF"/>
        <w:spacing w:before="0" w:beforeAutospacing="0" w:after="0" w:afterAutospacing="0" w:line="360" w:lineRule="auto"/>
        <w:ind w:firstLine="709"/>
        <w:jc w:val="both"/>
        <w:textAlignment w:val="baseline"/>
        <w:rPr>
          <w:color w:val="000000"/>
          <w:sz w:val="28"/>
          <w:szCs w:val="28"/>
        </w:rPr>
      </w:pPr>
    </w:p>
    <w:p w:rsidR="003B56DF" w:rsidRDefault="003B56DF" w:rsidP="00582EB7">
      <w:pPr>
        <w:pStyle w:val="a3"/>
        <w:shd w:val="clear" w:color="auto" w:fill="FFFFFF"/>
        <w:spacing w:before="0" w:beforeAutospacing="0" w:after="0" w:afterAutospacing="0" w:line="360" w:lineRule="auto"/>
        <w:ind w:firstLine="709"/>
        <w:jc w:val="both"/>
        <w:textAlignment w:val="baseline"/>
      </w:pPr>
      <w:r>
        <w:rPr>
          <w:color w:val="000000"/>
          <w:sz w:val="28"/>
          <w:szCs w:val="28"/>
        </w:rPr>
        <w:t xml:space="preserve">Председатель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roofErr w:type="spellStart"/>
      <w:r>
        <w:rPr>
          <w:color w:val="000000"/>
          <w:sz w:val="28"/>
          <w:szCs w:val="28"/>
        </w:rPr>
        <w:t>Е.В.Васильева</w:t>
      </w:r>
      <w:proofErr w:type="spellEnd"/>
    </w:p>
    <w:sectPr w:rsidR="003B56DF" w:rsidSect="006102CA">
      <w:footerReference w:type="default" r:id="rId11"/>
      <w:pgSz w:w="11906" w:h="16838"/>
      <w:pgMar w:top="1134" w:right="850" w:bottom="1276" w:left="1701" w:header="708" w:footer="13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376" w:rsidRDefault="00283376" w:rsidP="00823CA8">
      <w:r>
        <w:separator/>
      </w:r>
    </w:p>
  </w:endnote>
  <w:endnote w:type="continuationSeparator" w:id="0">
    <w:p w:rsidR="00283376" w:rsidRDefault="00283376" w:rsidP="0082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SansPro-Demi">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786350"/>
      <w:docPartObj>
        <w:docPartGallery w:val="Page Numbers (Bottom of Page)"/>
        <w:docPartUnique/>
      </w:docPartObj>
    </w:sdtPr>
    <w:sdtEndPr/>
    <w:sdtContent>
      <w:p w:rsidR="00E37225" w:rsidRPr="006102CA" w:rsidRDefault="00E37225" w:rsidP="006102CA">
        <w:pPr>
          <w:pStyle w:val="a7"/>
          <w:spacing w:after="0" w:line="360" w:lineRule="auto"/>
          <w:ind w:left="0"/>
          <w:rPr>
            <w:rFonts w:ascii="Times New Roman" w:hAnsi="Times New Roman" w:cs="Times New Roman"/>
            <w:i/>
            <w:color w:val="385623" w:themeColor="accent6" w:themeShade="80"/>
            <w:sz w:val="26"/>
            <w:szCs w:val="26"/>
          </w:rPr>
        </w:pPr>
      </w:p>
      <w:p w:rsidR="00E37225" w:rsidRDefault="00E37225">
        <w:pPr>
          <w:pStyle w:val="ae"/>
          <w:jc w:val="center"/>
        </w:pPr>
        <w:r>
          <w:fldChar w:fldCharType="begin"/>
        </w:r>
        <w:r>
          <w:instrText>PAGE   \* MERGEFORMAT</w:instrText>
        </w:r>
        <w:r>
          <w:fldChar w:fldCharType="separate"/>
        </w:r>
        <w:r w:rsidR="002D07F7">
          <w:rPr>
            <w:noProof/>
          </w:rPr>
          <w:t>21</w:t>
        </w:r>
        <w:r>
          <w:fldChar w:fldCharType="end"/>
        </w:r>
      </w:p>
    </w:sdtContent>
  </w:sdt>
  <w:p w:rsidR="00E37225" w:rsidRDefault="00E3722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376" w:rsidRDefault="00283376" w:rsidP="00823CA8">
      <w:r>
        <w:separator/>
      </w:r>
    </w:p>
  </w:footnote>
  <w:footnote w:type="continuationSeparator" w:id="0">
    <w:p w:rsidR="00283376" w:rsidRDefault="00283376" w:rsidP="00823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A583D"/>
    <w:multiLevelType w:val="hybridMultilevel"/>
    <w:tmpl w:val="EC6CA66A"/>
    <w:lvl w:ilvl="0" w:tplc="93F6A85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D963CA"/>
    <w:multiLevelType w:val="hybridMultilevel"/>
    <w:tmpl w:val="7D2204F4"/>
    <w:lvl w:ilvl="0" w:tplc="67C68E0A">
      <w:start w:val="1"/>
      <w:numFmt w:val="decimal"/>
      <w:lvlText w:val="%1."/>
      <w:lvlJc w:val="left"/>
      <w:pPr>
        <w:ind w:left="1339" w:hanging="55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33CC5D98"/>
    <w:multiLevelType w:val="hybridMultilevel"/>
    <w:tmpl w:val="369C76E8"/>
    <w:lvl w:ilvl="0" w:tplc="DF766098">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CB6A3E"/>
    <w:multiLevelType w:val="hybridMultilevel"/>
    <w:tmpl w:val="675CAE46"/>
    <w:lvl w:ilvl="0" w:tplc="0419000F">
      <w:start w:val="1"/>
      <w:numFmt w:val="decimal"/>
      <w:lvlText w:val="%1."/>
      <w:lvlJc w:val="left"/>
      <w:pPr>
        <w:ind w:left="720" w:hanging="360"/>
      </w:pPr>
    </w:lvl>
    <w:lvl w:ilvl="1" w:tplc="20BC3EF8">
      <w:start w:val="1"/>
      <w:numFmt w:val="decimal"/>
      <w:lvlText w:val="%2)"/>
      <w:lvlJc w:val="left"/>
      <w:pPr>
        <w:ind w:left="2115"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090FFD"/>
    <w:multiLevelType w:val="multilevel"/>
    <w:tmpl w:val="88FE1A86"/>
    <w:lvl w:ilvl="0">
      <w:start w:val="1"/>
      <w:numFmt w:val="decimal"/>
      <w:lvlText w:val="%1."/>
      <w:lvlJc w:val="left"/>
      <w:pPr>
        <w:ind w:left="360" w:hanging="360"/>
      </w:pPr>
      <w:rPr>
        <w:rFonts w:ascii="Times New Roman" w:hAnsi="Times New Roman" w:cs="Times New Roman" w:hint="default"/>
        <w:b/>
        <w:sz w:val="28"/>
        <w:szCs w:val="28"/>
      </w:rPr>
    </w:lvl>
    <w:lvl w:ilvl="1">
      <w:start w:val="2"/>
      <w:numFmt w:val="decimal"/>
      <w:isLgl/>
      <w:lvlText w:val="%1.%2."/>
      <w:lvlJc w:val="left"/>
      <w:pPr>
        <w:ind w:left="3131" w:hanging="720"/>
      </w:pPr>
      <w:rPr>
        <w:rFonts w:hint="default"/>
        <w:b/>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5" w15:restartNumberingAfterBreak="0">
    <w:nsid w:val="4A6F4BCB"/>
    <w:multiLevelType w:val="multilevel"/>
    <w:tmpl w:val="E2B26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5000EF"/>
    <w:multiLevelType w:val="multilevel"/>
    <w:tmpl w:val="040EF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1D0"/>
    <w:multiLevelType w:val="hybridMultilevel"/>
    <w:tmpl w:val="E728A3D0"/>
    <w:lvl w:ilvl="0" w:tplc="FEE2E624">
      <w:start w:val="1"/>
      <w:numFmt w:val="decimal"/>
      <w:lvlText w:val="%1."/>
      <w:lvlJc w:val="left"/>
      <w:pPr>
        <w:ind w:left="375" w:hanging="375"/>
      </w:pPr>
      <w:rPr>
        <w:rFonts w:ascii="Times New Roman" w:hAnsi="Times New Roman" w:cs="Times New Roman" w:hint="default"/>
        <w:sz w:val="28"/>
        <w:szCs w:val="28"/>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5D1C52E4"/>
    <w:multiLevelType w:val="hybridMultilevel"/>
    <w:tmpl w:val="719CD3C6"/>
    <w:lvl w:ilvl="0" w:tplc="F23C85EC">
      <w:start w:val="1"/>
      <w:numFmt w:val="decimal"/>
      <w:lvlText w:val="%1."/>
      <w:lvlJc w:val="left"/>
      <w:pPr>
        <w:ind w:left="1069" w:hanging="36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7C577831"/>
    <w:multiLevelType w:val="hybridMultilevel"/>
    <w:tmpl w:val="5C06D996"/>
    <w:lvl w:ilvl="0" w:tplc="5DFE6A7E">
      <w:start w:val="1"/>
      <w:numFmt w:val="bullet"/>
      <w:lvlText w:val=""/>
      <w:lvlJc w:val="left"/>
      <w:pPr>
        <w:ind w:left="1571" w:hanging="360"/>
      </w:pPr>
      <w:rPr>
        <w:rFonts w:ascii="Symbol" w:hAnsi="Symbol" w:hint="default"/>
      </w:rPr>
    </w:lvl>
    <w:lvl w:ilvl="1" w:tplc="5DFE6A7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DD"/>
    <w:rsid w:val="00010959"/>
    <w:rsid w:val="00020763"/>
    <w:rsid w:val="00024AC1"/>
    <w:rsid w:val="0002513C"/>
    <w:rsid w:val="00030D62"/>
    <w:rsid w:val="00034B2C"/>
    <w:rsid w:val="00037DFC"/>
    <w:rsid w:val="00046326"/>
    <w:rsid w:val="00053B2F"/>
    <w:rsid w:val="00061DEA"/>
    <w:rsid w:val="00063332"/>
    <w:rsid w:val="00063EFE"/>
    <w:rsid w:val="000651BC"/>
    <w:rsid w:val="00065967"/>
    <w:rsid w:val="00066C7E"/>
    <w:rsid w:val="00066F9C"/>
    <w:rsid w:val="00072A8C"/>
    <w:rsid w:val="00074184"/>
    <w:rsid w:val="00074750"/>
    <w:rsid w:val="0007602A"/>
    <w:rsid w:val="00080879"/>
    <w:rsid w:val="00081B66"/>
    <w:rsid w:val="00082798"/>
    <w:rsid w:val="000857EE"/>
    <w:rsid w:val="00091863"/>
    <w:rsid w:val="00092099"/>
    <w:rsid w:val="0009448B"/>
    <w:rsid w:val="00095C14"/>
    <w:rsid w:val="000A10E9"/>
    <w:rsid w:val="000A206B"/>
    <w:rsid w:val="000A412C"/>
    <w:rsid w:val="000B1540"/>
    <w:rsid w:val="000C3B63"/>
    <w:rsid w:val="000C7D6C"/>
    <w:rsid w:val="000D12BD"/>
    <w:rsid w:val="000D2DD6"/>
    <w:rsid w:val="000E1D10"/>
    <w:rsid w:val="000F4283"/>
    <w:rsid w:val="000F532F"/>
    <w:rsid w:val="000F6970"/>
    <w:rsid w:val="000F7CF9"/>
    <w:rsid w:val="001001EE"/>
    <w:rsid w:val="00101EC9"/>
    <w:rsid w:val="00110955"/>
    <w:rsid w:val="00115C7E"/>
    <w:rsid w:val="00121629"/>
    <w:rsid w:val="0012290E"/>
    <w:rsid w:val="001229FF"/>
    <w:rsid w:val="001271E1"/>
    <w:rsid w:val="00127DC7"/>
    <w:rsid w:val="00133886"/>
    <w:rsid w:val="0013458B"/>
    <w:rsid w:val="001416C2"/>
    <w:rsid w:val="00144015"/>
    <w:rsid w:val="001553E6"/>
    <w:rsid w:val="00155641"/>
    <w:rsid w:val="00156F75"/>
    <w:rsid w:val="00157B75"/>
    <w:rsid w:val="0016327E"/>
    <w:rsid w:val="001636ED"/>
    <w:rsid w:val="0016478E"/>
    <w:rsid w:val="00165133"/>
    <w:rsid w:val="00172606"/>
    <w:rsid w:val="0017784F"/>
    <w:rsid w:val="001823DD"/>
    <w:rsid w:val="00185ED4"/>
    <w:rsid w:val="00186F31"/>
    <w:rsid w:val="0018775F"/>
    <w:rsid w:val="001B2375"/>
    <w:rsid w:val="001B44CE"/>
    <w:rsid w:val="001B73B2"/>
    <w:rsid w:val="001D2DAC"/>
    <w:rsid w:val="001E2B70"/>
    <w:rsid w:val="001E6358"/>
    <w:rsid w:val="001F3BF3"/>
    <w:rsid w:val="001F768B"/>
    <w:rsid w:val="00202F56"/>
    <w:rsid w:val="002058F2"/>
    <w:rsid w:val="00215444"/>
    <w:rsid w:val="00221060"/>
    <w:rsid w:val="002243B4"/>
    <w:rsid w:val="00235A7C"/>
    <w:rsid w:val="002371F5"/>
    <w:rsid w:val="002415EE"/>
    <w:rsid w:val="002438FF"/>
    <w:rsid w:val="0024696F"/>
    <w:rsid w:val="0024772C"/>
    <w:rsid w:val="00247779"/>
    <w:rsid w:val="00256059"/>
    <w:rsid w:val="00261BC5"/>
    <w:rsid w:val="00264045"/>
    <w:rsid w:val="00270440"/>
    <w:rsid w:val="00270E66"/>
    <w:rsid w:val="002741E2"/>
    <w:rsid w:val="00276FD2"/>
    <w:rsid w:val="00283376"/>
    <w:rsid w:val="002943DA"/>
    <w:rsid w:val="002A2974"/>
    <w:rsid w:val="002A383E"/>
    <w:rsid w:val="002A4D37"/>
    <w:rsid w:val="002A5C12"/>
    <w:rsid w:val="002A7788"/>
    <w:rsid w:val="002B2A0D"/>
    <w:rsid w:val="002B304F"/>
    <w:rsid w:val="002C74CD"/>
    <w:rsid w:val="002D07F7"/>
    <w:rsid w:val="002D1B7E"/>
    <w:rsid w:val="002D3A89"/>
    <w:rsid w:val="002D658A"/>
    <w:rsid w:val="002E09FE"/>
    <w:rsid w:val="002E0FF6"/>
    <w:rsid w:val="002E11F3"/>
    <w:rsid w:val="002E549B"/>
    <w:rsid w:val="00301449"/>
    <w:rsid w:val="00314844"/>
    <w:rsid w:val="0031520C"/>
    <w:rsid w:val="00320110"/>
    <w:rsid w:val="003205C9"/>
    <w:rsid w:val="00326C09"/>
    <w:rsid w:val="00333ABF"/>
    <w:rsid w:val="00337533"/>
    <w:rsid w:val="0034070A"/>
    <w:rsid w:val="00352FBD"/>
    <w:rsid w:val="00355FBA"/>
    <w:rsid w:val="00356429"/>
    <w:rsid w:val="00361455"/>
    <w:rsid w:val="003639C8"/>
    <w:rsid w:val="00367B31"/>
    <w:rsid w:val="00372245"/>
    <w:rsid w:val="00377332"/>
    <w:rsid w:val="0037786B"/>
    <w:rsid w:val="00384B2E"/>
    <w:rsid w:val="00384DAA"/>
    <w:rsid w:val="0038576E"/>
    <w:rsid w:val="00394445"/>
    <w:rsid w:val="003B56DF"/>
    <w:rsid w:val="003B6196"/>
    <w:rsid w:val="003B62AA"/>
    <w:rsid w:val="003B6BC9"/>
    <w:rsid w:val="003C1A03"/>
    <w:rsid w:val="003C719F"/>
    <w:rsid w:val="003D2C03"/>
    <w:rsid w:val="003D54C5"/>
    <w:rsid w:val="003F2BE6"/>
    <w:rsid w:val="00406635"/>
    <w:rsid w:val="004067F8"/>
    <w:rsid w:val="00410A77"/>
    <w:rsid w:val="0041152A"/>
    <w:rsid w:val="00421628"/>
    <w:rsid w:val="0042204A"/>
    <w:rsid w:val="00425A05"/>
    <w:rsid w:val="00425F1D"/>
    <w:rsid w:val="00434FAC"/>
    <w:rsid w:val="0043681A"/>
    <w:rsid w:val="00456B61"/>
    <w:rsid w:val="0046124D"/>
    <w:rsid w:val="0046422F"/>
    <w:rsid w:val="004744A7"/>
    <w:rsid w:val="00475D03"/>
    <w:rsid w:val="004774E3"/>
    <w:rsid w:val="004801EE"/>
    <w:rsid w:val="004811E0"/>
    <w:rsid w:val="00481B26"/>
    <w:rsid w:val="00482568"/>
    <w:rsid w:val="004836F5"/>
    <w:rsid w:val="0048672D"/>
    <w:rsid w:val="00493990"/>
    <w:rsid w:val="00495F65"/>
    <w:rsid w:val="004B76A7"/>
    <w:rsid w:val="004C20A2"/>
    <w:rsid w:val="004C54DB"/>
    <w:rsid w:val="004D074F"/>
    <w:rsid w:val="004D090A"/>
    <w:rsid w:val="004E2D84"/>
    <w:rsid w:val="004E576C"/>
    <w:rsid w:val="004F06A8"/>
    <w:rsid w:val="004F0DC8"/>
    <w:rsid w:val="004F144B"/>
    <w:rsid w:val="004F1A70"/>
    <w:rsid w:val="004F591B"/>
    <w:rsid w:val="004F714F"/>
    <w:rsid w:val="004F7EE5"/>
    <w:rsid w:val="005013FE"/>
    <w:rsid w:val="005015D0"/>
    <w:rsid w:val="00503086"/>
    <w:rsid w:val="00503A64"/>
    <w:rsid w:val="00511295"/>
    <w:rsid w:val="00523DD3"/>
    <w:rsid w:val="00523FB8"/>
    <w:rsid w:val="00527ACD"/>
    <w:rsid w:val="00532DFB"/>
    <w:rsid w:val="00533F38"/>
    <w:rsid w:val="00534FBC"/>
    <w:rsid w:val="005356EA"/>
    <w:rsid w:val="00535F72"/>
    <w:rsid w:val="005553FA"/>
    <w:rsid w:val="00561431"/>
    <w:rsid w:val="00564124"/>
    <w:rsid w:val="00566D2E"/>
    <w:rsid w:val="005745C2"/>
    <w:rsid w:val="00574BF9"/>
    <w:rsid w:val="005751D8"/>
    <w:rsid w:val="00577F24"/>
    <w:rsid w:val="00582EB7"/>
    <w:rsid w:val="005842B5"/>
    <w:rsid w:val="00584308"/>
    <w:rsid w:val="00584375"/>
    <w:rsid w:val="00584CDE"/>
    <w:rsid w:val="00587100"/>
    <w:rsid w:val="0059053D"/>
    <w:rsid w:val="00591777"/>
    <w:rsid w:val="005B14C7"/>
    <w:rsid w:val="005B5987"/>
    <w:rsid w:val="005B6E38"/>
    <w:rsid w:val="005C583F"/>
    <w:rsid w:val="005C5B3E"/>
    <w:rsid w:val="005C6DD1"/>
    <w:rsid w:val="005C79E3"/>
    <w:rsid w:val="005D7B91"/>
    <w:rsid w:val="005E02C7"/>
    <w:rsid w:val="005E04B4"/>
    <w:rsid w:val="005E06AE"/>
    <w:rsid w:val="005E6391"/>
    <w:rsid w:val="005F19A7"/>
    <w:rsid w:val="005F53A6"/>
    <w:rsid w:val="0060050F"/>
    <w:rsid w:val="0060509F"/>
    <w:rsid w:val="00607318"/>
    <w:rsid w:val="00607CDE"/>
    <w:rsid w:val="006102CA"/>
    <w:rsid w:val="00611D3B"/>
    <w:rsid w:val="00613DB7"/>
    <w:rsid w:val="00615926"/>
    <w:rsid w:val="00625040"/>
    <w:rsid w:val="00625044"/>
    <w:rsid w:val="00625C08"/>
    <w:rsid w:val="00637401"/>
    <w:rsid w:val="00645572"/>
    <w:rsid w:val="006552FE"/>
    <w:rsid w:val="006618AF"/>
    <w:rsid w:val="00663E0F"/>
    <w:rsid w:val="00664A21"/>
    <w:rsid w:val="00671086"/>
    <w:rsid w:val="00672802"/>
    <w:rsid w:val="00680C0F"/>
    <w:rsid w:val="00682403"/>
    <w:rsid w:val="0068359B"/>
    <w:rsid w:val="006914A9"/>
    <w:rsid w:val="006A6992"/>
    <w:rsid w:val="006B2B63"/>
    <w:rsid w:val="006B4175"/>
    <w:rsid w:val="006B48F0"/>
    <w:rsid w:val="006B4C9E"/>
    <w:rsid w:val="006C285B"/>
    <w:rsid w:val="006D43CB"/>
    <w:rsid w:val="006D4CCB"/>
    <w:rsid w:val="006D5E24"/>
    <w:rsid w:val="006E39F9"/>
    <w:rsid w:val="006E3EB3"/>
    <w:rsid w:val="006E724B"/>
    <w:rsid w:val="006F28E3"/>
    <w:rsid w:val="006F3F4C"/>
    <w:rsid w:val="006F6C48"/>
    <w:rsid w:val="007008D5"/>
    <w:rsid w:val="007110BB"/>
    <w:rsid w:val="00713345"/>
    <w:rsid w:val="00716488"/>
    <w:rsid w:val="00722163"/>
    <w:rsid w:val="00734960"/>
    <w:rsid w:val="0074007D"/>
    <w:rsid w:val="00744B96"/>
    <w:rsid w:val="00757ADC"/>
    <w:rsid w:val="00762D16"/>
    <w:rsid w:val="00763875"/>
    <w:rsid w:val="00766973"/>
    <w:rsid w:val="00792E0A"/>
    <w:rsid w:val="00793206"/>
    <w:rsid w:val="007976F9"/>
    <w:rsid w:val="007A0036"/>
    <w:rsid w:val="007A18F2"/>
    <w:rsid w:val="007A3449"/>
    <w:rsid w:val="007A3B65"/>
    <w:rsid w:val="007A3E68"/>
    <w:rsid w:val="007B2466"/>
    <w:rsid w:val="007B65ED"/>
    <w:rsid w:val="007C0B92"/>
    <w:rsid w:val="007E33A6"/>
    <w:rsid w:val="007F28AD"/>
    <w:rsid w:val="007F5104"/>
    <w:rsid w:val="00803282"/>
    <w:rsid w:val="008039F6"/>
    <w:rsid w:val="00805AA8"/>
    <w:rsid w:val="00806499"/>
    <w:rsid w:val="008126A1"/>
    <w:rsid w:val="00823CA8"/>
    <w:rsid w:val="00825E4C"/>
    <w:rsid w:val="008262D8"/>
    <w:rsid w:val="00830B62"/>
    <w:rsid w:val="0083542A"/>
    <w:rsid w:val="00845E83"/>
    <w:rsid w:val="0084671C"/>
    <w:rsid w:val="008561D0"/>
    <w:rsid w:val="00864AFA"/>
    <w:rsid w:val="00871B33"/>
    <w:rsid w:val="00877A48"/>
    <w:rsid w:val="0088567A"/>
    <w:rsid w:val="00887533"/>
    <w:rsid w:val="00887B2C"/>
    <w:rsid w:val="008A2709"/>
    <w:rsid w:val="008A2761"/>
    <w:rsid w:val="008A39EB"/>
    <w:rsid w:val="008A4E96"/>
    <w:rsid w:val="008A5072"/>
    <w:rsid w:val="008B052C"/>
    <w:rsid w:val="008B1AE1"/>
    <w:rsid w:val="008B7796"/>
    <w:rsid w:val="008C3453"/>
    <w:rsid w:val="008D2257"/>
    <w:rsid w:val="008E7CF8"/>
    <w:rsid w:val="008F5161"/>
    <w:rsid w:val="008F63F3"/>
    <w:rsid w:val="008F71F5"/>
    <w:rsid w:val="00902182"/>
    <w:rsid w:val="009048BA"/>
    <w:rsid w:val="00910F8A"/>
    <w:rsid w:val="00912687"/>
    <w:rsid w:val="00913AD6"/>
    <w:rsid w:val="00917CD8"/>
    <w:rsid w:val="00923AF1"/>
    <w:rsid w:val="009276B4"/>
    <w:rsid w:val="00935C96"/>
    <w:rsid w:val="00936576"/>
    <w:rsid w:val="00937017"/>
    <w:rsid w:val="0094315E"/>
    <w:rsid w:val="00945201"/>
    <w:rsid w:val="00954504"/>
    <w:rsid w:val="009620FF"/>
    <w:rsid w:val="00962838"/>
    <w:rsid w:val="00964B9E"/>
    <w:rsid w:val="009666D6"/>
    <w:rsid w:val="009678CE"/>
    <w:rsid w:val="009731BF"/>
    <w:rsid w:val="00977436"/>
    <w:rsid w:val="009776B7"/>
    <w:rsid w:val="00986181"/>
    <w:rsid w:val="00993EB7"/>
    <w:rsid w:val="009A0A6F"/>
    <w:rsid w:val="009A6568"/>
    <w:rsid w:val="009A78E4"/>
    <w:rsid w:val="009B25F8"/>
    <w:rsid w:val="009C2B4A"/>
    <w:rsid w:val="009C483E"/>
    <w:rsid w:val="009C5A36"/>
    <w:rsid w:val="009C7E75"/>
    <w:rsid w:val="009D5AEE"/>
    <w:rsid w:val="009E03A4"/>
    <w:rsid w:val="009E39EF"/>
    <w:rsid w:val="009F5879"/>
    <w:rsid w:val="00A018B3"/>
    <w:rsid w:val="00A03A25"/>
    <w:rsid w:val="00A04955"/>
    <w:rsid w:val="00A06542"/>
    <w:rsid w:val="00A1297B"/>
    <w:rsid w:val="00A15111"/>
    <w:rsid w:val="00A25C31"/>
    <w:rsid w:val="00A26223"/>
    <w:rsid w:val="00A3164A"/>
    <w:rsid w:val="00A32E84"/>
    <w:rsid w:val="00A3413F"/>
    <w:rsid w:val="00A357DE"/>
    <w:rsid w:val="00A61680"/>
    <w:rsid w:val="00A61CA9"/>
    <w:rsid w:val="00A62A03"/>
    <w:rsid w:val="00A7011D"/>
    <w:rsid w:val="00A707D4"/>
    <w:rsid w:val="00A71AD0"/>
    <w:rsid w:val="00A7330B"/>
    <w:rsid w:val="00A73667"/>
    <w:rsid w:val="00A8167C"/>
    <w:rsid w:val="00A83072"/>
    <w:rsid w:val="00A86F0B"/>
    <w:rsid w:val="00A91B77"/>
    <w:rsid w:val="00AB1648"/>
    <w:rsid w:val="00AB481D"/>
    <w:rsid w:val="00AB4F0B"/>
    <w:rsid w:val="00AB6917"/>
    <w:rsid w:val="00AB73CE"/>
    <w:rsid w:val="00AB7E13"/>
    <w:rsid w:val="00AC25AE"/>
    <w:rsid w:val="00AC4362"/>
    <w:rsid w:val="00AC727F"/>
    <w:rsid w:val="00AD3854"/>
    <w:rsid w:val="00AD6156"/>
    <w:rsid w:val="00AD642D"/>
    <w:rsid w:val="00AE3058"/>
    <w:rsid w:val="00AE3726"/>
    <w:rsid w:val="00AE3E00"/>
    <w:rsid w:val="00AE5613"/>
    <w:rsid w:val="00AE5684"/>
    <w:rsid w:val="00AE6DB2"/>
    <w:rsid w:val="00AF598B"/>
    <w:rsid w:val="00AF7C80"/>
    <w:rsid w:val="00B00A91"/>
    <w:rsid w:val="00B043B5"/>
    <w:rsid w:val="00B13E3A"/>
    <w:rsid w:val="00B167F5"/>
    <w:rsid w:val="00B221DF"/>
    <w:rsid w:val="00B248D0"/>
    <w:rsid w:val="00B27A7F"/>
    <w:rsid w:val="00B30BE6"/>
    <w:rsid w:val="00B349DB"/>
    <w:rsid w:val="00B34E11"/>
    <w:rsid w:val="00B45D18"/>
    <w:rsid w:val="00B46DF5"/>
    <w:rsid w:val="00B5078B"/>
    <w:rsid w:val="00B5491F"/>
    <w:rsid w:val="00B57EA8"/>
    <w:rsid w:val="00B61AB0"/>
    <w:rsid w:val="00B67A32"/>
    <w:rsid w:val="00B67D99"/>
    <w:rsid w:val="00B74494"/>
    <w:rsid w:val="00B75AAB"/>
    <w:rsid w:val="00B8043A"/>
    <w:rsid w:val="00B813E7"/>
    <w:rsid w:val="00B85AA8"/>
    <w:rsid w:val="00B908A3"/>
    <w:rsid w:val="00B91579"/>
    <w:rsid w:val="00B9546B"/>
    <w:rsid w:val="00BA2E2E"/>
    <w:rsid w:val="00BA4307"/>
    <w:rsid w:val="00BA4CDD"/>
    <w:rsid w:val="00BB79A7"/>
    <w:rsid w:val="00BC1FB9"/>
    <w:rsid w:val="00BC620F"/>
    <w:rsid w:val="00BC656D"/>
    <w:rsid w:val="00BD2719"/>
    <w:rsid w:val="00BD37ED"/>
    <w:rsid w:val="00BD5BCF"/>
    <w:rsid w:val="00BD60BD"/>
    <w:rsid w:val="00BF019E"/>
    <w:rsid w:val="00BF1B1A"/>
    <w:rsid w:val="00BF6FBA"/>
    <w:rsid w:val="00C04570"/>
    <w:rsid w:val="00C124B8"/>
    <w:rsid w:val="00C359A5"/>
    <w:rsid w:val="00C404D2"/>
    <w:rsid w:val="00C45685"/>
    <w:rsid w:val="00C50919"/>
    <w:rsid w:val="00C546CF"/>
    <w:rsid w:val="00C57E85"/>
    <w:rsid w:val="00C67BAB"/>
    <w:rsid w:val="00C67FD2"/>
    <w:rsid w:val="00C70DB6"/>
    <w:rsid w:val="00C74A3F"/>
    <w:rsid w:val="00C76B8A"/>
    <w:rsid w:val="00C7789E"/>
    <w:rsid w:val="00C82F06"/>
    <w:rsid w:val="00C85DA9"/>
    <w:rsid w:val="00C87B82"/>
    <w:rsid w:val="00C94A51"/>
    <w:rsid w:val="00C95553"/>
    <w:rsid w:val="00C96C4B"/>
    <w:rsid w:val="00C972A1"/>
    <w:rsid w:val="00CA3D56"/>
    <w:rsid w:val="00CC1091"/>
    <w:rsid w:val="00CD12E6"/>
    <w:rsid w:val="00CD396E"/>
    <w:rsid w:val="00CE02FC"/>
    <w:rsid w:val="00CE578C"/>
    <w:rsid w:val="00CE59D2"/>
    <w:rsid w:val="00CF3C9E"/>
    <w:rsid w:val="00CF4328"/>
    <w:rsid w:val="00D00293"/>
    <w:rsid w:val="00D06A17"/>
    <w:rsid w:val="00D119B8"/>
    <w:rsid w:val="00D128B7"/>
    <w:rsid w:val="00D1359F"/>
    <w:rsid w:val="00D140F8"/>
    <w:rsid w:val="00D21280"/>
    <w:rsid w:val="00D220C3"/>
    <w:rsid w:val="00D23DC9"/>
    <w:rsid w:val="00D255DA"/>
    <w:rsid w:val="00D277FF"/>
    <w:rsid w:val="00D27F8C"/>
    <w:rsid w:val="00D5001B"/>
    <w:rsid w:val="00D5229A"/>
    <w:rsid w:val="00D54DA5"/>
    <w:rsid w:val="00D554B3"/>
    <w:rsid w:val="00D55B73"/>
    <w:rsid w:val="00D70C3C"/>
    <w:rsid w:val="00D76FBE"/>
    <w:rsid w:val="00D86B9E"/>
    <w:rsid w:val="00D86CDE"/>
    <w:rsid w:val="00D87A35"/>
    <w:rsid w:val="00D91275"/>
    <w:rsid w:val="00D91756"/>
    <w:rsid w:val="00D97417"/>
    <w:rsid w:val="00DA177C"/>
    <w:rsid w:val="00DB20A6"/>
    <w:rsid w:val="00DB2572"/>
    <w:rsid w:val="00DB6F4C"/>
    <w:rsid w:val="00DC0F25"/>
    <w:rsid w:val="00DC4E2A"/>
    <w:rsid w:val="00DD0E29"/>
    <w:rsid w:val="00DD1D31"/>
    <w:rsid w:val="00DD41D1"/>
    <w:rsid w:val="00DD6EF8"/>
    <w:rsid w:val="00DE510F"/>
    <w:rsid w:val="00DE626B"/>
    <w:rsid w:val="00DF1B63"/>
    <w:rsid w:val="00DF3D09"/>
    <w:rsid w:val="00DF6767"/>
    <w:rsid w:val="00DF716B"/>
    <w:rsid w:val="00DF7D4B"/>
    <w:rsid w:val="00E0088C"/>
    <w:rsid w:val="00E00E87"/>
    <w:rsid w:val="00E03A7C"/>
    <w:rsid w:val="00E071D1"/>
    <w:rsid w:val="00E161DD"/>
    <w:rsid w:val="00E211E8"/>
    <w:rsid w:val="00E219FD"/>
    <w:rsid w:val="00E21C59"/>
    <w:rsid w:val="00E2390E"/>
    <w:rsid w:val="00E255A4"/>
    <w:rsid w:val="00E26383"/>
    <w:rsid w:val="00E2722D"/>
    <w:rsid w:val="00E2787A"/>
    <w:rsid w:val="00E322AA"/>
    <w:rsid w:val="00E34114"/>
    <w:rsid w:val="00E3505E"/>
    <w:rsid w:val="00E37225"/>
    <w:rsid w:val="00E40ECF"/>
    <w:rsid w:val="00E44C10"/>
    <w:rsid w:val="00E52E01"/>
    <w:rsid w:val="00E57B22"/>
    <w:rsid w:val="00E66E7E"/>
    <w:rsid w:val="00E67B54"/>
    <w:rsid w:val="00E82D5A"/>
    <w:rsid w:val="00E834DD"/>
    <w:rsid w:val="00E90A34"/>
    <w:rsid w:val="00EA0F96"/>
    <w:rsid w:val="00EA19E3"/>
    <w:rsid w:val="00EA1B50"/>
    <w:rsid w:val="00EB1A41"/>
    <w:rsid w:val="00EB4E76"/>
    <w:rsid w:val="00EB75F2"/>
    <w:rsid w:val="00EC0842"/>
    <w:rsid w:val="00ED17C7"/>
    <w:rsid w:val="00ED79B2"/>
    <w:rsid w:val="00EE5D07"/>
    <w:rsid w:val="00EF350A"/>
    <w:rsid w:val="00EF40C0"/>
    <w:rsid w:val="00EF62AB"/>
    <w:rsid w:val="00F03E11"/>
    <w:rsid w:val="00F045A4"/>
    <w:rsid w:val="00F0540B"/>
    <w:rsid w:val="00F05AEB"/>
    <w:rsid w:val="00F071FE"/>
    <w:rsid w:val="00F12A24"/>
    <w:rsid w:val="00F17042"/>
    <w:rsid w:val="00F17108"/>
    <w:rsid w:val="00F26F20"/>
    <w:rsid w:val="00F27EE2"/>
    <w:rsid w:val="00F36B45"/>
    <w:rsid w:val="00F4493A"/>
    <w:rsid w:val="00F449F4"/>
    <w:rsid w:val="00F5398F"/>
    <w:rsid w:val="00F60AD8"/>
    <w:rsid w:val="00F62BC5"/>
    <w:rsid w:val="00F679F4"/>
    <w:rsid w:val="00F707C9"/>
    <w:rsid w:val="00F7276C"/>
    <w:rsid w:val="00F75C95"/>
    <w:rsid w:val="00F772FB"/>
    <w:rsid w:val="00F8252B"/>
    <w:rsid w:val="00F86D20"/>
    <w:rsid w:val="00F9082B"/>
    <w:rsid w:val="00F933FE"/>
    <w:rsid w:val="00FA0C96"/>
    <w:rsid w:val="00FB3052"/>
    <w:rsid w:val="00FD0630"/>
    <w:rsid w:val="00FD40F2"/>
    <w:rsid w:val="00FE0A1E"/>
    <w:rsid w:val="00FE5D68"/>
    <w:rsid w:val="00FE68C4"/>
    <w:rsid w:val="00FF10C7"/>
    <w:rsid w:val="00FF3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4188B-7837-4752-8D50-9A1EF402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D18"/>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425F1D"/>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6B2B6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D18"/>
    <w:pPr>
      <w:spacing w:before="100" w:beforeAutospacing="1" w:after="100" w:afterAutospacing="1"/>
    </w:pPr>
    <w:rPr>
      <w:sz w:val="24"/>
      <w:szCs w:val="24"/>
    </w:rPr>
  </w:style>
  <w:style w:type="character" w:styleId="a4">
    <w:name w:val="Strong"/>
    <w:basedOn w:val="a0"/>
    <w:uiPriority w:val="22"/>
    <w:qFormat/>
    <w:rsid w:val="00B45D18"/>
    <w:rPr>
      <w:b/>
      <w:bCs/>
    </w:rPr>
  </w:style>
  <w:style w:type="character" w:customStyle="1" w:styleId="FontStyle13">
    <w:name w:val="Font Style13"/>
    <w:rsid w:val="008D2257"/>
    <w:rPr>
      <w:rFonts w:ascii="Times New Roman" w:hAnsi="Times New Roman" w:cs="Times New Roman"/>
      <w:sz w:val="22"/>
      <w:szCs w:val="22"/>
    </w:rPr>
  </w:style>
  <w:style w:type="paragraph" w:styleId="a5">
    <w:name w:val="No Spacing"/>
    <w:link w:val="a6"/>
    <w:uiPriority w:val="1"/>
    <w:qFormat/>
    <w:rsid w:val="008D22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8D2257"/>
    <w:rPr>
      <w:rFonts w:ascii="Times New Roman" w:eastAsia="Times New Roman" w:hAnsi="Times New Roman" w:cs="Times New Roman"/>
      <w:sz w:val="24"/>
      <w:szCs w:val="24"/>
      <w:lang w:eastAsia="ru-RU"/>
    </w:rPr>
  </w:style>
  <w:style w:type="paragraph" w:styleId="a7">
    <w:name w:val="List Paragraph"/>
    <w:aliases w:val="ПАРАГРАФ,Bullet List,FooterText,numbered,Paragraphe de liste1,lp1,Абзац списка3,Цветной список - Акцент 11,СПИСОК,Второй абзац списка,Абзац списка11,Абзац списка для документа,Нумерация,List Paragraph,Bullet 1,Абзац списка2"/>
    <w:basedOn w:val="a"/>
    <w:link w:val="a8"/>
    <w:uiPriority w:val="34"/>
    <w:qFormat/>
    <w:rsid w:val="00E21C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1">
    <w:name w:val="Основной текст3"/>
    <w:basedOn w:val="a0"/>
    <w:rsid w:val="00E21C59"/>
    <w:rPr>
      <w:sz w:val="27"/>
      <w:szCs w:val="27"/>
      <w:lang w:bidi="ar-SA"/>
    </w:rPr>
  </w:style>
  <w:style w:type="character" w:styleId="a9">
    <w:name w:val="Hyperlink"/>
    <w:uiPriority w:val="99"/>
    <w:unhideWhenUsed/>
    <w:rsid w:val="00E21C59"/>
    <w:rPr>
      <w:color w:val="0000FF"/>
      <w:u w:val="single"/>
    </w:rPr>
  </w:style>
  <w:style w:type="paragraph" w:styleId="aa">
    <w:name w:val="Body Text"/>
    <w:basedOn w:val="a"/>
    <w:link w:val="ab"/>
    <w:unhideWhenUsed/>
    <w:rsid w:val="00E21C59"/>
    <w:pPr>
      <w:spacing w:after="120"/>
    </w:pPr>
    <w:rPr>
      <w:sz w:val="24"/>
      <w:szCs w:val="24"/>
    </w:rPr>
  </w:style>
  <w:style w:type="character" w:customStyle="1" w:styleId="ab">
    <w:name w:val="Основной текст Знак"/>
    <w:basedOn w:val="a0"/>
    <w:link w:val="aa"/>
    <w:rsid w:val="00E21C59"/>
    <w:rPr>
      <w:rFonts w:ascii="Times New Roman" w:eastAsia="Times New Roman" w:hAnsi="Times New Roman" w:cs="Times New Roman"/>
      <w:sz w:val="24"/>
      <w:szCs w:val="24"/>
      <w:lang w:eastAsia="ru-RU"/>
    </w:rPr>
  </w:style>
  <w:style w:type="paragraph" w:customStyle="1" w:styleId="Default">
    <w:name w:val="Default"/>
    <w:rsid w:val="00E21C59"/>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E21C59"/>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E21C59"/>
  </w:style>
  <w:style w:type="paragraph" w:styleId="ae">
    <w:name w:val="footer"/>
    <w:basedOn w:val="a"/>
    <w:link w:val="af"/>
    <w:uiPriority w:val="99"/>
    <w:unhideWhenUsed/>
    <w:rsid w:val="00E21C59"/>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E21C59"/>
  </w:style>
  <w:style w:type="paragraph" w:customStyle="1" w:styleId="af0">
    <w:name w:val="Знак Знак Знак Знак"/>
    <w:basedOn w:val="a"/>
    <w:rsid w:val="000F4283"/>
    <w:rPr>
      <w:rFonts w:ascii="Verdana" w:hAnsi="Verdana" w:cs="Verdana"/>
      <w:sz w:val="20"/>
      <w:szCs w:val="20"/>
      <w:lang w:val="en-US" w:eastAsia="en-US"/>
    </w:rPr>
  </w:style>
  <w:style w:type="paragraph" w:customStyle="1" w:styleId="ConsPlusNormal">
    <w:name w:val="ConsPlusNormal"/>
    <w:rsid w:val="000F4283"/>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8">
    <w:name w:val="Абзац списка Знак"/>
    <w:aliases w:val="ПАРАГРАФ Знак,Bullet List Знак,FooterText Знак,numbered Знак,Paragraphe de liste1 Знак,lp1 Знак,Абзац списка3 Знак,Цветной список - Акцент 11 Знак,СПИСОК Знак,Второй абзац списка Знак,Абзац списка11 Знак,Абзац списка для документа Знак"/>
    <w:link w:val="a7"/>
    <w:uiPriority w:val="34"/>
    <w:locked/>
    <w:rsid w:val="00E82D5A"/>
  </w:style>
  <w:style w:type="character" w:customStyle="1" w:styleId="10">
    <w:name w:val="Заголовок 1 Знак"/>
    <w:basedOn w:val="a0"/>
    <w:link w:val="1"/>
    <w:uiPriority w:val="9"/>
    <w:rsid w:val="00425F1D"/>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D220C3"/>
    <w:rPr>
      <w:rFonts w:ascii="Times New Roman" w:eastAsia="Times New Roman" w:hAnsi="Times New Roman" w:cs="Times New Roman"/>
      <w:shd w:val="clear" w:color="auto" w:fill="FFFFFF"/>
    </w:rPr>
  </w:style>
  <w:style w:type="paragraph" w:customStyle="1" w:styleId="20">
    <w:name w:val="Основной текст (2)"/>
    <w:basedOn w:val="a"/>
    <w:link w:val="2"/>
    <w:rsid w:val="00D220C3"/>
    <w:pPr>
      <w:widowControl w:val="0"/>
      <w:shd w:val="clear" w:color="auto" w:fill="FFFFFF"/>
      <w:spacing w:before="300" w:line="307" w:lineRule="exact"/>
      <w:jc w:val="both"/>
    </w:pPr>
    <w:rPr>
      <w:sz w:val="22"/>
      <w:szCs w:val="22"/>
      <w:lang w:eastAsia="en-US"/>
    </w:rPr>
  </w:style>
  <w:style w:type="character" w:customStyle="1" w:styleId="A10">
    <w:name w:val="A10"/>
    <w:uiPriority w:val="99"/>
    <w:rsid w:val="00BD5BCF"/>
    <w:rPr>
      <w:rFonts w:ascii="PTSansPro-Demi" w:hAnsi="PTSansPro-Demi" w:cs="PTSansPro-Demi"/>
      <w:color w:val="000000"/>
      <w:sz w:val="15"/>
      <w:szCs w:val="15"/>
    </w:rPr>
  </w:style>
  <w:style w:type="character" w:customStyle="1" w:styleId="hl">
    <w:name w:val="hl"/>
    <w:basedOn w:val="a0"/>
    <w:rsid w:val="008A2761"/>
  </w:style>
  <w:style w:type="character" w:customStyle="1" w:styleId="30">
    <w:name w:val="Заголовок 3 Знак"/>
    <w:basedOn w:val="a0"/>
    <w:link w:val="3"/>
    <w:uiPriority w:val="9"/>
    <w:rsid w:val="006B2B63"/>
    <w:rPr>
      <w:rFonts w:asciiTheme="majorHAnsi" w:eastAsiaTheme="majorEastAsia" w:hAnsiTheme="majorHAnsi" w:cstheme="majorBidi"/>
      <w:color w:val="1F4D78" w:themeColor="accent1" w:themeShade="7F"/>
      <w:sz w:val="24"/>
      <w:szCs w:val="24"/>
      <w:lang w:eastAsia="ru-RU"/>
    </w:rPr>
  </w:style>
  <w:style w:type="character" w:customStyle="1" w:styleId="elementor-button-text">
    <w:name w:val="elementor-button-text"/>
    <w:basedOn w:val="a0"/>
    <w:rsid w:val="006B2B63"/>
  </w:style>
  <w:style w:type="paragraph" w:styleId="af1">
    <w:name w:val="Balloon Text"/>
    <w:basedOn w:val="a"/>
    <w:link w:val="af2"/>
    <w:uiPriority w:val="99"/>
    <w:semiHidden/>
    <w:unhideWhenUsed/>
    <w:rsid w:val="009E39EF"/>
    <w:rPr>
      <w:rFonts w:ascii="Segoe UI" w:hAnsi="Segoe UI" w:cs="Segoe UI"/>
      <w:sz w:val="18"/>
      <w:szCs w:val="18"/>
    </w:rPr>
  </w:style>
  <w:style w:type="character" w:customStyle="1" w:styleId="af2">
    <w:name w:val="Текст выноски Знак"/>
    <w:basedOn w:val="a0"/>
    <w:link w:val="af1"/>
    <w:uiPriority w:val="99"/>
    <w:semiHidden/>
    <w:rsid w:val="009E39EF"/>
    <w:rPr>
      <w:rFonts w:ascii="Segoe UI" w:eastAsia="Times New Roman" w:hAnsi="Segoe UI" w:cs="Segoe UI"/>
      <w:sz w:val="18"/>
      <w:szCs w:val="18"/>
      <w:lang w:eastAsia="ru-RU"/>
    </w:rPr>
  </w:style>
  <w:style w:type="paragraph" w:styleId="af3">
    <w:name w:val="footnote text"/>
    <w:aliases w:val=" Знак,Знак Знак,Текст сноски Знак Знак,Текст сноски НИВ, Знак Знак Знак Знак,Footnote Text Char,Знак,fn, Знак Знак Знак,Текст сноски Знак1 Знак,Текст сноски Знак Знак1 Знак, Знак Знак Знак1 Знак,Знак Знак Знак1 Знак,Зн,f"/>
    <w:basedOn w:val="a"/>
    <w:link w:val="af4"/>
    <w:uiPriority w:val="99"/>
    <w:unhideWhenUsed/>
    <w:qFormat/>
    <w:rsid w:val="00F26F20"/>
    <w:rPr>
      <w:rFonts w:asciiTheme="minorHAnsi" w:eastAsiaTheme="minorEastAsia" w:hAnsiTheme="minorHAnsi" w:cstheme="minorBidi"/>
      <w:sz w:val="20"/>
      <w:szCs w:val="20"/>
    </w:rPr>
  </w:style>
  <w:style w:type="character" w:customStyle="1" w:styleId="af4">
    <w:name w:val="Текст сноски Знак"/>
    <w:aliases w:val=" Знак Знак,Знак Знак Знак,Текст сноски Знак Знак Знак,Текст сноски НИВ Знак, Знак Знак Знак Знак Знак,Footnote Text Char Знак,Знак Знак1,fn Знак, Знак Знак Знак Знак1,Текст сноски Знак1 Знак Знак,Текст сноски Знак Знак1 Знак Знак"/>
    <w:basedOn w:val="a0"/>
    <w:link w:val="af3"/>
    <w:uiPriority w:val="99"/>
    <w:rsid w:val="00F26F20"/>
    <w:rPr>
      <w:rFonts w:eastAsiaTheme="minorEastAsia"/>
      <w:sz w:val="20"/>
      <w:szCs w:val="20"/>
      <w:lang w:eastAsia="ru-RU"/>
    </w:rPr>
  </w:style>
  <w:style w:type="paragraph" w:styleId="af5">
    <w:name w:val="Body Text Indent"/>
    <w:basedOn w:val="a"/>
    <w:link w:val="af6"/>
    <w:uiPriority w:val="99"/>
    <w:semiHidden/>
    <w:unhideWhenUsed/>
    <w:rsid w:val="00C45685"/>
    <w:pPr>
      <w:spacing w:after="120"/>
      <w:ind w:left="283"/>
    </w:pPr>
  </w:style>
  <w:style w:type="character" w:customStyle="1" w:styleId="af6">
    <w:name w:val="Основной текст с отступом Знак"/>
    <w:basedOn w:val="a0"/>
    <w:link w:val="af5"/>
    <w:uiPriority w:val="99"/>
    <w:semiHidden/>
    <w:rsid w:val="00C45685"/>
    <w:rPr>
      <w:rFonts w:ascii="Times New Roman" w:eastAsia="Times New Roman" w:hAnsi="Times New Roman" w:cs="Times New Roman"/>
      <w:sz w:val="28"/>
      <w:szCs w:val="28"/>
      <w:lang w:eastAsia="ru-RU"/>
    </w:rPr>
  </w:style>
  <w:style w:type="paragraph" w:customStyle="1" w:styleId="pboth">
    <w:name w:val="pboth"/>
    <w:basedOn w:val="a"/>
    <w:rsid w:val="00BD2719"/>
    <w:pPr>
      <w:spacing w:before="100" w:beforeAutospacing="1" w:after="100" w:afterAutospacing="1"/>
    </w:pPr>
    <w:rPr>
      <w:sz w:val="24"/>
      <w:szCs w:val="24"/>
    </w:rPr>
  </w:style>
  <w:style w:type="character" w:customStyle="1" w:styleId="blk">
    <w:name w:val="blk"/>
    <w:basedOn w:val="a0"/>
    <w:rsid w:val="004F1A70"/>
  </w:style>
  <w:style w:type="paragraph" w:customStyle="1" w:styleId="21">
    <w:name w:val="Основной текст 21"/>
    <w:basedOn w:val="a"/>
    <w:rsid w:val="009620FF"/>
    <w:pPr>
      <w:overflowPunct w:val="0"/>
      <w:autoSpaceDE w:val="0"/>
      <w:autoSpaceDN w:val="0"/>
      <w:adjustRightInd w:val="0"/>
      <w:ind w:firstLine="709"/>
      <w:jc w:val="both"/>
    </w:pPr>
    <w:rPr>
      <w:szCs w:val="20"/>
    </w:rPr>
  </w:style>
  <w:style w:type="character" w:styleId="af7">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unhideWhenUsed/>
    <w:qFormat/>
    <w:rsid w:val="00923AF1"/>
    <w:rPr>
      <w:vertAlign w:val="superscript"/>
    </w:rPr>
  </w:style>
  <w:style w:type="paragraph" w:styleId="32">
    <w:name w:val="Body Text Indent 3"/>
    <w:basedOn w:val="a"/>
    <w:link w:val="33"/>
    <w:uiPriority w:val="99"/>
    <w:semiHidden/>
    <w:unhideWhenUsed/>
    <w:rsid w:val="00394445"/>
    <w:pPr>
      <w:spacing w:after="120"/>
      <w:ind w:left="283"/>
    </w:pPr>
    <w:rPr>
      <w:sz w:val="16"/>
      <w:szCs w:val="16"/>
    </w:rPr>
  </w:style>
  <w:style w:type="character" w:customStyle="1" w:styleId="33">
    <w:name w:val="Основной текст с отступом 3 Знак"/>
    <w:basedOn w:val="a0"/>
    <w:link w:val="32"/>
    <w:uiPriority w:val="99"/>
    <w:semiHidden/>
    <w:rsid w:val="00394445"/>
    <w:rPr>
      <w:rFonts w:ascii="Times New Roman" w:eastAsia="Times New Roman" w:hAnsi="Times New Roman" w:cs="Times New Roman"/>
      <w:sz w:val="16"/>
      <w:szCs w:val="16"/>
      <w:lang w:eastAsia="ru-RU"/>
    </w:rPr>
  </w:style>
  <w:style w:type="character" w:customStyle="1" w:styleId="4">
    <w:name w:val="Заголовок №4_"/>
    <w:basedOn w:val="a0"/>
    <w:link w:val="40"/>
    <w:rsid w:val="0083542A"/>
    <w:rPr>
      <w:rFonts w:ascii="Sylfaen" w:eastAsia="Sylfaen" w:hAnsi="Sylfaen" w:cs="Sylfaen"/>
      <w:b/>
      <w:bCs/>
      <w:sz w:val="26"/>
      <w:szCs w:val="26"/>
      <w:shd w:val="clear" w:color="auto" w:fill="FFFFFF"/>
    </w:rPr>
  </w:style>
  <w:style w:type="character" w:customStyle="1" w:styleId="5">
    <w:name w:val="Основной текст (5)_"/>
    <w:basedOn w:val="a0"/>
    <w:link w:val="50"/>
    <w:rsid w:val="0083542A"/>
    <w:rPr>
      <w:rFonts w:ascii="Sylfaen" w:eastAsia="Sylfaen" w:hAnsi="Sylfaen" w:cs="Sylfaen"/>
      <w:b/>
      <w:bCs/>
      <w:sz w:val="26"/>
      <w:szCs w:val="26"/>
      <w:shd w:val="clear" w:color="auto" w:fill="FFFFFF"/>
    </w:rPr>
  </w:style>
  <w:style w:type="paragraph" w:customStyle="1" w:styleId="40">
    <w:name w:val="Заголовок №4"/>
    <w:basedOn w:val="a"/>
    <w:link w:val="4"/>
    <w:rsid w:val="0083542A"/>
    <w:pPr>
      <w:widowControl w:val="0"/>
      <w:shd w:val="clear" w:color="auto" w:fill="FFFFFF"/>
      <w:spacing w:before="3120" w:line="312" w:lineRule="exact"/>
      <w:ind w:hanging="2040"/>
      <w:jc w:val="center"/>
      <w:outlineLvl w:val="3"/>
    </w:pPr>
    <w:rPr>
      <w:rFonts w:ascii="Sylfaen" w:eastAsia="Sylfaen" w:hAnsi="Sylfaen" w:cs="Sylfaen"/>
      <w:b/>
      <w:bCs/>
      <w:sz w:val="26"/>
      <w:szCs w:val="26"/>
      <w:lang w:eastAsia="en-US"/>
    </w:rPr>
  </w:style>
  <w:style w:type="paragraph" w:customStyle="1" w:styleId="50">
    <w:name w:val="Основной текст (5)"/>
    <w:basedOn w:val="a"/>
    <w:link w:val="5"/>
    <w:rsid w:val="0083542A"/>
    <w:pPr>
      <w:widowControl w:val="0"/>
      <w:shd w:val="clear" w:color="auto" w:fill="FFFFFF"/>
      <w:spacing w:after="5340" w:line="312" w:lineRule="exact"/>
      <w:jc w:val="center"/>
    </w:pPr>
    <w:rPr>
      <w:rFonts w:ascii="Sylfaen" w:eastAsia="Sylfaen" w:hAnsi="Sylfaen" w:cs="Sylfaen"/>
      <w:b/>
      <w:bCs/>
      <w:sz w:val="26"/>
      <w:szCs w:val="26"/>
      <w:lang w:eastAsia="en-US"/>
    </w:rPr>
  </w:style>
  <w:style w:type="character" w:customStyle="1" w:styleId="6">
    <w:name w:val="Основной текст (6)_"/>
    <w:basedOn w:val="a0"/>
    <w:link w:val="60"/>
    <w:rsid w:val="0083542A"/>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83542A"/>
    <w:pPr>
      <w:widowControl w:val="0"/>
      <w:shd w:val="clear" w:color="auto" w:fill="FFFFFF"/>
      <w:spacing w:before="480" w:line="317" w:lineRule="exact"/>
      <w:jc w:val="center"/>
    </w:pPr>
    <w:rPr>
      <w:b/>
      <w:bCs/>
      <w:lang w:eastAsia="en-US"/>
    </w:rPr>
  </w:style>
  <w:style w:type="paragraph" w:customStyle="1" w:styleId="51">
    <w:name w:val="Знак5 Знак Знак Знак Знак Знак Знак"/>
    <w:basedOn w:val="a"/>
    <w:rsid w:val="00A15111"/>
    <w:pPr>
      <w:spacing w:after="160" w:line="240" w:lineRule="exact"/>
    </w:pPr>
    <w:rPr>
      <w:rFonts w:ascii="Arial" w:eastAsia="Cambria Math" w:hAnsi="Arial" w:cs="Cambria Math"/>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3657">
      <w:bodyDiv w:val="1"/>
      <w:marLeft w:val="0"/>
      <w:marRight w:val="0"/>
      <w:marTop w:val="0"/>
      <w:marBottom w:val="0"/>
      <w:divBdr>
        <w:top w:val="none" w:sz="0" w:space="0" w:color="auto"/>
        <w:left w:val="none" w:sz="0" w:space="0" w:color="auto"/>
        <w:bottom w:val="none" w:sz="0" w:space="0" w:color="auto"/>
        <w:right w:val="none" w:sz="0" w:space="0" w:color="auto"/>
      </w:divBdr>
    </w:div>
    <w:div w:id="179899962">
      <w:bodyDiv w:val="1"/>
      <w:marLeft w:val="0"/>
      <w:marRight w:val="0"/>
      <w:marTop w:val="0"/>
      <w:marBottom w:val="0"/>
      <w:divBdr>
        <w:top w:val="none" w:sz="0" w:space="0" w:color="auto"/>
        <w:left w:val="none" w:sz="0" w:space="0" w:color="auto"/>
        <w:bottom w:val="none" w:sz="0" w:space="0" w:color="auto"/>
        <w:right w:val="none" w:sz="0" w:space="0" w:color="auto"/>
      </w:divBdr>
    </w:div>
    <w:div w:id="446391504">
      <w:bodyDiv w:val="1"/>
      <w:marLeft w:val="0"/>
      <w:marRight w:val="0"/>
      <w:marTop w:val="0"/>
      <w:marBottom w:val="0"/>
      <w:divBdr>
        <w:top w:val="none" w:sz="0" w:space="0" w:color="auto"/>
        <w:left w:val="none" w:sz="0" w:space="0" w:color="auto"/>
        <w:bottom w:val="none" w:sz="0" w:space="0" w:color="auto"/>
        <w:right w:val="none" w:sz="0" w:space="0" w:color="auto"/>
      </w:divBdr>
    </w:div>
    <w:div w:id="484853750">
      <w:bodyDiv w:val="1"/>
      <w:marLeft w:val="0"/>
      <w:marRight w:val="0"/>
      <w:marTop w:val="0"/>
      <w:marBottom w:val="0"/>
      <w:divBdr>
        <w:top w:val="none" w:sz="0" w:space="0" w:color="auto"/>
        <w:left w:val="none" w:sz="0" w:space="0" w:color="auto"/>
        <w:bottom w:val="none" w:sz="0" w:space="0" w:color="auto"/>
        <w:right w:val="none" w:sz="0" w:space="0" w:color="auto"/>
      </w:divBdr>
    </w:div>
    <w:div w:id="562957234">
      <w:bodyDiv w:val="1"/>
      <w:marLeft w:val="0"/>
      <w:marRight w:val="0"/>
      <w:marTop w:val="0"/>
      <w:marBottom w:val="0"/>
      <w:divBdr>
        <w:top w:val="none" w:sz="0" w:space="0" w:color="auto"/>
        <w:left w:val="none" w:sz="0" w:space="0" w:color="auto"/>
        <w:bottom w:val="none" w:sz="0" w:space="0" w:color="auto"/>
        <w:right w:val="none" w:sz="0" w:space="0" w:color="auto"/>
      </w:divBdr>
    </w:div>
    <w:div w:id="609170407">
      <w:bodyDiv w:val="1"/>
      <w:marLeft w:val="0"/>
      <w:marRight w:val="0"/>
      <w:marTop w:val="0"/>
      <w:marBottom w:val="0"/>
      <w:divBdr>
        <w:top w:val="none" w:sz="0" w:space="0" w:color="auto"/>
        <w:left w:val="none" w:sz="0" w:space="0" w:color="auto"/>
        <w:bottom w:val="none" w:sz="0" w:space="0" w:color="auto"/>
        <w:right w:val="none" w:sz="0" w:space="0" w:color="auto"/>
      </w:divBdr>
    </w:div>
    <w:div w:id="730232171">
      <w:bodyDiv w:val="1"/>
      <w:marLeft w:val="0"/>
      <w:marRight w:val="0"/>
      <w:marTop w:val="0"/>
      <w:marBottom w:val="0"/>
      <w:divBdr>
        <w:top w:val="none" w:sz="0" w:space="0" w:color="auto"/>
        <w:left w:val="none" w:sz="0" w:space="0" w:color="auto"/>
        <w:bottom w:val="none" w:sz="0" w:space="0" w:color="auto"/>
        <w:right w:val="none" w:sz="0" w:space="0" w:color="auto"/>
      </w:divBdr>
    </w:div>
    <w:div w:id="743382426">
      <w:bodyDiv w:val="1"/>
      <w:marLeft w:val="0"/>
      <w:marRight w:val="0"/>
      <w:marTop w:val="0"/>
      <w:marBottom w:val="0"/>
      <w:divBdr>
        <w:top w:val="none" w:sz="0" w:space="0" w:color="auto"/>
        <w:left w:val="none" w:sz="0" w:space="0" w:color="auto"/>
        <w:bottom w:val="none" w:sz="0" w:space="0" w:color="auto"/>
        <w:right w:val="none" w:sz="0" w:space="0" w:color="auto"/>
      </w:divBdr>
    </w:div>
    <w:div w:id="786630226">
      <w:bodyDiv w:val="1"/>
      <w:marLeft w:val="0"/>
      <w:marRight w:val="0"/>
      <w:marTop w:val="0"/>
      <w:marBottom w:val="0"/>
      <w:divBdr>
        <w:top w:val="none" w:sz="0" w:space="0" w:color="auto"/>
        <w:left w:val="none" w:sz="0" w:space="0" w:color="auto"/>
        <w:bottom w:val="none" w:sz="0" w:space="0" w:color="auto"/>
        <w:right w:val="none" w:sz="0" w:space="0" w:color="auto"/>
      </w:divBdr>
    </w:div>
    <w:div w:id="830103214">
      <w:bodyDiv w:val="1"/>
      <w:marLeft w:val="0"/>
      <w:marRight w:val="0"/>
      <w:marTop w:val="0"/>
      <w:marBottom w:val="0"/>
      <w:divBdr>
        <w:top w:val="none" w:sz="0" w:space="0" w:color="auto"/>
        <w:left w:val="none" w:sz="0" w:space="0" w:color="auto"/>
        <w:bottom w:val="none" w:sz="0" w:space="0" w:color="auto"/>
        <w:right w:val="none" w:sz="0" w:space="0" w:color="auto"/>
      </w:divBdr>
    </w:div>
    <w:div w:id="910894444">
      <w:bodyDiv w:val="1"/>
      <w:marLeft w:val="0"/>
      <w:marRight w:val="0"/>
      <w:marTop w:val="0"/>
      <w:marBottom w:val="0"/>
      <w:divBdr>
        <w:top w:val="none" w:sz="0" w:space="0" w:color="auto"/>
        <w:left w:val="none" w:sz="0" w:space="0" w:color="auto"/>
        <w:bottom w:val="none" w:sz="0" w:space="0" w:color="auto"/>
        <w:right w:val="none" w:sz="0" w:space="0" w:color="auto"/>
      </w:divBdr>
    </w:div>
    <w:div w:id="915240907">
      <w:bodyDiv w:val="1"/>
      <w:marLeft w:val="0"/>
      <w:marRight w:val="0"/>
      <w:marTop w:val="0"/>
      <w:marBottom w:val="0"/>
      <w:divBdr>
        <w:top w:val="none" w:sz="0" w:space="0" w:color="auto"/>
        <w:left w:val="none" w:sz="0" w:space="0" w:color="auto"/>
        <w:bottom w:val="none" w:sz="0" w:space="0" w:color="auto"/>
        <w:right w:val="none" w:sz="0" w:space="0" w:color="auto"/>
      </w:divBdr>
    </w:div>
    <w:div w:id="942809949">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217275907">
      <w:bodyDiv w:val="1"/>
      <w:marLeft w:val="0"/>
      <w:marRight w:val="0"/>
      <w:marTop w:val="0"/>
      <w:marBottom w:val="0"/>
      <w:divBdr>
        <w:top w:val="none" w:sz="0" w:space="0" w:color="auto"/>
        <w:left w:val="none" w:sz="0" w:space="0" w:color="auto"/>
        <w:bottom w:val="none" w:sz="0" w:space="0" w:color="auto"/>
        <w:right w:val="none" w:sz="0" w:space="0" w:color="auto"/>
      </w:divBdr>
    </w:div>
    <w:div w:id="1607154168">
      <w:bodyDiv w:val="1"/>
      <w:marLeft w:val="0"/>
      <w:marRight w:val="0"/>
      <w:marTop w:val="0"/>
      <w:marBottom w:val="0"/>
      <w:divBdr>
        <w:top w:val="none" w:sz="0" w:space="0" w:color="auto"/>
        <w:left w:val="none" w:sz="0" w:space="0" w:color="auto"/>
        <w:bottom w:val="none" w:sz="0" w:space="0" w:color="auto"/>
        <w:right w:val="none" w:sz="0" w:space="0" w:color="auto"/>
      </w:divBdr>
    </w:div>
    <w:div w:id="1658191931">
      <w:bodyDiv w:val="1"/>
      <w:marLeft w:val="0"/>
      <w:marRight w:val="0"/>
      <w:marTop w:val="0"/>
      <w:marBottom w:val="0"/>
      <w:divBdr>
        <w:top w:val="none" w:sz="0" w:space="0" w:color="auto"/>
        <w:left w:val="none" w:sz="0" w:space="0" w:color="auto"/>
        <w:bottom w:val="none" w:sz="0" w:space="0" w:color="auto"/>
        <w:right w:val="none" w:sz="0" w:space="0" w:color="auto"/>
      </w:divBdr>
    </w:div>
    <w:div w:id="20119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y-ru.info/info/1772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BCEC427F7D1DD50809AC090BC5D962BBF94AF5315A7EE7ECFAADD14C3FFB8C034EACE3B343A379197CF50AdE1EI" TargetMode="External"/><Relationship Id="rId4" Type="http://schemas.openxmlformats.org/officeDocument/2006/relationships/settings" Target="settings.xml"/><Relationship Id="rId9" Type="http://schemas.openxmlformats.org/officeDocument/2006/relationships/hyperlink" Target="https://economy-ru.info/info/934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F850B-B43D-46A9-8F8F-28F9D312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6576</Words>
  <Characters>37489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палата счетная</cp:lastModifiedBy>
  <cp:revision>69</cp:revision>
  <cp:lastPrinted>2022-02-14T11:45:00Z</cp:lastPrinted>
  <dcterms:created xsi:type="dcterms:W3CDTF">2022-01-14T06:33:00Z</dcterms:created>
  <dcterms:modified xsi:type="dcterms:W3CDTF">2022-03-04T09:14:00Z</dcterms:modified>
</cp:coreProperties>
</file>