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 xml:space="preserve">к СВГФК </w:t>
      </w:r>
      <w:r w:rsidR="00625AE7">
        <w:t>15</w:t>
      </w:r>
      <w:r>
        <w:t xml:space="preserve"> «Контроль реализации результатов контрольных и экспертно-аналитических мероприятий, проведенных Контрольно-счетной палатой </w:t>
      </w:r>
      <w:r w:rsidR="00CC004C">
        <w:t>Навлинского района</w:t>
      </w:r>
      <w:r>
        <w:t xml:space="preserve">» </w:t>
      </w:r>
    </w:p>
    <w:p w:rsidR="002E6234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1F6A32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BA2796">
        <w:rPr>
          <w:b/>
          <w:color w:val="000000"/>
          <w:sz w:val="24"/>
          <w:szCs w:val="24"/>
        </w:rPr>
        <w:t xml:space="preserve">Навлинского </w:t>
      </w:r>
      <w:r w:rsidR="008462F5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 xml:space="preserve">, срок реализации которых истек в </w:t>
      </w:r>
      <w:r w:rsidR="00BA2796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квартале 20</w:t>
      </w:r>
      <w:r w:rsidR="00A07C6D">
        <w:rPr>
          <w:b/>
          <w:color w:val="000000"/>
          <w:sz w:val="24"/>
          <w:szCs w:val="24"/>
        </w:rPr>
        <w:t>2</w:t>
      </w:r>
      <w:r w:rsidR="00BA2796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г.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178"/>
        <w:gridCol w:w="4199"/>
        <w:gridCol w:w="1320"/>
        <w:gridCol w:w="2879"/>
        <w:gridCol w:w="1476"/>
        <w:gridCol w:w="1884"/>
      </w:tblGrid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и адресат документа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предложений (требований) Контрольно-счетной палаты 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предложений(требований)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Решения и меры по их реализации, принятые по предложениям (требованиям) 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Коллегии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6"/>
            </w:r>
          </w:p>
        </w:tc>
      </w:tr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6D0F80" w:rsidTr="00E36A80">
        <w:trPr>
          <w:cantSplit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6D0F80" w:rsidRDefault="00CF1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6D0F80" w:rsidRDefault="00BD67ED" w:rsidP="00BA27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</w:t>
            </w:r>
            <w:r w:rsidR="00F56027">
              <w:rPr>
                <w:color w:val="000000"/>
              </w:rPr>
              <w:t xml:space="preserve">администрации </w:t>
            </w:r>
            <w:r w:rsidR="00BA2796">
              <w:rPr>
                <w:color w:val="000000"/>
              </w:rPr>
              <w:t xml:space="preserve">Навлинского </w:t>
            </w:r>
            <w:r w:rsidR="00F56027">
              <w:rPr>
                <w:color w:val="000000"/>
              </w:rPr>
              <w:t>района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1F6A32" w:rsidRDefault="00BA2796" w:rsidP="00BA27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F56027">
              <w:rPr>
                <w:color w:val="000000"/>
              </w:rPr>
              <w:t>.03.2</w:t>
            </w:r>
            <w:r w:rsidR="008C49CC">
              <w:rPr>
                <w:color w:val="000000"/>
              </w:rPr>
              <w:t>2</w:t>
            </w:r>
            <w:r w:rsidR="00F56027">
              <w:rPr>
                <w:color w:val="000000"/>
              </w:rPr>
              <w:t>г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2" w:rsidRPr="008C49CC" w:rsidRDefault="00BA2796" w:rsidP="00BA2796">
            <w:pPr>
              <w:pStyle w:val="a8"/>
              <w:ind w:left="-152"/>
              <w:jc w:val="both"/>
              <w:rPr>
                <w:sz w:val="20"/>
                <w:szCs w:val="20"/>
              </w:rPr>
            </w:pPr>
            <w:r w:rsidRPr="008C49CC">
              <w:rPr>
                <w:sz w:val="20"/>
                <w:szCs w:val="20"/>
              </w:rPr>
              <w:t>Обеспечить соблюдение</w:t>
            </w:r>
            <w:r w:rsidR="00F56027" w:rsidRPr="008C49CC">
              <w:rPr>
                <w:sz w:val="20"/>
                <w:szCs w:val="20"/>
              </w:rPr>
              <w:t xml:space="preserve"> </w:t>
            </w:r>
            <w:r w:rsidRPr="008C49CC">
              <w:rPr>
                <w:sz w:val="20"/>
                <w:szCs w:val="20"/>
              </w:rPr>
              <w:t xml:space="preserve">норм и требований, установленных Правилами предоставления молодым семьям социальных выплат на приобретение 9строительство) жилья и их использования, утвержденными постановлением Правительства РФ от 17.12.2010 №1050, в том числе: </w:t>
            </w:r>
          </w:p>
          <w:p w:rsidR="00BA2796" w:rsidRPr="008C49CC" w:rsidRDefault="00BA2796" w:rsidP="00BA2796">
            <w:pPr>
              <w:pStyle w:val="a8"/>
              <w:ind w:left="-152"/>
              <w:jc w:val="both"/>
              <w:rPr>
                <w:sz w:val="20"/>
                <w:szCs w:val="20"/>
              </w:rPr>
            </w:pPr>
            <w:r w:rsidRPr="008C49CC">
              <w:rPr>
                <w:sz w:val="20"/>
                <w:szCs w:val="20"/>
              </w:rPr>
              <w:t>Соблюдение срока оформления и выдачи свидетельств о праве на получение социальной выплаты;</w:t>
            </w:r>
          </w:p>
          <w:p w:rsidR="00BA2796" w:rsidRPr="008C49CC" w:rsidRDefault="00BA2796" w:rsidP="00BA2796">
            <w:pPr>
              <w:pStyle w:val="a8"/>
              <w:ind w:left="-152"/>
              <w:jc w:val="both"/>
              <w:rPr>
                <w:sz w:val="20"/>
                <w:szCs w:val="20"/>
              </w:rPr>
            </w:pPr>
            <w:r w:rsidRPr="008C49CC">
              <w:rPr>
                <w:sz w:val="20"/>
                <w:szCs w:val="20"/>
              </w:rPr>
              <w:t>Соблюдение срока перечисления средств социальной выплаты на банковский счет молодой семье при условии соответствия документов установленным требованиям;</w:t>
            </w:r>
          </w:p>
          <w:p w:rsidR="00BA2796" w:rsidRPr="00BA2796" w:rsidRDefault="00BA2796" w:rsidP="00BA2796">
            <w:pPr>
              <w:pStyle w:val="a8"/>
              <w:ind w:left="-152"/>
              <w:jc w:val="both"/>
            </w:pPr>
            <w:r w:rsidRPr="008C49CC">
              <w:rPr>
                <w:sz w:val="20"/>
                <w:szCs w:val="20"/>
              </w:rPr>
              <w:t xml:space="preserve">Осуществление контроля за оформлением жилого помещения </w:t>
            </w:r>
            <w:r w:rsidR="008C49CC" w:rsidRPr="008C49CC">
              <w:rPr>
                <w:sz w:val="20"/>
                <w:szCs w:val="20"/>
              </w:rPr>
              <w:t xml:space="preserve">или построенного жилого дома в общую собственность всех членов молодой </w:t>
            </w:r>
            <w:proofErr w:type="spellStart"/>
            <w:proofErr w:type="gramStart"/>
            <w:r w:rsidR="008C49CC" w:rsidRPr="008C49CC">
              <w:rPr>
                <w:sz w:val="20"/>
                <w:szCs w:val="20"/>
              </w:rPr>
              <w:t>семьи,</w:t>
            </w:r>
            <w:r w:rsidR="008C49CC">
              <w:rPr>
                <w:sz w:val="20"/>
                <w:szCs w:val="20"/>
              </w:rPr>
              <w:t>указанных</w:t>
            </w:r>
            <w:proofErr w:type="spellEnd"/>
            <w:proofErr w:type="gramEnd"/>
            <w:r w:rsidR="008C49CC">
              <w:rPr>
                <w:sz w:val="20"/>
                <w:szCs w:val="20"/>
              </w:rPr>
              <w:t xml:space="preserve"> в  </w:t>
            </w:r>
            <w:proofErr w:type="spellStart"/>
            <w:r w:rsidR="008C49CC">
              <w:rPr>
                <w:sz w:val="20"/>
                <w:szCs w:val="20"/>
              </w:rPr>
              <w:t>свид-ве</w:t>
            </w:r>
            <w:proofErr w:type="spellEnd"/>
            <w:r w:rsidR="008C49CC">
              <w:rPr>
                <w:sz w:val="20"/>
                <w:szCs w:val="20"/>
              </w:rPr>
              <w:t xml:space="preserve"> о праве на получение </w:t>
            </w:r>
            <w:proofErr w:type="spellStart"/>
            <w:r w:rsidR="008C49CC">
              <w:rPr>
                <w:sz w:val="20"/>
                <w:szCs w:val="20"/>
              </w:rPr>
              <w:t>соц.выплаты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6D0F80" w:rsidRDefault="00F56027" w:rsidP="008C49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C49CC">
              <w:rPr>
                <w:color w:val="000000"/>
              </w:rPr>
              <w:t>0</w:t>
            </w:r>
            <w:r>
              <w:rPr>
                <w:color w:val="000000"/>
              </w:rPr>
              <w:t>.04.2</w:t>
            </w:r>
            <w:r w:rsidR="008C49CC">
              <w:rPr>
                <w:color w:val="000000"/>
              </w:rPr>
              <w:t>2</w:t>
            </w:r>
            <w:r>
              <w:rPr>
                <w:color w:val="000000"/>
              </w:rPr>
              <w:t>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0" w:rsidRPr="008C49CC" w:rsidRDefault="008C49CC" w:rsidP="00A12352">
            <w:pPr>
              <w:rPr>
                <w:color w:val="000000"/>
                <w:sz w:val="20"/>
                <w:szCs w:val="20"/>
              </w:rPr>
            </w:pPr>
            <w:r w:rsidRPr="008C49CC">
              <w:rPr>
                <w:color w:val="000000"/>
                <w:sz w:val="20"/>
                <w:szCs w:val="20"/>
              </w:rPr>
              <w:t xml:space="preserve">Сроки оформления и выдачи свидетельства о праве на получение </w:t>
            </w:r>
            <w:proofErr w:type="spellStart"/>
            <w:r w:rsidRPr="008C49CC">
              <w:rPr>
                <w:color w:val="000000"/>
                <w:sz w:val="20"/>
                <w:szCs w:val="20"/>
              </w:rPr>
              <w:t>соц.выплаты</w:t>
            </w:r>
            <w:proofErr w:type="spellEnd"/>
            <w:r w:rsidRPr="008C49CC">
              <w:rPr>
                <w:color w:val="000000"/>
                <w:sz w:val="20"/>
                <w:szCs w:val="20"/>
              </w:rPr>
              <w:t xml:space="preserve"> в дальнейшем будут соблюдены.</w:t>
            </w:r>
          </w:p>
          <w:p w:rsidR="008C49CC" w:rsidRPr="008C49CC" w:rsidRDefault="008C49CC" w:rsidP="00A12352">
            <w:pPr>
              <w:rPr>
                <w:color w:val="000000"/>
                <w:sz w:val="20"/>
                <w:szCs w:val="20"/>
              </w:rPr>
            </w:pPr>
            <w:r w:rsidRPr="008C49CC">
              <w:rPr>
                <w:color w:val="000000"/>
                <w:sz w:val="20"/>
                <w:szCs w:val="20"/>
              </w:rPr>
              <w:t xml:space="preserve">Сроки перечисления </w:t>
            </w:r>
            <w:r w:rsidR="00CC004C" w:rsidRPr="008C49CC">
              <w:rPr>
                <w:color w:val="000000"/>
                <w:sz w:val="20"/>
                <w:szCs w:val="20"/>
              </w:rPr>
              <w:t>средств</w:t>
            </w:r>
            <w:r w:rsidRPr="008C49CC">
              <w:rPr>
                <w:color w:val="000000"/>
                <w:sz w:val="20"/>
                <w:szCs w:val="20"/>
              </w:rPr>
              <w:t xml:space="preserve"> соблюдены согласно Постановления №888 от 28.12.18г. «реализация полномочий администрации Навлинского района (2019-2023).</w:t>
            </w:r>
          </w:p>
          <w:p w:rsidR="008C49CC" w:rsidRPr="008C49CC" w:rsidRDefault="008C49CC" w:rsidP="00A12352">
            <w:pPr>
              <w:rPr>
                <w:color w:val="000000"/>
                <w:sz w:val="20"/>
                <w:szCs w:val="20"/>
              </w:rPr>
            </w:pPr>
            <w:r w:rsidRPr="008C49CC">
              <w:rPr>
                <w:color w:val="000000"/>
                <w:sz w:val="20"/>
                <w:szCs w:val="20"/>
              </w:rPr>
              <w:t>Работа по оформлению</w:t>
            </w:r>
            <w:r>
              <w:rPr>
                <w:color w:val="000000"/>
                <w:sz w:val="20"/>
                <w:szCs w:val="20"/>
              </w:rPr>
              <w:t xml:space="preserve"> приобретаемого жилого помещения или построенного в общую собственность всех членов молодой семьи будет взята на особый контроль.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0" w:rsidRDefault="006D0F80" w:rsidP="00CF1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  <w:r w:rsidR="00CF1E3B">
              <w:rPr>
                <w:color w:val="000000"/>
              </w:rPr>
              <w:t>полностью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6D0F80" w:rsidRDefault="00CF1E3B" w:rsidP="006D0F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</w:tc>
      </w:tr>
      <w:tr w:rsidR="00E36A80" w:rsidTr="009E2422">
        <w:trPr>
          <w:cantSplit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36A80" w:rsidRDefault="00E36A80" w:rsidP="00E36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E36A80" w:rsidRDefault="00E36A80" w:rsidP="00E36A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Представление администрации Навлинского района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E36A80" w:rsidRDefault="00E36A80" w:rsidP="00E36A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30.04.22г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62" w:rsidRPr="00C87462" w:rsidRDefault="00C87462" w:rsidP="00C87462">
            <w:pPr>
              <w:ind w:firstLine="540"/>
              <w:jc w:val="both"/>
              <w:rPr>
                <w:sz w:val="20"/>
                <w:szCs w:val="20"/>
              </w:rPr>
            </w:pPr>
            <w:r w:rsidRPr="00C87462">
              <w:rPr>
                <w:color w:val="000000"/>
                <w:sz w:val="20"/>
                <w:szCs w:val="20"/>
              </w:rPr>
              <w:t>Исполнить приказ</w:t>
            </w:r>
            <w:r w:rsidRPr="00C87462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87462">
              <w:rPr>
                <w:bCs/>
                <w:color w:val="000000"/>
                <w:sz w:val="20"/>
                <w:szCs w:val="20"/>
                <w:shd w:val="clear" w:color="auto" w:fill="FFFFFF"/>
              </w:rPr>
              <w:t>Минфина</w:t>
            </w:r>
            <w:r w:rsidRPr="00C87462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87462">
              <w:rPr>
                <w:bCs/>
                <w:color w:val="000000"/>
                <w:sz w:val="20"/>
                <w:szCs w:val="20"/>
                <w:shd w:val="clear" w:color="auto" w:fill="FFFFFF"/>
              </w:rPr>
              <w:t>России</w:t>
            </w:r>
            <w:r w:rsidRPr="00C87462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87462">
              <w:rPr>
                <w:bCs/>
                <w:color w:val="000000"/>
                <w:sz w:val="20"/>
                <w:szCs w:val="20"/>
                <w:shd w:val="clear" w:color="auto" w:fill="FFFFFF"/>
              </w:rPr>
              <w:t>от</w:t>
            </w:r>
            <w:r w:rsidRPr="00C87462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87462">
              <w:rPr>
                <w:bCs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C87462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87462">
              <w:rPr>
                <w:bCs/>
                <w:color w:val="000000"/>
                <w:sz w:val="20"/>
                <w:szCs w:val="20"/>
                <w:shd w:val="clear" w:color="auto" w:fill="FFFFFF"/>
              </w:rPr>
              <w:t>марта</w:t>
            </w:r>
            <w:r w:rsidRPr="00C87462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87462">
              <w:rPr>
                <w:bCs/>
                <w:color w:val="000000"/>
                <w:sz w:val="20"/>
                <w:szCs w:val="20"/>
                <w:shd w:val="clear" w:color="auto" w:fill="FFFFFF"/>
              </w:rPr>
              <w:t>2015</w:t>
            </w:r>
            <w:r w:rsidRPr="00C87462">
              <w:rPr>
                <w:color w:val="000000"/>
                <w:sz w:val="20"/>
                <w:szCs w:val="20"/>
                <w:shd w:val="clear" w:color="auto" w:fill="FFFFFF"/>
              </w:rPr>
              <w:t> г. N </w:t>
            </w:r>
            <w:r w:rsidRPr="00C87462">
              <w:rPr>
                <w:bCs/>
                <w:color w:val="000000"/>
                <w:sz w:val="20"/>
                <w:szCs w:val="20"/>
                <w:shd w:val="clear" w:color="auto" w:fill="FFFFFF"/>
              </w:rPr>
              <w:t>52н</w:t>
            </w:r>
            <w:r w:rsidRPr="00C87462">
              <w:rPr>
                <w:color w:val="000000"/>
                <w:sz w:val="20"/>
                <w:szCs w:val="20"/>
                <w:shd w:val="clear" w:color="auto" w:fill="FFFFFF"/>
              </w:rPr>
              <w:t> 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(с изменениями и дополнениями).</w:t>
            </w:r>
            <w:r w:rsidRPr="00C87462">
              <w:rPr>
                <w:sz w:val="20"/>
                <w:szCs w:val="20"/>
              </w:rPr>
              <w:t xml:space="preserve"> в части заполнения форм авансовых отчетов и отчетов к ним; применение ф.0504402 «Расчетная ведомость»; при начислении отпусков записка – расчет (ф.0504425).</w:t>
            </w:r>
          </w:p>
          <w:p w:rsidR="00C87462" w:rsidRPr="00C87462" w:rsidRDefault="00C87462" w:rsidP="00C87462">
            <w:pPr>
              <w:pStyle w:val="ConsPlusNormal"/>
              <w:jc w:val="both"/>
              <w:rPr>
                <w:sz w:val="20"/>
                <w:szCs w:val="20"/>
              </w:rPr>
            </w:pPr>
            <w:r w:rsidRPr="00C87462">
              <w:rPr>
                <w:sz w:val="20"/>
                <w:szCs w:val="20"/>
              </w:rPr>
              <w:t>2.Строго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</w:t>
            </w:r>
          </w:p>
          <w:p w:rsidR="00C87462" w:rsidRPr="00C87462" w:rsidRDefault="00C87462" w:rsidP="00C87462">
            <w:pPr>
              <w:pStyle w:val="ConsPlusNormal"/>
              <w:jc w:val="both"/>
              <w:rPr>
                <w:color w:val="161617"/>
                <w:sz w:val="22"/>
                <w:szCs w:val="22"/>
              </w:rPr>
            </w:pPr>
            <w:r w:rsidRPr="00C87462">
              <w:rPr>
                <w:sz w:val="20"/>
                <w:szCs w:val="20"/>
              </w:rPr>
              <w:t xml:space="preserve"> Уделить особое внимание вопросу по</w:t>
            </w:r>
            <w:r w:rsidRPr="00C87462">
              <w:rPr>
                <w:color w:val="161617"/>
                <w:sz w:val="20"/>
                <w:szCs w:val="20"/>
              </w:rPr>
              <w:t xml:space="preserve"> закрытию контрактов по </w:t>
            </w:r>
            <w:r w:rsidRPr="00C87462">
              <w:rPr>
                <w:sz w:val="20"/>
                <w:szCs w:val="20"/>
              </w:rPr>
              <w:t>Федеральному закону от 05.04.2013 № 44-ФЗ «О контрактной системе в</w:t>
            </w:r>
            <w:r w:rsidRPr="002E6795">
              <w:rPr>
                <w:sz w:val="26"/>
                <w:szCs w:val="26"/>
              </w:rPr>
              <w:t xml:space="preserve"> </w:t>
            </w:r>
            <w:r w:rsidRPr="00C87462">
              <w:rPr>
                <w:sz w:val="22"/>
                <w:szCs w:val="22"/>
              </w:rPr>
              <w:t>сфере закупок товаров, работ, услуг для обеспечения государственных и муниципальных нужд»</w:t>
            </w:r>
            <w:r w:rsidRPr="00C87462">
              <w:rPr>
                <w:color w:val="161617"/>
                <w:sz w:val="22"/>
                <w:szCs w:val="22"/>
              </w:rPr>
              <w:t>, и своевременной передаче сведений о нем в реестр контрактов и отчетности по результатам исполнения в ЕИС.</w:t>
            </w:r>
          </w:p>
          <w:p w:rsidR="00C87462" w:rsidRPr="00C87462" w:rsidRDefault="00C87462" w:rsidP="00C87462">
            <w:pPr>
              <w:pStyle w:val="ConsPlusNormal"/>
              <w:jc w:val="both"/>
              <w:rPr>
                <w:color w:val="161617"/>
                <w:sz w:val="22"/>
                <w:szCs w:val="22"/>
              </w:rPr>
            </w:pPr>
            <w:r w:rsidRPr="00C87462">
              <w:rPr>
                <w:color w:val="161617"/>
                <w:sz w:val="22"/>
                <w:szCs w:val="22"/>
              </w:rPr>
              <w:t>3. Строго руководствоваться при исполнении бюджета ст.34 БК РФ «</w:t>
            </w:r>
            <w:r w:rsidRPr="00C87462">
              <w:rPr>
                <w:color w:val="222222"/>
                <w:sz w:val="22"/>
                <w:szCs w:val="22"/>
                <w:shd w:val="clear" w:color="auto" w:fill="FFFFFF"/>
              </w:rPr>
              <w:t>Принцип эффективности использования бюджетных средств».</w:t>
            </w:r>
          </w:p>
          <w:p w:rsidR="00E36A80" w:rsidRPr="008C49CC" w:rsidRDefault="00E36A80" w:rsidP="00E36A80">
            <w:pPr>
              <w:pStyle w:val="a8"/>
              <w:ind w:left="-152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36A80" w:rsidRDefault="00C87462" w:rsidP="00E36A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18.05.22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5A" w:rsidRPr="0095685A" w:rsidRDefault="0095685A" w:rsidP="009568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95685A">
              <w:rPr>
                <w:rFonts w:eastAsiaTheme="minorHAnsi"/>
                <w:sz w:val="20"/>
                <w:szCs w:val="20"/>
                <w:lang w:eastAsia="en-US"/>
              </w:rPr>
              <w:t xml:space="preserve">-с отделом учета и отчетности проведен дополнительный инструктаж о соблюдении  приказа Министерства финансов Российской Федерации от 30 марта 2015 г. N 52н «Об утверждении форм первичных документов и регистров бухгалтерского учета, принятых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фондами, государственными (муниципальными) учреждениями, и методических указаний по их применению» и </w:t>
            </w:r>
            <w:r w:rsidRPr="0095685A">
              <w:rPr>
                <w:sz w:val="20"/>
                <w:szCs w:val="20"/>
              </w:rPr>
              <w:t>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</w:t>
            </w:r>
          </w:p>
          <w:p w:rsidR="0095685A" w:rsidRPr="0095685A" w:rsidRDefault="0095685A" w:rsidP="009568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161617"/>
                <w:sz w:val="20"/>
                <w:szCs w:val="20"/>
              </w:rPr>
            </w:pPr>
            <w:r w:rsidRPr="0095685A"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района обязуется строго </w:t>
            </w:r>
            <w:r w:rsidRPr="0095685A">
              <w:rPr>
                <w:sz w:val="20"/>
                <w:szCs w:val="20"/>
              </w:rPr>
              <w:t xml:space="preserve">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системе, </w:t>
            </w:r>
            <w:proofErr w:type="gramStart"/>
            <w:r w:rsidRPr="0095685A">
              <w:rPr>
                <w:sz w:val="20"/>
                <w:szCs w:val="20"/>
              </w:rPr>
              <w:t>уделить  особое</w:t>
            </w:r>
            <w:proofErr w:type="gramEnd"/>
            <w:r w:rsidRPr="0095685A">
              <w:rPr>
                <w:sz w:val="20"/>
                <w:szCs w:val="20"/>
              </w:rPr>
              <w:t xml:space="preserve"> внимание вопросу по</w:t>
            </w:r>
            <w:r w:rsidRPr="0095685A">
              <w:rPr>
                <w:color w:val="161617"/>
                <w:sz w:val="20"/>
                <w:szCs w:val="20"/>
              </w:rPr>
              <w:t xml:space="preserve"> закрытию контрактов и своевременной передаче сведений  в реестр контрактов и отчетности по результатам исполнения в ЕИС.</w:t>
            </w:r>
          </w:p>
          <w:p w:rsidR="00E36A80" w:rsidRPr="008C49CC" w:rsidRDefault="00E36A80" w:rsidP="00E36A80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A80" w:rsidRDefault="00C87462" w:rsidP="00E36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полностью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E36A80" w:rsidRDefault="00C87462" w:rsidP="00E36A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Снять с контроля </w:t>
            </w:r>
          </w:p>
        </w:tc>
      </w:tr>
    </w:tbl>
    <w:p w:rsidR="00B815E4" w:rsidRDefault="00B815E4" w:rsidP="002E6234">
      <w:pPr>
        <w:rPr>
          <w:color w:val="000000"/>
          <w:sz w:val="28"/>
          <w:szCs w:val="28"/>
        </w:rPr>
      </w:pPr>
    </w:p>
    <w:p w:rsidR="002E6234" w:rsidRDefault="00B815E4" w:rsidP="002E6234">
      <w:pPr>
        <w:rPr>
          <w:color w:val="000000"/>
        </w:rPr>
      </w:pPr>
      <w:r>
        <w:rPr>
          <w:color w:val="000000"/>
        </w:rPr>
        <w:t>Председатель</w:t>
      </w:r>
      <w:r w:rsidR="002E6234">
        <w:rPr>
          <w:color w:val="000000"/>
        </w:rPr>
        <w:t xml:space="preserve"> Контрольно-счетной палаты                                                                ________________                </w:t>
      </w:r>
      <w:r w:rsidR="0076318A">
        <w:rPr>
          <w:color w:val="000000"/>
        </w:rPr>
        <w:t xml:space="preserve">        </w:t>
      </w:r>
      <w:r w:rsidR="002E6234">
        <w:rPr>
          <w:color w:val="000000"/>
        </w:rPr>
        <w:t xml:space="preserve">   </w:t>
      </w:r>
      <w:proofErr w:type="spellStart"/>
      <w:r w:rsidR="008C49CC">
        <w:rPr>
          <w:color w:val="000000"/>
        </w:rPr>
        <w:t>Е.В.Васильева</w:t>
      </w:r>
      <w:proofErr w:type="spellEnd"/>
    </w:p>
    <w:p w:rsidR="002E6234" w:rsidRDefault="002E6234" w:rsidP="002E6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личная подпись                                       инициалы, фамилия</w:t>
      </w:r>
    </w:p>
    <w:p w:rsidR="00700A1D" w:rsidRDefault="00700A1D"/>
    <w:sectPr w:rsidR="00700A1D" w:rsidSect="00BA27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CE6" w:rsidRDefault="009D4CE6" w:rsidP="002E6234">
      <w:r>
        <w:separator/>
      </w:r>
    </w:p>
  </w:endnote>
  <w:endnote w:type="continuationSeparator" w:id="0">
    <w:p w:rsidR="009D4CE6" w:rsidRDefault="009D4CE6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CE6" w:rsidRDefault="009D4CE6" w:rsidP="002E6234">
      <w:r>
        <w:separator/>
      </w:r>
    </w:p>
  </w:footnote>
  <w:footnote w:type="continuationSeparator" w:id="0">
    <w:p w:rsidR="009D4CE6" w:rsidRDefault="009D4CE6" w:rsidP="002E6234">
      <w:r>
        <w:continuationSeparator/>
      </w:r>
    </w:p>
  </w:footnote>
  <w:footnote w:id="1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Представление Контрольно-счетной палаты</w:t>
      </w:r>
    </w:p>
  </w:footnote>
  <w:footnote w:id="2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Излагается в соответствии с пунктами представления Контрольно-счетной палаты</w:t>
      </w:r>
    </w:p>
  </w:footnote>
  <w:footnote w:id="3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срок реализации предложения в соответствии с представлением Контрольно-счетной палаты (в случае если срок был указан)</w:t>
      </w:r>
    </w:p>
  </w:footnote>
  <w:footnote w:id="4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На основе полученной информации о рассмотрения представления, принятых по нему решениях и мерах по их реализации</w:t>
      </w:r>
    </w:p>
  </w:footnote>
  <w:footnote w:id="5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из вариантов: «исполнено полностью», «исполнено частично», «не исполнено»</w:t>
      </w:r>
    </w:p>
  </w:footnote>
  <w:footnote w:id="6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Возможные варианты: снять </w:t>
      </w:r>
      <w:proofErr w:type="gramStart"/>
      <w:r>
        <w:rPr>
          <w:color w:val="000000"/>
        </w:rPr>
        <w:t>представление  с</w:t>
      </w:r>
      <w:proofErr w:type="gramEnd"/>
      <w:r>
        <w:rPr>
          <w:color w:val="000000"/>
        </w:rPr>
        <w:t xml:space="preserve"> контроля, продлить срок реализации представления, принять меры к должностным лицам и организациям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70E36"/>
    <w:multiLevelType w:val="hybridMultilevel"/>
    <w:tmpl w:val="F54ADA28"/>
    <w:lvl w:ilvl="0" w:tplc="72CA40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25E"/>
    <w:rsid w:val="000B2824"/>
    <w:rsid w:val="000E189D"/>
    <w:rsid w:val="001104B7"/>
    <w:rsid w:val="00183DC5"/>
    <w:rsid w:val="001C5764"/>
    <w:rsid w:val="001F61D6"/>
    <w:rsid w:val="001F6A32"/>
    <w:rsid w:val="00250C89"/>
    <w:rsid w:val="00255DD7"/>
    <w:rsid w:val="00266006"/>
    <w:rsid w:val="00285D9E"/>
    <w:rsid w:val="002E6234"/>
    <w:rsid w:val="002F40A3"/>
    <w:rsid w:val="00303BF6"/>
    <w:rsid w:val="00354FFA"/>
    <w:rsid w:val="00376F70"/>
    <w:rsid w:val="003C0B56"/>
    <w:rsid w:val="003E5447"/>
    <w:rsid w:val="004219A6"/>
    <w:rsid w:val="00423C5F"/>
    <w:rsid w:val="00424DE9"/>
    <w:rsid w:val="0043147D"/>
    <w:rsid w:val="00440DC7"/>
    <w:rsid w:val="00441ED6"/>
    <w:rsid w:val="00446B0A"/>
    <w:rsid w:val="0048550A"/>
    <w:rsid w:val="004928CE"/>
    <w:rsid w:val="004A3EF2"/>
    <w:rsid w:val="004B34D0"/>
    <w:rsid w:val="004D03AD"/>
    <w:rsid w:val="00525397"/>
    <w:rsid w:val="005A7BE1"/>
    <w:rsid w:val="00602700"/>
    <w:rsid w:val="00620F25"/>
    <w:rsid w:val="00625AE7"/>
    <w:rsid w:val="00650702"/>
    <w:rsid w:val="006D0F80"/>
    <w:rsid w:val="00700A1D"/>
    <w:rsid w:val="00705A6F"/>
    <w:rsid w:val="0076318A"/>
    <w:rsid w:val="007E3CE1"/>
    <w:rsid w:val="007E4C31"/>
    <w:rsid w:val="007E7A1F"/>
    <w:rsid w:val="00831A65"/>
    <w:rsid w:val="00836ECA"/>
    <w:rsid w:val="008462F5"/>
    <w:rsid w:val="008866F4"/>
    <w:rsid w:val="008A1079"/>
    <w:rsid w:val="008C49CC"/>
    <w:rsid w:val="00945653"/>
    <w:rsid w:val="0095685A"/>
    <w:rsid w:val="00970D94"/>
    <w:rsid w:val="00971364"/>
    <w:rsid w:val="00981D94"/>
    <w:rsid w:val="00994734"/>
    <w:rsid w:val="0099685C"/>
    <w:rsid w:val="009A3050"/>
    <w:rsid w:val="009D0CDE"/>
    <w:rsid w:val="009D4CE6"/>
    <w:rsid w:val="009E1FFF"/>
    <w:rsid w:val="009E74E7"/>
    <w:rsid w:val="00A07C6D"/>
    <w:rsid w:val="00A12352"/>
    <w:rsid w:val="00A236E6"/>
    <w:rsid w:val="00A7101D"/>
    <w:rsid w:val="00AA4C21"/>
    <w:rsid w:val="00B57CB2"/>
    <w:rsid w:val="00B76420"/>
    <w:rsid w:val="00B815E4"/>
    <w:rsid w:val="00B8325E"/>
    <w:rsid w:val="00B97C2D"/>
    <w:rsid w:val="00BA2796"/>
    <w:rsid w:val="00BA6D33"/>
    <w:rsid w:val="00BD0FFB"/>
    <w:rsid w:val="00BD67ED"/>
    <w:rsid w:val="00C21DF3"/>
    <w:rsid w:val="00C87462"/>
    <w:rsid w:val="00CC004C"/>
    <w:rsid w:val="00CE3641"/>
    <w:rsid w:val="00CE6BEC"/>
    <w:rsid w:val="00CE7304"/>
    <w:rsid w:val="00CF1E3B"/>
    <w:rsid w:val="00D05E8C"/>
    <w:rsid w:val="00D23E64"/>
    <w:rsid w:val="00D44E10"/>
    <w:rsid w:val="00D600C9"/>
    <w:rsid w:val="00D674D4"/>
    <w:rsid w:val="00DD2D5B"/>
    <w:rsid w:val="00DF04D8"/>
    <w:rsid w:val="00E141F9"/>
    <w:rsid w:val="00E36A80"/>
    <w:rsid w:val="00E451E5"/>
    <w:rsid w:val="00E766B8"/>
    <w:rsid w:val="00EC0744"/>
    <w:rsid w:val="00ED71A5"/>
    <w:rsid w:val="00F458F6"/>
    <w:rsid w:val="00F56027"/>
    <w:rsid w:val="00F7630A"/>
    <w:rsid w:val="00F9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47534-E344-4082-A32E-CD9F0B8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65070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87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35F1-B38B-45DD-BD4D-B504A9F5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палата счетная</cp:lastModifiedBy>
  <cp:revision>7</cp:revision>
  <dcterms:created xsi:type="dcterms:W3CDTF">2022-03-11T07:28:00Z</dcterms:created>
  <dcterms:modified xsi:type="dcterms:W3CDTF">2022-06-03T06:32:00Z</dcterms:modified>
</cp:coreProperties>
</file>