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F1" w:rsidRPr="007041F1" w:rsidRDefault="007041F1" w:rsidP="007041F1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НАВЛИНСКОГО РАЙОНА</w:t>
      </w:r>
    </w:p>
    <w:p w:rsidR="007041F1" w:rsidRPr="007041F1" w:rsidRDefault="007041F1" w:rsidP="007041F1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</w:p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041F1" w:rsidRPr="007041F1" w:rsidRDefault="007041F1" w:rsidP="007041F1">
      <w:pPr>
        <w:keepNext/>
        <w:keepLines/>
        <w:tabs>
          <w:tab w:val="left" w:pos="3620"/>
        </w:tabs>
        <w:overflowPunct w:val="0"/>
        <w:autoSpaceDE w:val="0"/>
        <w:autoSpaceDN w:val="0"/>
        <w:adjustRightInd w:val="0"/>
        <w:spacing w:after="281"/>
        <w:ind w:right="5980" w:firstLine="20"/>
        <w:textAlignment w:val="baseline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keepNext/>
        <w:keepLines/>
        <w:tabs>
          <w:tab w:val="left" w:pos="3620"/>
        </w:tabs>
        <w:overflowPunct w:val="0"/>
        <w:autoSpaceDE w:val="0"/>
        <w:autoSpaceDN w:val="0"/>
        <w:adjustRightInd w:val="0"/>
        <w:spacing w:after="0"/>
        <w:ind w:firstLine="23"/>
        <w:textAlignment w:val="baseline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0143F1">
        <w:rPr>
          <w:rFonts w:ascii="Times New Roman" w:eastAsia="Arial Unicode MS" w:hAnsi="Times New Roman" w:cs="Times New Roman"/>
          <w:sz w:val="28"/>
          <w:szCs w:val="28"/>
          <w:lang w:eastAsia="ru-RU"/>
        </w:rPr>
        <w:t>29.12.2018г</w:t>
      </w:r>
      <w:r w:rsidRPr="007041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="000143F1">
        <w:rPr>
          <w:rFonts w:ascii="Times New Roman" w:eastAsia="Arial Unicode MS" w:hAnsi="Times New Roman" w:cs="Times New Roman"/>
          <w:sz w:val="28"/>
          <w:szCs w:val="28"/>
          <w:lang w:eastAsia="ru-RU"/>
        </w:rPr>
        <w:t>899</w:t>
      </w:r>
      <w:r w:rsidR="006262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041F1" w:rsidRPr="007041F1" w:rsidRDefault="007041F1" w:rsidP="007041F1">
      <w:pPr>
        <w:keepNext/>
        <w:keepLines/>
        <w:tabs>
          <w:tab w:val="left" w:pos="3620"/>
        </w:tabs>
        <w:overflowPunct w:val="0"/>
        <w:autoSpaceDE w:val="0"/>
        <w:autoSpaceDN w:val="0"/>
        <w:adjustRightInd w:val="0"/>
        <w:spacing w:after="0"/>
        <w:ind w:firstLine="23"/>
        <w:textAlignment w:val="baseline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Arial Unicode MS" w:hAnsi="Times New Roman" w:cs="Times New Roman"/>
          <w:sz w:val="28"/>
          <w:szCs w:val="28"/>
          <w:lang w:eastAsia="ru-RU"/>
        </w:rPr>
        <w:t>п. Навля</w:t>
      </w:r>
    </w:p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7041F1" w:rsidRPr="007041F1" w:rsidTr="007041F1">
        <w:tc>
          <w:tcPr>
            <w:tcW w:w="4927" w:type="dxa"/>
            <w:hideMark/>
          </w:tcPr>
          <w:p w:rsidR="007041F1" w:rsidRPr="007041F1" w:rsidRDefault="007041F1" w:rsidP="007041F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 утверждении основных направлений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долговой политики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Навлинского района 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 2019 год и на плановый период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41F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2020 и 2021 годов</w:t>
            </w:r>
          </w:p>
        </w:tc>
        <w:tc>
          <w:tcPr>
            <w:tcW w:w="4927" w:type="dxa"/>
          </w:tcPr>
          <w:p w:rsidR="007041F1" w:rsidRPr="007041F1" w:rsidRDefault="007041F1" w:rsidP="007041F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41F1" w:rsidRPr="007041F1" w:rsidRDefault="007041F1" w:rsidP="007041F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2.1.2 Соглашения  о мерах по социально-экономическому развитию и оздоровлению муниципальных финансов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</w:t>
      </w:r>
      <w:proofErr w:type="spellEnd"/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целях  обеспечения эффективного управления муниципальным долгом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направления долговой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 района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2020 и 2021 годов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7041F1" w:rsidRP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</w:t>
      </w:r>
      <w:r w:rsidR="0001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 года.</w:t>
      </w:r>
    </w:p>
    <w:p w:rsidR="007041F1" w:rsidRPr="007041F1" w:rsidRDefault="007041F1" w:rsidP="007041F1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администрации района Т.А. </w:t>
      </w:r>
      <w:proofErr w:type="gramStart"/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Сонных</w:t>
      </w:r>
      <w:proofErr w:type="gramEnd"/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1F1" w:rsidRPr="007041F1" w:rsidRDefault="007041F1" w:rsidP="007041F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         А.А. Прудник</w:t>
      </w: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CA8" w:rsidRDefault="005A7CA8"/>
    <w:p w:rsidR="000143F1" w:rsidRDefault="000143F1"/>
    <w:p w:rsidR="000143F1" w:rsidRDefault="000143F1"/>
    <w:p w:rsidR="000143F1" w:rsidRDefault="000143F1"/>
    <w:p w:rsidR="000143F1" w:rsidRDefault="000143F1"/>
    <w:p w:rsidR="000143F1" w:rsidRDefault="000143F1"/>
    <w:p w:rsidR="000143F1" w:rsidRDefault="000143F1"/>
    <w:p w:rsid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</w:p>
    <w:p w:rsidR="007041F1" w:rsidRPr="007041F1" w:rsidRDefault="00093AFC" w:rsidP="000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7041F1"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A7C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43F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г.№</w:t>
      </w:r>
      <w:r w:rsidR="00014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899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ДОЛГОВОЙ ПОЛИТИКИ </w:t>
      </w:r>
      <w:r w:rsidRPr="00093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2019 ГОД И ПЛАНОВЫЙ ПЕРИОД  2020 и 2021 ГОДОВ 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041F1" w:rsidRPr="007041F1" w:rsidRDefault="007041F1" w:rsidP="007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долговой политики </w:t>
      </w: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 год и на плановый период 2020 и 2021 годов (далее-долговая политика </w:t>
      </w: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определяют приоритетные направления деятельности по управлению муниципальным долгом </w:t>
      </w: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муниципальный долг).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Долговая политика </w:t>
      </w: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сформирована с учетом исполнения условий заключенного с Департаментом финансов Брянской области соглашения о мерах по социально-экономическому развитию и оздоровлению муниципальных финансов муниципального образования «</w:t>
      </w:r>
      <w:proofErr w:type="spellStart"/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Навлинский</w:t>
      </w:r>
      <w:proofErr w:type="spellEnd"/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Итоги реализации долговой политики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93" w:rsidRPr="00093AFC" w:rsidRDefault="00DB1093" w:rsidP="005A7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долговой политики Навлинского района на 2019 год и на плановый период 2020 и 2021 годов определяют приоритетные направления деятельности по управлению муниципальным долгом района.</w:t>
      </w:r>
    </w:p>
    <w:p w:rsidR="00DB1093" w:rsidRPr="00093AFC" w:rsidRDefault="00DB1093" w:rsidP="005A7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основных направлений долговой политики осуществлялась с учетом итогов реализации долговой политики района в истекшем периоде 2018 года.</w:t>
      </w:r>
    </w:p>
    <w:p w:rsidR="00DB1093" w:rsidRPr="00093AFC" w:rsidRDefault="007041F1" w:rsidP="005A7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2018 года  </w:t>
      </w:r>
      <w:r w:rsidR="00DB1093"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осуществлялись муниципальные заимствования</w:t>
      </w:r>
      <w:r w:rsidR="00DB1093"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F1" w:rsidRPr="007041F1" w:rsidRDefault="00DB1093" w:rsidP="005A7C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принимаемых мер муниципальный долг отсутствует.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</w:t>
      </w:r>
      <w:r w:rsidR="005A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A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5A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proofErr w:type="gramEnd"/>
      <w:r w:rsidR="005A7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проводимые в рамках реализации основных направлений</w:t>
      </w:r>
      <w:r w:rsidRPr="0070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долговой политики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долговой политики </w:t>
      </w:r>
      <w:r w:rsidR="00093AFC"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2019-2021 годах будет осуществляться в соответствии со следующими целями: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сбалансированности бюджета </w:t>
      </w:r>
      <w:r w:rsidR="00093AFC"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в сфере управления муниципальным долгом</w:t>
      </w:r>
      <w:r w:rsidR="005A7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долговой политики будет направлена на решение следующих задач: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информации о муниципальном долге района;</w:t>
      </w:r>
    </w:p>
    <w:p w:rsidR="007041F1" w:rsidRPr="007041F1" w:rsidRDefault="007041F1" w:rsidP="00704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контроля  показателей долговой устойчивости (предельных объемов муниципального долга и расходов на обслуживание муниципального долга), предусмотренных  Бюджетным кодексом  Российской Федерации.</w:t>
      </w:r>
    </w:p>
    <w:p w:rsidR="00093AFC" w:rsidRPr="00093AFC" w:rsidRDefault="00093AFC" w:rsidP="00093A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 долговой политики будет осуществляться путем выполнения следующих мероприятий:</w:t>
      </w:r>
    </w:p>
    <w:p w:rsidR="00093AFC" w:rsidRPr="00093AFC" w:rsidRDefault="00093AFC" w:rsidP="00093A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-недопущение принятия новых расходных обязательств, не обеспеченных стабильными источниками доходов;</w:t>
      </w:r>
    </w:p>
    <w:p w:rsidR="00093AFC" w:rsidRPr="00093AFC" w:rsidRDefault="00093AFC" w:rsidP="00093A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необходимости</w:t>
      </w:r>
      <w:r w:rsidR="005A7C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кредитов кредитных организаций по ограниченным процентным ставкам (ключевая ставка Банка России, увеличенная на 1 процент годовых);</w:t>
      </w:r>
    </w:p>
    <w:p w:rsidR="00093AFC" w:rsidRPr="00093AFC" w:rsidRDefault="00093AFC" w:rsidP="00093A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-равномерное распределение долговой нагрузки на бюджет района;</w:t>
      </w:r>
    </w:p>
    <w:p w:rsidR="00093AFC" w:rsidRPr="00093AFC" w:rsidRDefault="00093AFC" w:rsidP="00093A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-своевременное привлечение бюджетных кредитов на пополнение остатков средств на счете бюджета района;</w:t>
      </w:r>
    </w:p>
    <w:p w:rsidR="007041F1" w:rsidRPr="007041F1" w:rsidRDefault="00093AFC" w:rsidP="00093A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93AFC">
        <w:rPr>
          <w:rFonts w:ascii="Times New Roman" w:eastAsia="Times New Roman" w:hAnsi="Times New Roman" w:cs="Times New Roman"/>
          <w:sz w:val="28"/>
          <w:szCs w:val="28"/>
          <w:lang w:eastAsia="ru-RU"/>
        </w:rPr>
        <w:t>-эффективное управление свободными остатками средств бюджета района.</w:t>
      </w:r>
    </w:p>
    <w:p w:rsidR="00093AFC" w:rsidRPr="00093AFC" w:rsidRDefault="00093AFC" w:rsidP="007041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93AFC" w:rsidRPr="0009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E5E"/>
    <w:multiLevelType w:val="hybridMultilevel"/>
    <w:tmpl w:val="9F2A9ACA"/>
    <w:lvl w:ilvl="0" w:tplc="7E2838C2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F1"/>
    <w:rsid w:val="00000598"/>
    <w:rsid w:val="00012D21"/>
    <w:rsid w:val="000143F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3AFC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A7CA8"/>
    <w:rsid w:val="005B0C06"/>
    <w:rsid w:val="005B3AF2"/>
    <w:rsid w:val="005E738B"/>
    <w:rsid w:val="005F33DE"/>
    <w:rsid w:val="005F3405"/>
    <w:rsid w:val="0061052B"/>
    <w:rsid w:val="00623B38"/>
    <w:rsid w:val="006260E2"/>
    <w:rsid w:val="0062623B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41F1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0E65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B1093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2019-02-06T14:47:00Z</cp:lastPrinted>
  <dcterms:created xsi:type="dcterms:W3CDTF">2018-12-29T11:15:00Z</dcterms:created>
  <dcterms:modified xsi:type="dcterms:W3CDTF">2018-12-29T11:15:00Z</dcterms:modified>
</cp:coreProperties>
</file>