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E1F" w:rsidRPr="00E32E1F" w:rsidRDefault="00E32E1F" w:rsidP="0061797B">
      <w:pPr>
        <w:spacing w:line="276" w:lineRule="auto"/>
        <w:jc w:val="right"/>
        <w:rPr>
          <w:sz w:val="26"/>
          <w:szCs w:val="26"/>
          <w:u w:val="single"/>
        </w:rPr>
      </w:pPr>
    </w:p>
    <w:p w:rsidR="0061797B" w:rsidRPr="00E32E1F" w:rsidRDefault="0061797B" w:rsidP="0061797B">
      <w:pPr>
        <w:spacing w:line="276" w:lineRule="auto"/>
        <w:jc w:val="center"/>
        <w:rPr>
          <w:sz w:val="26"/>
          <w:szCs w:val="26"/>
        </w:rPr>
      </w:pPr>
      <w:bookmarkStart w:id="0" w:name="_GoBack"/>
      <w:r w:rsidRPr="00E32E1F">
        <w:rPr>
          <w:sz w:val="26"/>
          <w:szCs w:val="26"/>
        </w:rPr>
        <w:t>АДМИНИСТРАЦИЯ НАВЛИНСКОГО РАЙОНА</w:t>
      </w:r>
    </w:p>
    <w:p w:rsidR="0061797B" w:rsidRPr="00E32E1F" w:rsidRDefault="0061797B" w:rsidP="0061797B">
      <w:pPr>
        <w:spacing w:line="276" w:lineRule="auto"/>
        <w:jc w:val="center"/>
        <w:rPr>
          <w:sz w:val="26"/>
          <w:szCs w:val="26"/>
        </w:rPr>
      </w:pPr>
      <w:r w:rsidRPr="00E32E1F">
        <w:rPr>
          <w:sz w:val="26"/>
          <w:szCs w:val="26"/>
        </w:rPr>
        <w:t>БРЯНСКОЙ ОБЛАСТИ</w:t>
      </w:r>
    </w:p>
    <w:p w:rsidR="0061797B" w:rsidRPr="00E32E1F" w:rsidRDefault="0061797B" w:rsidP="0061797B">
      <w:pPr>
        <w:spacing w:line="276" w:lineRule="auto"/>
        <w:jc w:val="center"/>
        <w:rPr>
          <w:sz w:val="26"/>
          <w:szCs w:val="26"/>
        </w:rPr>
      </w:pPr>
    </w:p>
    <w:p w:rsidR="0061797B" w:rsidRPr="00E32E1F" w:rsidRDefault="0061797B" w:rsidP="0061797B">
      <w:pPr>
        <w:spacing w:line="276" w:lineRule="auto"/>
        <w:ind w:firstLine="284"/>
        <w:jc w:val="center"/>
        <w:rPr>
          <w:bCs/>
          <w:caps/>
          <w:sz w:val="26"/>
          <w:szCs w:val="26"/>
        </w:rPr>
      </w:pPr>
      <w:r w:rsidRPr="00E32E1F">
        <w:rPr>
          <w:caps/>
          <w:sz w:val="26"/>
          <w:szCs w:val="26"/>
        </w:rPr>
        <w:t>Постановление</w:t>
      </w:r>
    </w:p>
    <w:tbl>
      <w:tblPr>
        <w:tblW w:w="9072" w:type="dxa"/>
        <w:tblLook w:val="04A0" w:firstRow="1" w:lastRow="0" w:firstColumn="1" w:lastColumn="0" w:noHBand="0" w:noVBand="1"/>
      </w:tblPr>
      <w:tblGrid>
        <w:gridCol w:w="5670"/>
        <w:gridCol w:w="3402"/>
      </w:tblGrid>
      <w:tr w:rsidR="0061797B" w:rsidRPr="00E32E1F" w:rsidTr="00DF06AC">
        <w:tc>
          <w:tcPr>
            <w:tcW w:w="5670" w:type="dxa"/>
            <w:shd w:val="clear" w:color="auto" w:fill="auto"/>
          </w:tcPr>
          <w:bookmarkEnd w:id="0"/>
          <w:p w:rsidR="0061797B" w:rsidRPr="00E32E1F" w:rsidRDefault="0061797B" w:rsidP="00F1681B">
            <w:pPr>
              <w:spacing w:line="276" w:lineRule="auto"/>
              <w:rPr>
                <w:sz w:val="26"/>
                <w:szCs w:val="26"/>
              </w:rPr>
            </w:pPr>
            <w:r w:rsidRPr="00E32E1F">
              <w:rPr>
                <w:bCs/>
                <w:sz w:val="26"/>
                <w:szCs w:val="26"/>
              </w:rPr>
              <w:t xml:space="preserve">от </w:t>
            </w:r>
            <w:r w:rsidR="008717E1" w:rsidRPr="00E32E1F">
              <w:rPr>
                <w:bCs/>
                <w:sz w:val="26"/>
                <w:szCs w:val="26"/>
              </w:rPr>
              <w:t>22</w:t>
            </w:r>
            <w:r w:rsidRPr="00E32E1F">
              <w:rPr>
                <w:bCs/>
                <w:sz w:val="26"/>
                <w:szCs w:val="26"/>
              </w:rPr>
              <w:t>.03.2024 №</w:t>
            </w:r>
            <w:r w:rsidR="00F1681B" w:rsidRPr="00E32E1F">
              <w:rPr>
                <w:bCs/>
                <w:sz w:val="26"/>
                <w:szCs w:val="26"/>
              </w:rPr>
              <w:t>149</w:t>
            </w:r>
          </w:p>
        </w:tc>
        <w:tc>
          <w:tcPr>
            <w:tcW w:w="3402" w:type="dxa"/>
            <w:shd w:val="clear" w:color="auto" w:fill="auto"/>
          </w:tcPr>
          <w:p w:rsidR="0061797B" w:rsidRPr="00E32E1F" w:rsidRDefault="0061797B" w:rsidP="0061797B">
            <w:pPr>
              <w:spacing w:line="276" w:lineRule="auto"/>
              <w:jc w:val="both"/>
              <w:rPr>
                <w:sz w:val="26"/>
                <w:szCs w:val="26"/>
              </w:rPr>
            </w:pPr>
          </w:p>
        </w:tc>
      </w:tr>
      <w:tr w:rsidR="0061797B" w:rsidRPr="00E32E1F" w:rsidTr="00DF06AC">
        <w:tc>
          <w:tcPr>
            <w:tcW w:w="5670" w:type="dxa"/>
            <w:shd w:val="clear" w:color="auto" w:fill="auto"/>
          </w:tcPr>
          <w:p w:rsidR="0061797B" w:rsidRPr="00E32E1F" w:rsidRDefault="0061797B" w:rsidP="0061797B">
            <w:pPr>
              <w:spacing w:line="276" w:lineRule="auto"/>
              <w:rPr>
                <w:bCs/>
                <w:sz w:val="26"/>
                <w:szCs w:val="26"/>
              </w:rPr>
            </w:pPr>
            <w:proofErr w:type="spellStart"/>
            <w:r w:rsidRPr="00E32E1F">
              <w:rPr>
                <w:bCs/>
                <w:sz w:val="26"/>
                <w:szCs w:val="26"/>
              </w:rPr>
              <w:t>рп</w:t>
            </w:r>
            <w:proofErr w:type="spellEnd"/>
            <w:r w:rsidRPr="00E32E1F">
              <w:rPr>
                <w:bCs/>
                <w:sz w:val="26"/>
                <w:szCs w:val="26"/>
              </w:rPr>
              <w:t>. Навля</w:t>
            </w:r>
          </w:p>
        </w:tc>
        <w:tc>
          <w:tcPr>
            <w:tcW w:w="3402" w:type="dxa"/>
            <w:shd w:val="clear" w:color="auto" w:fill="auto"/>
          </w:tcPr>
          <w:p w:rsidR="0061797B" w:rsidRPr="00E32E1F" w:rsidRDefault="0061797B" w:rsidP="0061797B">
            <w:pPr>
              <w:spacing w:line="276" w:lineRule="auto"/>
              <w:jc w:val="both"/>
              <w:rPr>
                <w:sz w:val="26"/>
                <w:szCs w:val="26"/>
              </w:rPr>
            </w:pPr>
          </w:p>
        </w:tc>
      </w:tr>
      <w:tr w:rsidR="0061797B" w:rsidRPr="00E32E1F" w:rsidTr="00DF06AC">
        <w:tc>
          <w:tcPr>
            <w:tcW w:w="5670" w:type="dxa"/>
            <w:shd w:val="clear" w:color="auto" w:fill="auto"/>
          </w:tcPr>
          <w:p w:rsidR="0061797B" w:rsidRPr="00E32E1F" w:rsidRDefault="0061797B" w:rsidP="0061797B">
            <w:pPr>
              <w:spacing w:line="276" w:lineRule="auto"/>
              <w:rPr>
                <w:sz w:val="26"/>
                <w:szCs w:val="26"/>
              </w:rPr>
            </w:pPr>
          </w:p>
        </w:tc>
        <w:tc>
          <w:tcPr>
            <w:tcW w:w="3402" w:type="dxa"/>
            <w:shd w:val="clear" w:color="auto" w:fill="auto"/>
          </w:tcPr>
          <w:p w:rsidR="0061797B" w:rsidRPr="00E32E1F" w:rsidRDefault="0061797B" w:rsidP="0061797B">
            <w:pPr>
              <w:spacing w:line="276" w:lineRule="auto"/>
              <w:jc w:val="both"/>
              <w:rPr>
                <w:sz w:val="26"/>
                <w:szCs w:val="26"/>
              </w:rPr>
            </w:pPr>
          </w:p>
        </w:tc>
      </w:tr>
      <w:tr w:rsidR="0061797B" w:rsidRPr="00E32E1F" w:rsidTr="00DF06AC">
        <w:tc>
          <w:tcPr>
            <w:tcW w:w="5670" w:type="dxa"/>
            <w:shd w:val="clear" w:color="auto" w:fill="auto"/>
          </w:tcPr>
          <w:p w:rsidR="0061797B" w:rsidRPr="00E32E1F" w:rsidRDefault="0061797B" w:rsidP="00DF06AC">
            <w:pPr>
              <w:spacing w:line="276" w:lineRule="auto"/>
              <w:rPr>
                <w:sz w:val="26"/>
                <w:szCs w:val="26"/>
              </w:rPr>
            </w:pPr>
            <w:r w:rsidRPr="00E32E1F">
              <w:rPr>
                <w:sz w:val="26"/>
                <w:szCs w:val="26"/>
              </w:rPr>
              <w:t xml:space="preserve">О внесении изменений в </w:t>
            </w:r>
            <w:r w:rsidR="00DF06AC" w:rsidRPr="00E32E1F">
              <w:rPr>
                <w:sz w:val="26"/>
                <w:szCs w:val="26"/>
              </w:rPr>
              <w:t xml:space="preserve">Порядок использования бюджетных средств резервного фонда администрации </w:t>
            </w:r>
            <w:proofErr w:type="spellStart"/>
            <w:r w:rsidR="00DF06AC" w:rsidRPr="00E32E1F">
              <w:rPr>
                <w:sz w:val="26"/>
                <w:szCs w:val="26"/>
              </w:rPr>
              <w:t>Навлинского</w:t>
            </w:r>
            <w:proofErr w:type="spellEnd"/>
            <w:r w:rsidR="00DF06AC" w:rsidRPr="00E32E1F">
              <w:rPr>
                <w:sz w:val="26"/>
                <w:szCs w:val="26"/>
              </w:rPr>
              <w:t xml:space="preserve"> района </w:t>
            </w:r>
          </w:p>
        </w:tc>
        <w:tc>
          <w:tcPr>
            <w:tcW w:w="3402" w:type="dxa"/>
            <w:shd w:val="clear" w:color="auto" w:fill="auto"/>
          </w:tcPr>
          <w:p w:rsidR="0061797B" w:rsidRPr="00E32E1F" w:rsidRDefault="0061797B" w:rsidP="0061797B">
            <w:pPr>
              <w:spacing w:line="276" w:lineRule="auto"/>
              <w:jc w:val="both"/>
              <w:rPr>
                <w:sz w:val="26"/>
                <w:szCs w:val="26"/>
              </w:rPr>
            </w:pPr>
          </w:p>
        </w:tc>
      </w:tr>
    </w:tbl>
    <w:p w:rsidR="0061797B" w:rsidRPr="00E32E1F" w:rsidRDefault="0061797B" w:rsidP="00917EE0">
      <w:pPr>
        <w:spacing w:before="240" w:line="276" w:lineRule="auto"/>
        <w:ind w:firstLine="567"/>
        <w:jc w:val="both"/>
        <w:rPr>
          <w:sz w:val="26"/>
          <w:szCs w:val="26"/>
          <w:lang w:bidi="ru-RU"/>
        </w:rPr>
      </w:pPr>
      <w:r w:rsidRPr="00E32E1F">
        <w:rPr>
          <w:sz w:val="26"/>
          <w:szCs w:val="26"/>
        </w:rPr>
        <w:t>В соответствии со статьей 81 Бюджетного кодекса Российской Федерации,</w:t>
      </w:r>
      <w:r w:rsidRPr="00E32E1F">
        <w:rPr>
          <w:sz w:val="26"/>
          <w:szCs w:val="26"/>
          <w:lang w:bidi="ru-RU"/>
        </w:rPr>
        <w:t xml:space="preserve"> Администрация </w:t>
      </w:r>
      <w:proofErr w:type="spellStart"/>
      <w:r w:rsidRPr="00E32E1F">
        <w:rPr>
          <w:sz w:val="26"/>
          <w:szCs w:val="26"/>
          <w:lang w:bidi="ru-RU"/>
        </w:rPr>
        <w:t>Навлинского</w:t>
      </w:r>
      <w:proofErr w:type="spellEnd"/>
      <w:r w:rsidRPr="00E32E1F">
        <w:rPr>
          <w:sz w:val="26"/>
          <w:szCs w:val="26"/>
          <w:lang w:bidi="ru-RU"/>
        </w:rPr>
        <w:t xml:space="preserve"> района Брянской области</w:t>
      </w:r>
    </w:p>
    <w:p w:rsidR="0061797B" w:rsidRPr="00E32E1F" w:rsidRDefault="0061797B" w:rsidP="0061797B">
      <w:pPr>
        <w:spacing w:before="240" w:after="240" w:line="276" w:lineRule="auto"/>
        <w:ind w:firstLine="567"/>
        <w:jc w:val="both"/>
        <w:rPr>
          <w:caps/>
          <w:sz w:val="26"/>
          <w:szCs w:val="26"/>
        </w:rPr>
      </w:pPr>
      <w:r w:rsidRPr="00E32E1F">
        <w:rPr>
          <w:caps/>
          <w:sz w:val="26"/>
          <w:szCs w:val="26"/>
          <w:lang w:bidi="ru-RU"/>
        </w:rPr>
        <w:t>Постановляет</w:t>
      </w:r>
      <w:r w:rsidRPr="00E32E1F">
        <w:rPr>
          <w:caps/>
          <w:sz w:val="26"/>
          <w:szCs w:val="26"/>
        </w:rPr>
        <w:t>:</w:t>
      </w:r>
    </w:p>
    <w:p w:rsidR="0061797B" w:rsidRPr="00E32E1F" w:rsidRDefault="0061797B" w:rsidP="0061797B">
      <w:pPr>
        <w:widowControl w:val="0"/>
        <w:numPr>
          <w:ilvl w:val="0"/>
          <w:numId w:val="1"/>
        </w:numPr>
        <w:autoSpaceDE w:val="0"/>
        <w:autoSpaceDN w:val="0"/>
        <w:adjustRightInd w:val="0"/>
        <w:spacing w:line="276" w:lineRule="auto"/>
        <w:ind w:left="0" w:firstLine="567"/>
        <w:jc w:val="both"/>
        <w:rPr>
          <w:sz w:val="26"/>
          <w:szCs w:val="26"/>
        </w:rPr>
      </w:pPr>
      <w:r w:rsidRPr="00E32E1F">
        <w:rPr>
          <w:sz w:val="26"/>
          <w:szCs w:val="26"/>
        </w:rPr>
        <w:t xml:space="preserve">Внести в </w:t>
      </w:r>
      <w:r w:rsidR="00DF06AC" w:rsidRPr="00E32E1F">
        <w:rPr>
          <w:sz w:val="26"/>
          <w:szCs w:val="26"/>
        </w:rPr>
        <w:t xml:space="preserve">Порядок использования бюджетных средств резервного фонда администрации </w:t>
      </w:r>
      <w:proofErr w:type="spellStart"/>
      <w:r w:rsidR="00DF06AC" w:rsidRPr="00E32E1F">
        <w:rPr>
          <w:sz w:val="26"/>
          <w:szCs w:val="26"/>
        </w:rPr>
        <w:t>Навлинского</w:t>
      </w:r>
      <w:proofErr w:type="spellEnd"/>
      <w:r w:rsidR="00DF06AC" w:rsidRPr="00E32E1F">
        <w:rPr>
          <w:sz w:val="26"/>
          <w:szCs w:val="26"/>
        </w:rPr>
        <w:t xml:space="preserve"> района, утвержденный </w:t>
      </w:r>
      <w:r w:rsidRPr="00E32E1F">
        <w:rPr>
          <w:sz w:val="26"/>
          <w:szCs w:val="26"/>
        </w:rPr>
        <w:t>Постановление</w:t>
      </w:r>
      <w:r w:rsidR="00DF06AC" w:rsidRPr="00E32E1F">
        <w:rPr>
          <w:sz w:val="26"/>
          <w:szCs w:val="26"/>
        </w:rPr>
        <w:t>м</w:t>
      </w:r>
      <w:r w:rsidRPr="00E32E1F">
        <w:rPr>
          <w:sz w:val="26"/>
          <w:szCs w:val="26"/>
        </w:rPr>
        <w:t xml:space="preserve"> администрации </w:t>
      </w:r>
      <w:proofErr w:type="spellStart"/>
      <w:r w:rsidRPr="00E32E1F">
        <w:rPr>
          <w:sz w:val="26"/>
          <w:szCs w:val="26"/>
        </w:rPr>
        <w:t>Навлинского</w:t>
      </w:r>
      <w:proofErr w:type="spellEnd"/>
      <w:r w:rsidRPr="00E32E1F">
        <w:rPr>
          <w:sz w:val="26"/>
          <w:szCs w:val="26"/>
        </w:rPr>
        <w:t xml:space="preserve"> района от 14.06.2019 №340</w:t>
      </w:r>
      <w:r w:rsidR="00DF06AC" w:rsidRPr="00E32E1F">
        <w:rPr>
          <w:sz w:val="26"/>
          <w:szCs w:val="26"/>
        </w:rPr>
        <w:t>,</w:t>
      </w:r>
      <w:r w:rsidRPr="00E32E1F">
        <w:rPr>
          <w:sz w:val="26"/>
          <w:szCs w:val="26"/>
        </w:rPr>
        <w:t xml:space="preserve"> следующие изменения</w:t>
      </w:r>
      <w:r w:rsidRPr="00E32E1F">
        <w:rPr>
          <w:sz w:val="26"/>
          <w:szCs w:val="26"/>
          <w:lang w:bidi="ru-RU"/>
        </w:rPr>
        <w:t>.</w:t>
      </w:r>
    </w:p>
    <w:p w:rsidR="0061797B" w:rsidRPr="00E32E1F" w:rsidRDefault="0061797B" w:rsidP="0061797B">
      <w:pPr>
        <w:pStyle w:val="a3"/>
        <w:widowControl w:val="0"/>
        <w:numPr>
          <w:ilvl w:val="1"/>
          <w:numId w:val="1"/>
        </w:numPr>
        <w:autoSpaceDE w:val="0"/>
        <w:autoSpaceDN w:val="0"/>
        <w:adjustRightInd w:val="0"/>
        <w:spacing w:line="276" w:lineRule="auto"/>
        <w:ind w:left="0" w:firstLine="567"/>
        <w:jc w:val="both"/>
        <w:rPr>
          <w:sz w:val="26"/>
          <w:szCs w:val="26"/>
        </w:rPr>
      </w:pPr>
      <w:r w:rsidRPr="00E32E1F">
        <w:rPr>
          <w:sz w:val="26"/>
          <w:szCs w:val="26"/>
        </w:rPr>
        <w:t>Пункт 1.2. Порядка изложить в редакции:</w:t>
      </w:r>
    </w:p>
    <w:p w:rsidR="0061797B" w:rsidRPr="00E32E1F" w:rsidRDefault="0061797B" w:rsidP="0061797B">
      <w:pPr>
        <w:widowControl w:val="0"/>
        <w:autoSpaceDE w:val="0"/>
        <w:autoSpaceDN w:val="0"/>
        <w:adjustRightInd w:val="0"/>
        <w:spacing w:line="276" w:lineRule="auto"/>
        <w:ind w:firstLine="567"/>
        <w:jc w:val="both"/>
        <w:rPr>
          <w:sz w:val="26"/>
          <w:szCs w:val="26"/>
        </w:rPr>
      </w:pPr>
      <w:r w:rsidRPr="00E32E1F">
        <w:rPr>
          <w:sz w:val="26"/>
          <w:szCs w:val="26"/>
        </w:rPr>
        <w:t xml:space="preserve">«Для целей настоящего Порядка под непредвиденными расходами понимаются расходы в пределах предметов ведения </w:t>
      </w:r>
      <w:proofErr w:type="spellStart"/>
      <w:r w:rsidRPr="00E32E1F">
        <w:rPr>
          <w:sz w:val="26"/>
          <w:szCs w:val="26"/>
        </w:rPr>
        <w:t>Навлинского</w:t>
      </w:r>
      <w:proofErr w:type="spellEnd"/>
      <w:r w:rsidRPr="00E32E1F">
        <w:rPr>
          <w:sz w:val="26"/>
          <w:szCs w:val="26"/>
        </w:rPr>
        <w:t xml:space="preserve"> района Брянской области, установленных законодательством Российской Федерации, не предусмотренные в бюджете </w:t>
      </w:r>
      <w:proofErr w:type="spellStart"/>
      <w:r w:rsidRPr="00E32E1F">
        <w:rPr>
          <w:sz w:val="26"/>
          <w:szCs w:val="26"/>
        </w:rPr>
        <w:t>Навлинского</w:t>
      </w:r>
      <w:proofErr w:type="spellEnd"/>
      <w:r w:rsidRPr="00E32E1F">
        <w:rPr>
          <w:sz w:val="26"/>
          <w:szCs w:val="26"/>
        </w:rPr>
        <w:t xml:space="preserve"> муниципального района Брянской области на соответствующий финансовый год и плановый период, возникшие неожиданно</w:t>
      </w:r>
      <w:r w:rsidR="00DF06AC" w:rsidRPr="00E32E1F">
        <w:rPr>
          <w:sz w:val="26"/>
          <w:szCs w:val="26"/>
        </w:rPr>
        <w:t>,</w:t>
      </w:r>
      <w:r w:rsidRPr="00E32E1F">
        <w:rPr>
          <w:sz w:val="26"/>
          <w:szCs w:val="26"/>
        </w:rPr>
        <w:t xml:space="preserve"> не имеющие регулярного характера.»</w:t>
      </w:r>
    </w:p>
    <w:p w:rsidR="0061797B" w:rsidRPr="00E32E1F" w:rsidRDefault="0061797B" w:rsidP="0061797B">
      <w:pPr>
        <w:pStyle w:val="a3"/>
        <w:widowControl w:val="0"/>
        <w:numPr>
          <w:ilvl w:val="1"/>
          <w:numId w:val="1"/>
        </w:numPr>
        <w:autoSpaceDE w:val="0"/>
        <w:autoSpaceDN w:val="0"/>
        <w:adjustRightInd w:val="0"/>
        <w:spacing w:line="276" w:lineRule="auto"/>
        <w:ind w:left="0" w:firstLine="567"/>
        <w:jc w:val="both"/>
        <w:rPr>
          <w:sz w:val="26"/>
          <w:szCs w:val="26"/>
        </w:rPr>
      </w:pPr>
      <w:r w:rsidRPr="00E32E1F">
        <w:rPr>
          <w:sz w:val="26"/>
          <w:szCs w:val="26"/>
        </w:rPr>
        <w:t>В пункт</w:t>
      </w:r>
      <w:r w:rsidR="00DF06AC" w:rsidRPr="00E32E1F">
        <w:rPr>
          <w:sz w:val="26"/>
          <w:szCs w:val="26"/>
        </w:rPr>
        <w:t>е</w:t>
      </w:r>
      <w:r w:rsidRPr="00E32E1F">
        <w:rPr>
          <w:sz w:val="26"/>
          <w:szCs w:val="26"/>
        </w:rPr>
        <w:t xml:space="preserve"> 1.3</w:t>
      </w:r>
      <w:r w:rsidR="00DF06AC" w:rsidRPr="00E32E1F">
        <w:rPr>
          <w:sz w:val="26"/>
          <w:szCs w:val="26"/>
        </w:rPr>
        <w:t>.</w:t>
      </w:r>
      <w:r w:rsidRPr="00E32E1F">
        <w:rPr>
          <w:sz w:val="26"/>
          <w:szCs w:val="26"/>
        </w:rPr>
        <w:t xml:space="preserve"> и далее тексту </w:t>
      </w:r>
      <w:r w:rsidR="00DF06AC" w:rsidRPr="00E32E1F">
        <w:rPr>
          <w:sz w:val="26"/>
          <w:szCs w:val="26"/>
        </w:rPr>
        <w:t xml:space="preserve">Порядка </w:t>
      </w:r>
      <w:r w:rsidRPr="00E32E1F">
        <w:rPr>
          <w:sz w:val="26"/>
          <w:szCs w:val="26"/>
        </w:rPr>
        <w:t>слова «муниципальное образование «</w:t>
      </w:r>
      <w:proofErr w:type="spellStart"/>
      <w:r w:rsidRPr="00E32E1F">
        <w:rPr>
          <w:sz w:val="26"/>
          <w:szCs w:val="26"/>
        </w:rPr>
        <w:t>Навлинский</w:t>
      </w:r>
      <w:proofErr w:type="spellEnd"/>
      <w:r w:rsidRPr="00E32E1F">
        <w:rPr>
          <w:sz w:val="26"/>
          <w:szCs w:val="26"/>
        </w:rPr>
        <w:t xml:space="preserve"> район»» в соответствующих числе и падеже заменить словами «</w:t>
      </w:r>
      <w:proofErr w:type="spellStart"/>
      <w:r w:rsidRPr="00E32E1F">
        <w:rPr>
          <w:sz w:val="26"/>
          <w:szCs w:val="26"/>
        </w:rPr>
        <w:t>Навлинский</w:t>
      </w:r>
      <w:proofErr w:type="spellEnd"/>
      <w:r w:rsidRPr="00E32E1F">
        <w:rPr>
          <w:sz w:val="26"/>
          <w:szCs w:val="26"/>
        </w:rPr>
        <w:t xml:space="preserve"> муниципальный район Брянской области» в соответствующих числе и падеже.</w:t>
      </w:r>
    </w:p>
    <w:p w:rsidR="0061797B" w:rsidRPr="00E32E1F" w:rsidRDefault="0061797B" w:rsidP="0061797B">
      <w:pPr>
        <w:pStyle w:val="a3"/>
        <w:widowControl w:val="0"/>
        <w:numPr>
          <w:ilvl w:val="1"/>
          <w:numId w:val="1"/>
        </w:numPr>
        <w:tabs>
          <w:tab w:val="left" w:pos="567"/>
        </w:tabs>
        <w:autoSpaceDE w:val="0"/>
        <w:autoSpaceDN w:val="0"/>
        <w:adjustRightInd w:val="0"/>
        <w:spacing w:line="276" w:lineRule="auto"/>
        <w:ind w:left="0" w:firstLine="567"/>
        <w:jc w:val="both"/>
        <w:rPr>
          <w:sz w:val="26"/>
          <w:szCs w:val="26"/>
        </w:rPr>
      </w:pPr>
      <w:r w:rsidRPr="00E32E1F">
        <w:rPr>
          <w:sz w:val="26"/>
          <w:szCs w:val="26"/>
        </w:rPr>
        <w:t>Пункт 2.2</w:t>
      </w:r>
      <w:r w:rsidR="00917EE0" w:rsidRPr="00E32E1F">
        <w:rPr>
          <w:sz w:val="26"/>
          <w:szCs w:val="26"/>
        </w:rPr>
        <w:t>.</w:t>
      </w:r>
      <w:r w:rsidRPr="00E32E1F">
        <w:rPr>
          <w:sz w:val="26"/>
          <w:szCs w:val="26"/>
        </w:rPr>
        <w:t xml:space="preserve"> Порядка</w:t>
      </w:r>
      <w:r w:rsidR="00DF06AC" w:rsidRPr="00E32E1F">
        <w:rPr>
          <w:sz w:val="26"/>
          <w:szCs w:val="26"/>
        </w:rPr>
        <w:t xml:space="preserve"> </w:t>
      </w:r>
      <w:r w:rsidRPr="00E32E1F">
        <w:rPr>
          <w:sz w:val="26"/>
          <w:szCs w:val="26"/>
        </w:rPr>
        <w:t xml:space="preserve">дополнить абзацем </w:t>
      </w:r>
      <w:r w:rsidR="00917EE0" w:rsidRPr="00E32E1F">
        <w:rPr>
          <w:sz w:val="26"/>
          <w:szCs w:val="26"/>
        </w:rPr>
        <w:t xml:space="preserve">вторым </w:t>
      </w:r>
      <w:r w:rsidRPr="00E32E1F">
        <w:rPr>
          <w:sz w:val="26"/>
          <w:szCs w:val="26"/>
        </w:rPr>
        <w:t>следующего содержания:</w:t>
      </w:r>
    </w:p>
    <w:p w:rsidR="0061797B" w:rsidRPr="00E32E1F" w:rsidRDefault="0061797B" w:rsidP="0061797B">
      <w:pPr>
        <w:widowControl w:val="0"/>
        <w:autoSpaceDE w:val="0"/>
        <w:autoSpaceDN w:val="0"/>
        <w:adjustRightInd w:val="0"/>
        <w:spacing w:line="276" w:lineRule="auto"/>
        <w:ind w:firstLine="567"/>
        <w:jc w:val="both"/>
        <w:rPr>
          <w:sz w:val="26"/>
          <w:szCs w:val="26"/>
        </w:rPr>
      </w:pPr>
      <w:r w:rsidRPr="00E32E1F">
        <w:rPr>
          <w:sz w:val="26"/>
          <w:szCs w:val="26"/>
        </w:rPr>
        <w:t>«Проект правового акта администрации района об использовании бюджетных ассигнований резервного фонда на финансовое обеспечение непредвиденных расходов должен содержать мероприятие (цель), наименование главного распорядителя бюджетных средств (в случае передачи средств муниципальному учреждению (предприятию) дополнительно указывается его наименование), объем выделяемых бюджетных ассигнований</w:t>
      </w:r>
      <w:r w:rsidR="000A74A3" w:rsidRPr="00E32E1F">
        <w:rPr>
          <w:sz w:val="26"/>
          <w:szCs w:val="26"/>
        </w:rPr>
        <w:t>.</w:t>
      </w:r>
      <w:r w:rsidRPr="00E32E1F">
        <w:rPr>
          <w:sz w:val="26"/>
          <w:szCs w:val="26"/>
        </w:rPr>
        <w:t>»</w:t>
      </w:r>
    </w:p>
    <w:p w:rsidR="0061797B" w:rsidRPr="00E32E1F" w:rsidRDefault="0061797B" w:rsidP="0061797B">
      <w:pPr>
        <w:widowControl w:val="0"/>
        <w:numPr>
          <w:ilvl w:val="0"/>
          <w:numId w:val="1"/>
        </w:numPr>
        <w:autoSpaceDE w:val="0"/>
        <w:autoSpaceDN w:val="0"/>
        <w:adjustRightInd w:val="0"/>
        <w:spacing w:line="276" w:lineRule="auto"/>
        <w:ind w:left="0" w:firstLine="567"/>
        <w:jc w:val="both"/>
        <w:rPr>
          <w:sz w:val="26"/>
          <w:szCs w:val="26"/>
        </w:rPr>
      </w:pPr>
      <w:r w:rsidRPr="00E32E1F">
        <w:rPr>
          <w:sz w:val="26"/>
          <w:szCs w:val="26"/>
        </w:rPr>
        <w:t>Контроль исполнения настоящего постановления оставляю за собой.</w:t>
      </w:r>
    </w:p>
    <w:p w:rsidR="0061797B" w:rsidRPr="00E32E1F" w:rsidRDefault="0061797B" w:rsidP="0061797B">
      <w:pPr>
        <w:spacing w:line="276" w:lineRule="auto"/>
        <w:ind w:firstLine="540"/>
        <w:jc w:val="both"/>
        <w:rPr>
          <w:sz w:val="26"/>
          <w:szCs w:val="26"/>
        </w:rPr>
      </w:pPr>
    </w:p>
    <w:p w:rsidR="00E32E1F" w:rsidRDefault="00E32E1F" w:rsidP="0061797B">
      <w:pPr>
        <w:spacing w:line="276" w:lineRule="auto"/>
        <w:jc w:val="both"/>
        <w:rPr>
          <w:sz w:val="26"/>
          <w:szCs w:val="26"/>
        </w:rPr>
      </w:pPr>
    </w:p>
    <w:p w:rsidR="0061797B" w:rsidRPr="00E32E1F" w:rsidRDefault="0061797B" w:rsidP="0061797B">
      <w:pPr>
        <w:spacing w:line="276" w:lineRule="auto"/>
        <w:jc w:val="both"/>
        <w:rPr>
          <w:sz w:val="26"/>
          <w:szCs w:val="26"/>
        </w:rPr>
      </w:pPr>
      <w:r w:rsidRPr="00E32E1F">
        <w:rPr>
          <w:sz w:val="26"/>
          <w:szCs w:val="26"/>
        </w:rPr>
        <w:t xml:space="preserve">Глава администрации </w:t>
      </w:r>
      <w:proofErr w:type="spellStart"/>
      <w:r w:rsidRPr="00E32E1F">
        <w:rPr>
          <w:sz w:val="26"/>
          <w:szCs w:val="26"/>
        </w:rPr>
        <w:t>Навлинского</w:t>
      </w:r>
      <w:proofErr w:type="spellEnd"/>
      <w:r w:rsidRPr="00E32E1F">
        <w:rPr>
          <w:sz w:val="26"/>
          <w:szCs w:val="26"/>
        </w:rPr>
        <w:t xml:space="preserve"> района                                А.А. Прудник</w:t>
      </w:r>
    </w:p>
    <w:p w:rsidR="00DF06AC" w:rsidRPr="00E32E1F" w:rsidRDefault="00DF06AC" w:rsidP="0061797B">
      <w:pPr>
        <w:pStyle w:val="a3"/>
        <w:autoSpaceDE w:val="0"/>
        <w:autoSpaceDN w:val="0"/>
        <w:adjustRightInd w:val="0"/>
        <w:spacing w:line="276" w:lineRule="auto"/>
        <w:ind w:left="0"/>
        <w:jc w:val="both"/>
        <w:rPr>
          <w:sz w:val="26"/>
          <w:szCs w:val="26"/>
        </w:rPr>
      </w:pPr>
    </w:p>
    <w:sectPr w:rsidR="00DF06AC" w:rsidRPr="00E32E1F" w:rsidSect="00DF06AC">
      <w:pgSz w:w="11906" w:h="16838"/>
      <w:pgMar w:top="851"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B3DB7"/>
    <w:multiLevelType w:val="multilevel"/>
    <w:tmpl w:val="DD4E8192"/>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189424B"/>
    <w:multiLevelType w:val="multilevel"/>
    <w:tmpl w:val="DD4E8192"/>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97B"/>
    <w:rsid w:val="000A74A3"/>
    <w:rsid w:val="001E2D94"/>
    <w:rsid w:val="004E7E7C"/>
    <w:rsid w:val="0061797B"/>
    <w:rsid w:val="006E718E"/>
    <w:rsid w:val="008717E1"/>
    <w:rsid w:val="00917EE0"/>
    <w:rsid w:val="00C21C94"/>
    <w:rsid w:val="00DF06AC"/>
    <w:rsid w:val="00E32E1F"/>
    <w:rsid w:val="00F16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A2860-8F91-495B-98A8-0A810294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9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1797B"/>
    <w:pPr>
      <w:ind w:left="720"/>
      <w:contextualSpacing/>
    </w:pPr>
  </w:style>
  <w:style w:type="paragraph" w:styleId="a4">
    <w:name w:val="Balloon Text"/>
    <w:basedOn w:val="a"/>
    <w:link w:val="a5"/>
    <w:uiPriority w:val="99"/>
    <w:semiHidden/>
    <w:unhideWhenUsed/>
    <w:rsid w:val="008717E1"/>
    <w:rPr>
      <w:rFonts w:ascii="Segoe UI" w:hAnsi="Segoe UI" w:cs="Segoe UI"/>
      <w:sz w:val="18"/>
      <w:szCs w:val="18"/>
    </w:rPr>
  </w:style>
  <w:style w:type="character" w:customStyle="1" w:styleId="a5">
    <w:name w:val="Текст выноски Знак"/>
    <w:basedOn w:val="a0"/>
    <w:link w:val="a4"/>
    <w:uiPriority w:val="99"/>
    <w:semiHidden/>
    <w:rsid w:val="008717E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8562E-5732-4D2A-B26D-745A9D3D1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СонныхТА</dc:creator>
  <cp:keywords/>
  <dc:description/>
  <cp:lastModifiedBy>СонныхТА</cp:lastModifiedBy>
  <cp:revision>4</cp:revision>
  <cp:lastPrinted>2024-03-25T06:28:00Z</cp:lastPrinted>
  <dcterms:created xsi:type="dcterms:W3CDTF">2024-03-25T06:27:00Z</dcterms:created>
  <dcterms:modified xsi:type="dcterms:W3CDTF">2024-03-25T06:28:00Z</dcterms:modified>
</cp:coreProperties>
</file>