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F2" w:rsidRPr="009C3E49" w:rsidRDefault="007F47F2" w:rsidP="009C3E49">
      <w:pPr>
        <w:spacing w:line="276" w:lineRule="auto"/>
        <w:jc w:val="center"/>
      </w:pPr>
      <w:r w:rsidRPr="009C3E49">
        <w:t>АДМИНИСТРАЦИЯ НАВЛИНСКОГО РАЙОНА</w:t>
      </w:r>
    </w:p>
    <w:p w:rsidR="007F47F2" w:rsidRPr="009C3E49" w:rsidRDefault="007F47F2" w:rsidP="009C3E49">
      <w:pPr>
        <w:spacing w:line="276" w:lineRule="auto"/>
        <w:jc w:val="center"/>
      </w:pPr>
      <w:r w:rsidRPr="009C3E49">
        <w:t>БРЯНСК</w:t>
      </w:r>
      <w:r w:rsidR="00AE07A3" w:rsidRPr="009C3E49">
        <w:t>ОЙ</w:t>
      </w:r>
      <w:r w:rsidRPr="009C3E49">
        <w:t xml:space="preserve"> ОБЛАСТ</w:t>
      </w:r>
      <w:r w:rsidR="00AE07A3" w:rsidRPr="009C3E49">
        <w:t>И</w:t>
      </w:r>
    </w:p>
    <w:p w:rsidR="007F47F2" w:rsidRPr="009C3E49" w:rsidRDefault="007F47F2" w:rsidP="009C3E49">
      <w:pPr>
        <w:spacing w:line="276" w:lineRule="auto"/>
        <w:jc w:val="center"/>
      </w:pPr>
    </w:p>
    <w:p w:rsidR="007F47F2" w:rsidRPr="009C3E49" w:rsidRDefault="007F47F2" w:rsidP="009C3E49">
      <w:pPr>
        <w:spacing w:line="276" w:lineRule="auto"/>
        <w:jc w:val="center"/>
      </w:pPr>
      <w:r w:rsidRPr="009C3E49">
        <w:t>РЕШЕНИЕ</w:t>
      </w:r>
    </w:p>
    <w:p w:rsidR="007F47F2" w:rsidRPr="009C3E49" w:rsidRDefault="007F47F2" w:rsidP="009C3E49">
      <w:pPr>
        <w:spacing w:line="276" w:lineRule="auto"/>
        <w:jc w:val="center"/>
      </w:pPr>
      <w:r w:rsidRPr="009C3E49">
        <w:t>к</w:t>
      </w:r>
      <w:r w:rsidR="00460358" w:rsidRPr="009C3E49">
        <w:t xml:space="preserve">оллегии при главе администрации Навлинского </w:t>
      </w:r>
      <w:r w:rsidRPr="009C3E49">
        <w:t>района</w:t>
      </w:r>
    </w:p>
    <w:p w:rsidR="007F47F2" w:rsidRPr="009C3E49" w:rsidRDefault="007F47F2" w:rsidP="009C3E49">
      <w:pPr>
        <w:spacing w:line="276" w:lineRule="auto"/>
        <w:jc w:val="center"/>
      </w:pPr>
    </w:p>
    <w:p w:rsidR="007F47F2" w:rsidRPr="009C3E49" w:rsidRDefault="007F47F2" w:rsidP="009C3E49">
      <w:pPr>
        <w:spacing w:line="276" w:lineRule="auto"/>
        <w:jc w:val="center"/>
      </w:pPr>
    </w:p>
    <w:p w:rsidR="007F47F2" w:rsidRPr="009C3E49" w:rsidRDefault="007F47F2" w:rsidP="00827F56">
      <w:pPr>
        <w:ind w:firstLine="567"/>
        <w:jc w:val="both"/>
      </w:pPr>
      <w:r w:rsidRPr="009C3E49">
        <w:t xml:space="preserve">от </w:t>
      </w:r>
      <w:r w:rsidR="00DB137C">
        <w:t>2</w:t>
      </w:r>
      <w:r w:rsidR="00827F56">
        <w:t>5</w:t>
      </w:r>
      <w:r w:rsidR="00661C34">
        <w:t>.</w:t>
      </w:r>
      <w:r w:rsidR="00827F56">
        <w:t>02</w:t>
      </w:r>
      <w:r w:rsidR="00661C34">
        <w:t>.201</w:t>
      </w:r>
      <w:r w:rsidR="00827F56">
        <w:t>9</w:t>
      </w:r>
      <w:r w:rsidR="00661C34">
        <w:t>г</w:t>
      </w:r>
      <w:r w:rsidRPr="009C3E49">
        <w:t xml:space="preserve"> №</w:t>
      </w:r>
      <w:r w:rsidR="00210FB1">
        <w:t xml:space="preserve"> </w:t>
      </w:r>
      <w:r w:rsidR="00B13943">
        <w:t>2/1</w:t>
      </w:r>
    </w:p>
    <w:p w:rsidR="007F47F2" w:rsidRPr="009C3E49" w:rsidRDefault="007F47F2" w:rsidP="00827F56">
      <w:pPr>
        <w:ind w:firstLine="567"/>
        <w:jc w:val="both"/>
      </w:pPr>
      <w:r w:rsidRPr="009C3E49">
        <w:t>п. Навля</w:t>
      </w:r>
    </w:p>
    <w:p w:rsidR="007F47F2" w:rsidRPr="009C3E49" w:rsidRDefault="007F47F2" w:rsidP="00827F56">
      <w:pPr>
        <w:ind w:firstLine="567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130714" w:rsidRPr="009C3E49" w:rsidTr="00456D36">
        <w:tc>
          <w:tcPr>
            <w:tcW w:w="4928" w:type="dxa"/>
          </w:tcPr>
          <w:p w:rsidR="00130714" w:rsidRPr="009C3E49" w:rsidRDefault="00130714" w:rsidP="00456D36">
            <w:r w:rsidRPr="009C3E49">
              <w:t>Об исполнении бюджета</w:t>
            </w:r>
            <w:r w:rsidR="009C3E49">
              <w:t xml:space="preserve"> </w:t>
            </w:r>
            <w:r w:rsidR="00456D36">
              <w:t>м</w:t>
            </w:r>
            <w:r w:rsidRPr="009C3E49">
              <w:t>униципального образования «</w:t>
            </w:r>
            <w:proofErr w:type="spellStart"/>
            <w:r w:rsidRPr="009C3E49">
              <w:t>Навлинский</w:t>
            </w:r>
            <w:proofErr w:type="spellEnd"/>
            <w:r w:rsidRPr="009C3E49">
              <w:t xml:space="preserve"> район» за 201</w:t>
            </w:r>
            <w:r w:rsidR="00775998" w:rsidRPr="009C3E49">
              <w:t>8</w:t>
            </w:r>
            <w:r w:rsidRPr="009C3E49">
              <w:t xml:space="preserve"> год</w:t>
            </w:r>
          </w:p>
        </w:tc>
        <w:tc>
          <w:tcPr>
            <w:tcW w:w="4819" w:type="dxa"/>
          </w:tcPr>
          <w:p w:rsidR="00130714" w:rsidRPr="009C3E49" w:rsidRDefault="00130714" w:rsidP="00827F56">
            <w:pPr>
              <w:ind w:firstLine="567"/>
              <w:jc w:val="both"/>
            </w:pPr>
          </w:p>
        </w:tc>
      </w:tr>
    </w:tbl>
    <w:p w:rsidR="0087242D" w:rsidRPr="009C3E49" w:rsidRDefault="0087242D" w:rsidP="00827F56">
      <w:pPr>
        <w:ind w:firstLine="567"/>
        <w:jc w:val="both"/>
      </w:pPr>
    </w:p>
    <w:p w:rsidR="002715AA" w:rsidRPr="009C3E49" w:rsidRDefault="002715AA" w:rsidP="00827F56">
      <w:pPr>
        <w:ind w:firstLine="567"/>
        <w:jc w:val="both"/>
      </w:pPr>
    </w:p>
    <w:p w:rsidR="00EC00DE" w:rsidRPr="009C3E49" w:rsidRDefault="007F47F2" w:rsidP="00827F56">
      <w:pPr>
        <w:ind w:firstLine="567"/>
        <w:jc w:val="both"/>
      </w:pPr>
      <w:r w:rsidRPr="009C3E49">
        <w:t xml:space="preserve">Заслушав и обсудив доклад заместителя </w:t>
      </w:r>
      <w:r w:rsidR="00DF7FAD" w:rsidRPr="009C3E49">
        <w:t>главы</w:t>
      </w:r>
      <w:r w:rsidR="00072B3D" w:rsidRPr="009C3E49">
        <w:t xml:space="preserve"> администрации района</w:t>
      </w:r>
      <w:r w:rsidRPr="009C3E49">
        <w:t xml:space="preserve"> </w:t>
      </w:r>
      <w:r w:rsidR="00DF7FAD" w:rsidRPr="009C3E49">
        <w:t>Сонных Т.А</w:t>
      </w:r>
      <w:r w:rsidR="00072B3D" w:rsidRPr="009C3E49">
        <w:t>.</w:t>
      </w:r>
      <w:r w:rsidR="002D72E7" w:rsidRPr="009C3E49">
        <w:t>,</w:t>
      </w:r>
      <w:r w:rsidRPr="009C3E49">
        <w:t xml:space="preserve"> </w:t>
      </w:r>
      <w:r w:rsidR="00C66CA4" w:rsidRPr="009C3E49">
        <w:t>К</w:t>
      </w:r>
      <w:r w:rsidRPr="009C3E49">
        <w:t>оллегия отмечает:</w:t>
      </w:r>
    </w:p>
    <w:p w:rsidR="00371379" w:rsidRDefault="00371379" w:rsidP="00371379">
      <w:pPr>
        <w:ind w:firstLine="567"/>
        <w:jc w:val="both"/>
      </w:pPr>
      <w:r>
        <w:t>Исполнение бюджета района осуществляется в рамках действующих положений Бюджетного кодекса РФ, межбюджетных отношений, сформированных между областным бюджетом и бюджетом района, и в соответствии с Решением районного Совета народных депутатов от 29.12.2017 №5-334 «О бюджете муниципального образования «</w:t>
      </w:r>
      <w:proofErr w:type="spellStart"/>
      <w:r>
        <w:t>Навлинский</w:t>
      </w:r>
      <w:proofErr w:type="spellEnd"/>
      <w:r>
        <w:t xml:space="preserve"> район» на 2018 год и</w:t>
      </w:r>
      <w:bookmarkStart w:id="0" w:name="_GoBack"/>
      <w:bookmarkEnd w:id="0"/>
      <w:r>
        <w:t xml:space="preserve"> на плановый период 2019 и 2020 годов» (с учетом внесенных изменений и дополнений).</w:t>
      </w:r>
    </w:p>
    <w:p w:rsidR="00371379" w:rsidRDefault="00371379" w:rsidP="00371379">
      <w:pPr>
        <w:ind w:firstLine="567"/>
        <w:jc w:val="both"/>
      </w:pPr>
      <w:r>
        <w:t>Бюджет муниципального образования «</w:t>
      </w:r>
      <w:proofErr w:type="spellStart"/>
      <w:r>
        <w:t>Навлинский</w:t>
      </w:r>
      <w:proofErr w:type="spellEnd"/>
      <w:r>
        <w:t xml:space="preserve"> район» за 2018 год исполнен по доходам в объеме 389 320 тыс. руб., годовой план исполнен на 99,8%. По сравнению с периодом 2017 года поступление доходов увеличено на 11,9%, или на 41 296 тыс. руб.  </w:t>
      </w:r>
    </w:p>
    <w:p w:rsidR="00371379" w:rsidRDefault="00371379" w:rsidP="00371379">
      <w:pPr>
        <w:ind w:firstLine="567"/>
        <w:jc w:val="both"/>
      </w:pPr>
      <w:r>
        <w:t>В структуре доходов бюджета налоговые и неналоговые доходы занимают 28,7%, безвозмездные поступления из других уровней бюджетной системы – 70,3%, безвозмездные поступления из внебюджетных источников –1,0%.</w:t>
      </w:r>
    </w:p>
    <w:p w:rsidR="00371379" w:rsidRDefault="00371379" w:rsidP="00371379">
      <w:pPr>
        <w:ind w:firstLine="567"/>
        <w:jc w:val="both"/>
      </w:pPr>
      <w:r>
        <w:t xml:space="preserve">Поступления налоговых и неналоговых доходов к уровню предыдущего года выросли 5 353 тыс. руб. и составили 111 806 тыс. руб., темп роста – 105%. Годовой план исполнен на 104,3%. </w:t>
      </w:r>
    </w:p>
    <w:p w:rsidR="00371379" w:rsidRDefault="00371379" w:rsidP="00371379">
      <w:pPr>
        <w:ind w:firstLine="567"/>
        <w:jc w:val="both"/>
      </w:pPr>
      <w:r>
        <w:t xml:space="preserve">Удельный вес налоговых платежей в общей сумме налоговых и неналоговых доходов составил 84,7%, неналоговых – 15,3%. </w:t>
      </w:r>
    </w:p>
    <w:p w:rsidR="00371379" w:rsidRDefault="00371379" w:rsidP="00371379">
      <w:pPr>
        <w:ind w:firstLine="567"/>
        <w:jc w:val="both"/>
      </w:pPr>
      <w:r>
        <w:t>Основные поступления в бюджет района (89,3%) обеспечены четырьмя доходными источниками: налогом на доходы физических лиц, налогами на совокупный доход, налогом на товары (работы, услуги), реализуемые на территории РФ (акцизы от ГСМ) и доходами от продажи материальных и нематериальных активов.</w:t>
      </w:r>
    </w:p>
    <w:p w:rsidR="00371379" w:rsidRDefault="00371379" w:rsidP="00371379">
      <w:pPr>
        <w:ind w:firstLine="567"/>
        <w:jc w:val="both"/>
      </w:pPr>
      <w:r>
        <w:t>Наибольший удельный вес, по-прежнему, занимает налог на доходы физических лиц – 68,1% (76 137 тыс. руб.). Поступление данного налога увеличилось по сравнению АППГ на 8 099 тыс. руб., темп роста составил 111,9%. Рост поступлений НДФЛ в основном обусловлен существенным увеличением размеров МРОТ и повышением размеров заработной платы по «майским» указам, проводимой работой по погашению недоимки и легализации выплаты заработной платы, увеличением поступлений налога от отдельных предприятий. Годовой план исполнен на 105,9%.</w:t>
      </w:r>
    </w:p>
    <w:p w:rsidR="00371379" w:rsidRDefault="00371379" w:rsidP="00371379">
      <w:pPr>
        <w:ind w:firstLine="567"/>
        <w:jc w:val="both"/>
      </w:pPr>
      <w:r>
        <w:t>Основные поступления по налогу на доходы физических лиц обеспечивают следующие налогоплательщики: ПАО «</w:t>
      </w:r>
      <w:proofErr w:type="spellStart"/>
      <w:r>
        <w:t>Навлинский</w:t>
      </w:r>
      <w:proofErr w:type="spellEnd"/>
      <w:r>
        <w:t xml:space="preserve"> завод </w:t>
      </w:r>
      <w:proofErr w:type="spellStart"/>
      <w:r>
        <w:t>Промсвязь</w:t>
      </w:r>
      <w:proofErr w:type="spellEnd"/>
      <w:r>
        <w:t>», муниципальные учреждения образования, ГБУЗ «</w:t>
      </w:r>
      <w:proofErr w:type="spellStart"/>
      <w:r>
        <w:t>Навлинская</w:t>
      </w:r>
      <w:proofErr w:type="spellEnd"/>
      <w:r>
        <w:t xml:space="preserve"> ЦРБ», МО МВД России «</w:t>
      </w:r>
      <w:proofErr w:type="spellStart"/>
      <w:r>
        <w:t>Навлинский</w:t>
      </w:r>
      <w:proofErr w:type="spellEnd"/>
      <w:r>
        <w:t xml:space="preserve">». </w:t>
      </w:r>
    </w:p>
    <w:p w:rsidR="00371379" w:rsidRDefault="00371379" w:rsidP="00371379">
      <w:pPr>
        <w:ind w:firstLine="567"/>
        <w:jc w:val="both"/>
      </w:pPr>
      <w:r>
        <w:t>По группе налогов на совокупный доход поступило всего 7 935 тыс. руб., что меньше уровня предыдущего года на 1 124 тыс. руб. Темп роста составил 87,6%. Годовой план исполнен на 100,4%. Уменьшение поступлений связано с сокращением торговых площадей, уменьшением платежей по единому сельскохозяйственному налогу ИП Сережкин В.И. и с окончанием применения патентной системы налогообложения отдельных ИПБЮЛ.</w:t>
      </w:r>
    </w:p>
    <w:p w:rsidR="00371379" w:rsidRDefault="00371379" w:rsidP="00371379">
      <w:pPr>
        <w:ind w:firstLine="567"/>
        <w:jc w:val="both"/>
      </w:pPr>
      <w:r>
        <w:t xml:space="preserve">Доходы от акцизов на ГСМ за отчетный год увеличены на 602 тыс. руб. и составили 8 787 тыс. руб., темп роста – 107,4%. Увеличение поступлений связано с изменением </w:t>
      </w:r>
      <w:r>
        <w:lastRenderedPageBreak/>
        <w:t xml:space="preserve">бюджетного законодательства (увеличение ставок акцизов на нефтепродукты). Годовой план исполнен на 101,0%. </w:t>
      </w:r>
    </w:p>
    <w:p w:rsidR="00371379" w:rsidRDefault="00371379" w:rsidP="00371379">
      <w:pPr>
        <w:ind w:firstLine="567"/>
        <w:jc w:val="both"/>
      </w:pPr>
      <w:r>
        <w:t>Государственная пошлина поступила в бюджет района в сумме 1 874 тыс. руб. Увеличение поступлений к уровню 2017 года составило 31,3% или 447 тыс. руб. Основное увеличение поступлений сложилось по администратору доходов - федеральная налоговая служба. Годовой план исполнен на 103,7%;</w:t>
      </w:r>
    </w:p>
    <w:p w:rsidR="00371379" w:rsidRDefault="00371379" w:rsidP="00371379">
      <w:pPr>
        <w:ind w:firstLine="567"/>
        <w:jc w:val="both"/>
      </w:pPr>
      <w:r>
        <w:t>Объем неналоговых платежей за отчетный период уменьшен на 2 671 тыс. руб., всего поступило 17 073 тыс. руб.</w:t>
      </w:r>
    </w:p>
    <w:p w:rsidR="00371379" w:rsidRDefault="00371379" w:rsidP="00371379">
      <w:pPr>
        <w:ind w:firstLine="567"/>
        <w:jc w:val="both"/>
      </w:pPr>
      <w:r>
        <w:t>Доходы от использования имущества, находящегося в муниципальной собственности, поступили в объеме 8 199 тыс. руб., что выше уровня 2017 года на 2 783 тыс. руб. По указанному доходному источнику в бюджет поступали доходы от сдачи в аренду имущества, находящегося в муниципальной собственности, доходы от арендной платы за земельные участки, расположенные в границах поселений и прибыль МУП. Увеличение сложилось с связи с заключением договоров аренды земельных участков и увеличением поступлений доходов от перечисления части прибыли по результатам финансовой хозяйственной деятельности МУП «</w:t>
      </w:r>
      <w:proofErr w:type="spellStart"/>
      <w:r>
        <w:t>Навлинский</w:t>
      </w:r>
      <w:proofErr w:type="spellEnd"/>
      <w:r>
        <w:t xml:space="preserve"> районный водоканал» за 2017 год.</w:t>
      </w:r>
    </w:p>
    <w:p w:rsidR="00371379" w:rsidRDefault="00371379" w:rsidP="00371379">
      <w:pPr>
        <w:ind w:firstLine="567"/>
        <w:jc w:val="both"/>
      </w:pPr>
      <w:r>
        <w:t>Доходы от продажи материальных и нематериальных активов поступили в объеме 6 966 тыс. руб., что ниже АППГ на 5 759 тыс. руб.</w:t>
      </w:r>
    </w:p>
    <w:p w:rsidR="00371379" w:rsidRDefault="00371379" w:rsidP="00371379">
      <w:pPr>
        <w:ind w:firstLine="567"/>
        <w:jc w:val="both"/>
      </w:pPr>
      <w:r>
        <w:t xml:space="preserve">Доходы от поступления штрафных санкций составили 1 475 тыс. руб., что выше АППГ на 314 тыс. руб. </w:t>
      </w:r>
    </w:p>
    <w:p w:rsidR="00371379" w:rsidRDefault="00371379" w:rsidP="00371379">
      <w:pPr>
        <w:ind w:firstLine="567"/>
        <w:jc w:val="both"/>
      </w:pPr>
      <w:r>
        <w:t xml:space="preserve">Общая сумма недоимки по налоговым платежам в консолидированный бюджет района на конец отчетного периода снижена на 966 тыс. руб. и составила 23 470 тыс. руб. </w:t>
      </w:r>
    </w:p>
    <w:p w:rsidR="00371379" w:rsidRDefault="00371379" w:rsidP="00371379">
      <w:pPr>
        <w:ind w:firstLine="567"/>
        <w:jc w:val="both"/>
      </w:pPr>
      <w:r>
        <w:t>Недоимка по налоговым платежам, формирующим бюджет района, на конец отчетного периода увеличена на 835 тыс. руб. и составила 1 791 тыс. руб.</w:t>
      </w:r>
    </w:p>
    <w:p w:rsidR="00371379" w:rsidRDefault="00371379" w:rsidP="00371379">
      <w:pPr>
        <w:ind w:firstLine="567"/>
        <w:jc w:val="both"/>
      </w:pPr>
      <w:r>
        <w:t xml:space="preserve">Значительный объем недоимки имеют ОАО </w:t>
      </w:r>
      <w:proofErr w:type="spellStart"/>
      <w:r>
        <w:t>Навлинское</w:t>
      </w:r>
      <w:proofErr w:type="spellEnd"/>
      <w:r>
        <w:t xml:space="preserve"> АТП </w:t>
      </w:r>
      <w:r w:rsidR="004410C7">
        <w:t>(</w:t>
      </w:r>
      <w:r w:rsidR="004410C7" w:rsidRPr="004410C7">
        <w:t>в стадии банкротства</w:t>
      </w:r>
      <w:r w:rsidR="004410C7">
        <w:t>)</w:t>
      </w:r>
      <w:r w:rsidR="004410C7" w:rsidRPr="004410C7">
        <w:t xml:space="preserve"> </w:t>
      </w:r>
      <w:r>
        <w:t>– свыше 1,6 млн. руб.</w:t>
      </w:r>
      <w:r w:rsidR="004410C7">
        <w:t xml:space="preserve">, индивидуальный предприниматель С.В. </w:t>
      </w:r>
      <w:proofErr w:type="spellStart"/>
      <w:r w:rsidR="004410C7">
        <w:t>Чернышов</w:t>
      </w:r>
      <w:proofErr w:type="spellEnd"/>
      <w:r w:rsidR="004410C7">
        <w:t>, СПК Труд.</w:t>
      </w:r>
    </w:p>
    <w:p w:rsidR="00371379" w:rsidRDefault="00371379" w:rsidP="00371379">
      <w:pPr>
        <w:ind w:firstLine="567"/>
        <w:jc w:val="both"/>
      </w:pPr>
      <w:r>
        <w:t xml:space="preserve">В 2018 году в целях снижения недоимки проведено 12 заседаний комиссии по определению причин неплатежеспособности предприятий и организаций, сокращению взаимных неплатежей и недоимки по платежам в бюджеты всех уровней, дополнительно поступило в бюджеты всех уровней 15 898 тыс. руб., в том числе в консолидированный бюджет района – 4 129 тыс. руб. </w:t>
      </w:r>
    </w:p>
    <w:p w:rsidR="00371379" w:rsidRDefault="00371379" w:rsidP="00371379">
      <w:pPr>
        <w:ind w:firstLine="567"/>
        <w:jc w:val="both"/>
      </w:pPr>
      <w:r>
        <w:t>Объем безвозмездных поступлений составил 277 514 тыс. руб. или 98,2% к уточненным плановым назначениям, в том числе:</w:t>
      </w:r>
    </w:p>
    <w:p w:rsidR="00371379" w:rsidRDefault="00371379" w:rsidP="00371379">
      <w:pPr>
        <w:ind w:firstLine="567"/>
        <w:jc w:val="both"/>
      </w:pPr>
      <w:r>
        <w:t>­ из областного бюджета поступило 270 665,6 тыс. руб. (97,5%);</w:t>
      </w:r>
    </w:p>
    <w:p w:rsidR="00371379" w:rsidRDefault="00371379" w:rsidP="00371379">
      <w:pPr>
        <w:ind w:firstLine="567"/>
        <w:jc w:val="both"/>
      </w:pPr>
      <w:r>
        <w:t>­ из бюджетов поселений (для осуществления переданных полномочий) – 3 963 тыс. руб. (1,4%),</w:t>
      </w:r>
    </w:p>
    <w:p w:rsidR="00371379" w:rsidRDefault="00371379" w:rsidP="00371379">
      <w:pPr>
        <w:ind w:firstLine="567"/>
        <w:jc w:val="both"/>
      </w:pPr>
      <w:r>
        <w:t>­ гранты от негосударственных организаций – 860,4 тыс. руб. (0,3 %)</w:t>
      </w:r>
    </w:p>
    <w:p w:rsidR="00371379" w:rsidRDefault="00371379" w:rsidP="00371379">
      <w:pPr>
        <w:ind w:firstLine="567"/>
        <w:jc w:val="both"/>
      </w:pPr>
      <w:r>
        <w:t>­ прочие безвозмездные поступления – 2 025 тыс. рублей (0,7%)</w:t>
      </w:r>
    </w:p>
    <w:p w:rsidR="00371379" w:rsidRDefault="00371379" w:rsidP="00371379">
      <w:pPr>
        <w:ind w:firstLine="567"/>
        <w:jc w:val="both"/>
      </w:pPr>
      <w:r>
        <w:t>К уровню прошлого года объем безвозмездных поступлений в целом увеличен на 35 942,8 тыс. руб.</w:t>
      </w:r>
    </w:p>
    <w:p w:rsidR="00371379" w:rsidRDefault="00371379" w:rsidP="00371379">
      <w:pPr>
        <w:ind w:firstLine="567"/>
        <w:jc w:val="both"/>
      </w:pPr>
      <w:r>
        <w:t>Объем дотаций увеличен на 7 841,8 тыс. руб. и составил 70 840,8 тыс. руб.</w:t>
      </w:r>
    </w:p>
    <w:p w:rsidR="00371379" w:rsidRDefault="00371379" w:rsidP="00371379">
      <w:pPr>
        <w:ind w:firstLine="567"/>
        <w:jc w:val="both"/>
      </w:pPr>
      <w:r>
        <w:t xml:space="preserve">Объем иных межбюджетных трансфертов увеличен на 942,8 тыс. руб. и составил 4 002,6 тыс. руб. (в основном, за счет увеличения иных трансфертов на выполнение полномочий поселений по отрасли «культура»). </w:t>
      </w:r>
    </w:p>
    <w:p w:rsidR="00371379" w:rsidRDefault="00371379" w:rsidP="00371379">
      <w:pPr>
        <w:ind w:firstLine="567"/>
        <w:jc w:val="both"/>
      </w:pPr>
      <w:r>
        <w:t xml:space="preserve">Объем субсидий увеличен на 7 735,8 тыс. руб. и составил 13 338,8 тыс. руб. </w:t>
      </w:r>
    </w:p>
    <w:p w:rsidR="00371379" w:rsidRDefault="00371379" w:rsidP="00371379">
      <w:pPr>
        <w:ind w:firstLine="567"/>
        <w:jc w:val="both"/>
      </w:pPr>
      <w:r>
        <w:t>Объем субвенций увеличен на 17 397,3 тыс. руб. и составил 186 446,6 тыс. руб.</w:t>
      </w:r>
    </w:p>
    <w:p w:rsidR="00371379" w:rsidRDefault="00371379" w:rsidP="00371379">
      <w:pPr>
        <w:ind w:firstLine="567"/>
        <w:jc w:val="both"/>
      </w:pPr>
      <w:r>
        <w:t xml:space="preserve">В целях исполнения принятых обязательств и обеспечения устойчивости бюджетной системы утвержден план мероприятий по повышению поступлений налоговых и неналоговых доходов, эффективности бюджетных расходов, сокращению просроченной кредиторской задолженности. </w:t>
      </w:r>
    </w:p>
    <w:p w:rsidR="00371379" w:rsidRDefault="00371379" w:rsidP="00371379">
      <w:pPr>
        <w:ind w:firstLine="567"/>
        <w:jc w:val="both"/>
      </w:pPr>
      <w:r>
        <w:t>Экономический эффект от реализации плановых мероприятий по итогам 2018 года составил 18 329 тыс. руб.</w:t>
      </w:r>
    </w:p>
    <w:p w:rsidR="00371379" w:rsidRDefault="00371379" w:rsidP="00371379">
      <w:pPr>
        <w:ind w:firstLine="567"/>
        <w:jc w:val="both"/>
      </w:pPr>
    </w:p>
    <w:p w:rsidR="00371379" w:rsidRDefault="00371379" w:rsidP="00371379">
      <w:pPr>
        <w:ind w:firstLine="567"/>
        <w:jc w:val="both"/>
      </w:pPr>
      <w:r>
        <w:t xml:space="preserve">Расходы бюджета района за 2018 год исполнены в объеме 384 731 тыс. руб., что на 29 746 тыс.  руб. больше АППГ, темп роста – 108,4%. Годовой план исполнен на 95,6%. </w:t>
      </w:r>
    </w:p>
    <w:p w:rsidR="00371379" w:rsidRDefault="00371379" w:rsidP="00371379">
      <w:pPr>
        <w:ind w:firstLine="567"/>
        <w:jc w:val="both"/>
      </w:pPr>
      <w:r>
        <w:lastRenderedPageBreak/>
        <w:t>Районный бюджет в 2018 году, как и в предыдущие годы, социально ориентирован. Расходы на социально-культурную сферу к уровню предыдущего года выросли на 36 587 тыс. руб.  и составили 317 293 тыс. руб. (свыше 82,5% всех расходов).</w:t>
      </w:r>
    </w:p>
    <w:p w:rsidR="00371379" w:rsidRDefault="00371379" w:rsidP="00371379">
      <w:pPr>
        <w:ind w:firstLine="567"/>
        <w:jc w:val="both"/>
      </w:pPr>
      <w:r>
        <w:t xml:space="preserve">Расходы по общегосударственным вопросам в отчетном периоде составили 30 917 тыс. рублей (– 1 821 тыс. рублей к АППГ), удельный вес в структуре расходов бюджета – 8%. Годовой план исполнен на 92,9%. </w:t>
      </w:r>
    </w:p>
    <w:p w:rsidR="00371379" w:rsidRDefault="00371379" w:rsidP="00371379">
      <w:pPr>
        <w:ind w:firstLine="567"/>
        <w:jc w:val="both"/>
      </w:pPr>
      <w:r>
        <w:t>Расходы на содержание многофункционального центра для оказания государственных и муниципальных услуг в отчетном периоде составили 3 098 тыс. руб. (+78,5 тыс. руб. к АППГ).</w:t>
      </w:r>
    </w:p>
    <w:p w:rsidR="00371379" w:rsidRDefault="00371379" w:rsidP="00371379">
      <w:pPr>
        <w:ind w:firstLine="567"/>
        <w:jc w:val="both"/>
      </w:pPr>
      <w:r>
        <w:t xml:space="preserve">Расходы на материально-техническое, финансовое обеспечение деятельности аппарата управления администрации района в отчетном периоде составили 17 218 тыс. рублей (– 953 тыс. рублей к АППГ). </w:t>
      </w:r>
    </w:p>
    <w:p w:rsidR="00371379" w:rsidRDefault="00371379" w:rsidP="00371379">
      <w:pPr>
        <w:ind w:firstLine="567"/>
        <w:jc w:val="both"/>
      </w:pPr>
      <w:r>
        <w:t>На мероприятия по оценке имущества, признанию прав и регулированию отношений муниципальной собственности направлено 751 тыс. руб. (– 164 тыс. руб. к АППГ).</w:t>
      </w:r>
    </w:p>
    <w:p w:rsidR="00371379" w:rsidRDefault="00371379" w:rsidP="00371379">
      <w:pPr>
        <w:ind w:firstLine="567"/>
        <w:jc w:val="both"/>
      </w:pPr>
      <w:r>
        <w:t xml:space="preserve">Расходы по отрасли «Национальная экономика» в отчетном периоде составили 13 790 тыс. рублей (– 6 696 тыс. рублей к АППГ), удельный вес в структуре расходов бюджета – 3,6%.  Годовой план исполнен на 91,5%. </w:t>
      </w:r>
    </w:p>
    <w:p w:rsidR="00371379" w:rsidRDefault="00371379" w:rsidP="00371379">
      <w:pPr>
        <w:ind w:firstLine="567"/>
        <w:jc w:val="both"/>
      </w:pPr>
      <w:r>
        <w:t>На обеспечение пассажирских перевозок жителей района направлено 3 808 тыс. руб. (на уровне АППГ).</w:t>
      </w:r>
    </w:p>
    <w:p w:rsidR="00371379" w:rsidRDefault="00371379" w:rsidP="00371379">
      <w:pPr>
        <w:ind w:firstLine="567"/>
        <w:jc w:val="both"/>
      </w:pPr>
      <w:r>
        <w:t>На содержание и ремонт дорог в сельских населенных пунктах направлено 8 871 тыс. руб. (– 6 717 тыс. руб. к АППГ).</w:t>
      </w:r>
    </w:p>
    <w:p w:rsidR="00371379" w:rsidRDefault="00371379" w:rsidP="00371379">
      <w:pPr>
        <w:ind w:firstLine="567"/>
        <w:jc w:val="both"/>
      </w:pPr>
      <w:r>
        <w:t xml:space="preserve">Расходы по отрасли «Жилищно-коммунальное хозяйство» выросли на 7 697 тыс. рублей и составили 11 426 тыс. руб., удельный вес в структуре расходов бюджета – 3%. Годовой план исполнен на 59,2%.    </w:t>
      </w:r>
    </w:p>
    <w:p w:rsidR="00371379" w:rsidRDefault="00371379" w:rsidP="00371379">
      <w:pPr>
        <w:ind w:firstLine="567"/>
        <w:jc w:val="both"/>
      </w:pPr>
      <w:r>
        <w:t>Расходы на «Образование» выросли на 32 176 тыс. руб. и составили 268 074 тыс. руб., удельный вес в структуре расходов бюджета наибольший – 69,7%.  Годовой план исполнен на 99,3%.</w:t>
      </w:r>
    </w:p>
    <w:p w:rsidR="00371379" w:rsidRDefault="00371379" w:rsidP="00371379">
      <w:pPr>
        <w:ind w:firstLine="567"/>
        <w:jc w:val="both"/>
      </w:pPr>
      <w:r>
        <w:t>На дошкольное образование в отчетном периоде направлено 56 082 тыс. руб., расходы на общее образование составили 165 141 тыс. руб., на содержание организаций дополнительного образования направлено 17 064,5 тыс. руб.</w:t>
      </w:r>
    </w:p>
    <w:p w:rsidR="00371379" w:rsidRDefault="00371379" w:rsidP="00371379">
      <w:pPr>
        <w:ind w:firstLine="567"/>
        <w:jc w:val="both"/>
      </w:pPr>
      <w:r>
        <w:t xml:space="preserve">Расходы по отрасли «Культура, кинематография» выросли на 2 030 тыс. руб. и составили 22 435 тыс. руб., удельный вес в структуре расходов бюджета – 5,8%. Годовой план исполнен на 91,2%. </w:t>
      </w:r>
    </w:p>
    <w:p w:rsidR="00371379" w:rsidRDefault="00371379" w:rsidP="00371379">
      <w:pPr>
        <w:ind w:firstLine="567"/>
        <w:jc w:val="both"/>
      </w:pPr>
      <w:r>
        <w:t xml:space="preserve">На обеспечение деятельности </w:t>
      </w:r>
      <w:proofErr w:type="spellStart"/>
      <w:r>
        <w:t>межпоселенческой</w:t>
      </w:r>
      <w:proofErr w:type="spellEnd"/>
      <w:r>
        <w:t xml:space="preserve"> библиотеки направлено 10 895 тыс. руб., районного Дома культуры – 11 408 тыс. руб.</w:t>
      </w:r>
    </w:p>
    <w:p w:rsidR="00371379" w:rsidRDefault="00371379" w:rsidP="00371379">
      <w:pPr>
        <w:ind w:firstLine="567"/>
        <w:jc w:val="both"/>
      </w:pPr>
      <w:r>
        <w:t>По отрасли «Социальная политика» расходы увеличены по сравнению с прошлым годом на 2 344 тыс. руб. и составили 26 487 тыс. руб., удельный вес в структуре расходов бюджета – 6,9%. Годовой план исполнен на 94,5%.</w:t>
      </w:r>
    </w:p>
    <w:p w:rsidR="00371379" w:rsidRDefault="00371379" w:rsidP="00371379">
      <w:pPr>
        <w:ind w:firstLine="567"/>
        <w:jc w:val="both"/>
      </w:pPr>
      <w:r>
        <w:t>Доплаты к пенсии муниципальным служащим составили 3 051,5 тыс. руб. (+56,7 тыс. руб. к АППГ), годовой план исполнен на 100%.</w:t>
      </w:r>
    </w:p>
    <w:p w:rsidR="00371379" w:rsidRDefault="00371379" w:rsidP="00371379">
      <w:pPr>
        <w:ind w:firstLine="567"/>
        <w:jc w:val="both"/>
      </w:pPr>
      <w:r>
        <w:t>Расходы по приобретению жилых помещений детям сиротам, оставшимся без попечения родителей, составили 9 463 тыс. руб. (+1 391 тыс. руб. к АППГ).</w:t>
      </w:r>
    </w:p>
    <w:p w:rsidR="00371379" w:rsidRDefault="00371379" w:rsidP="00371379">
      <w:pPr>
        <w:ind w:firstLine="567"/>
        <w:jc w:val="both"/>
      </w:pPr>
      <w:r>
        <w:t xml:space="preserve">На мероприятия в сфере физической культуры и спорта направлено 297 тыс. руб., что на 37 тыс. руб. больше АППГ. </w:t>
      </w:r>
    </w:p>
    <w:p w:rsidR="00371379" w:rsidRDefault="00371379" w:rsidP="00371379">
      <w:pPr>
        <w:ind w:firstLine="567"/>
        <w:jc w:val="both"/>
      </w:pPr>
      <w:r>
        <w:t>Объем межбюджетных трансфертов бюджетам поселений уменьшен на 6 704 тыс. руб. и составил 8 751 тыс. руб., удельный вес в структуре расходов бюджета – 2,3%. Годовой план исполнен на 100%.</w:t>
      </w:r>
    </w:p>
    <w:p w:rsidR="00371379" w:rsidRDefault="00371379" w:rsidP="00371379">
      <w:pPr>
        <w:ind w:firstLine="567"/>
        <w:jc w:val="both"/>
      </w:pPr>
      <w:r>
        <w:t>В отчетном периоде на поддержку мер по обеспечению сбалансированности бюджетов поселений из бюджета района было направлено 8 751 тыс. руб., для сравнения в 2017 году – 9 400 тыс. руб.</w:t>
      </w:r>
    </w:p>
    <w:p w:rsidR="00371379" w:rsidRDefault="00371379" w:rsidP="00371379">
      <w:pPr>
        <w:ind w:firstLine="567"/>
        <w:jc w:val="both"/>
      </w:pPr>
      <w:r>
        <w:t>Бюджет Навлинского района на текущий год утвержден в «программном» формате – 99,6% бюджетных ассигнований запланировано в рамках 5–</w:t>
      </w:r>
      <w:proofErr w:type="spellStart"/>
      <w:r>
        <w:t>ти</w:t>
      </w:r>
      <w:proofErr w:type="spellEnd"/>
      <w:r>
        <w:t xml:space="preserve"> муниципальных программ.</w:t>
      </w:r>
    </w:p>
    <w:p w:rsidR="00371379" w:rsidRDefault="00371379" w:rsidP="00371379">
      <w:pPr>
        <w:ind w:firstLine="567"/>
        <w:jc w:val="both"/>
      </w:pPr>
      <w:r>
        <w:t>За отчетный период программные обязательства исполнены в объеме 383 241 тыс. руб. Годовой план исполнен на 95,7%, в том числе по программам:</w:t>
      </w:r>
    </w:p>
    <w:p w:rsidR="00371379" w:rsidRDefault="00371379" w:rsidP="00371379">
      <w:pPr>
        <w:ind w:firstLine="567"/>
        <w:jc w:val="both"/>
      </w:pPr>
      <w:r>
        <w:t>1) «Реализация полномочий администрации Навлинского района» (2013 – 2020 годы) – 96 157 тыс. руб., удельный вес в расходах бюджета – 25,1%. Годовой план исполнен на 86,4%.</w:t>
      </w:r>
    </w:p>
    <w:p w:rsidR="00371379" w:rsidRDefault="00371379" w:rsidP="00371379">
      <w:pPr>
        <w:ind w:firstLine="567"/>
        <w:jc w:val="both"/>
      </w:pPr>
      <w:r>
        <w:lastRenderedPageBreak/>
        <w:t>2) «Управление муниципальной собственностью Навлинского района Брянской области» (2013-2020 годы) – 3 188 тыс. руб., удельный вес в расходах бюджета – 0,8%, Годовой план исполнен на 89,2%.</w:t>
      </w:r>
    </w:p>
    <w:p w:rsidR="00371379" w:rsidRDefault="00371379" w:rsidP="00371379">
      <w:pPr>
        <w:ind w:firstLine="567"/>
        <w:jc w:val="both"/>
      </w:pPr>
      <w:r>
        <w:t>3) «Развитие образования Навлинского района» (2010 – 2020 годы) – 269 139 тыс. руб., удельный вес в расходах бюджета – 70,2%. Годовой план исполнен на 99,3%.</w:t>
      </w:r>
    </w:p>
    <w:p w:rsidR="00371379" w:rsidRDefault="00371379" w:rsidP="00371379">
      <w:pPr>
        <w:ind w:firstLine="567"/>
        <w:jc w:val="both"/>
      </w:pPr>
      <w:r>
        <w:t>4) «Управление муниципальными финансами муниципального образования «</w:t>
      </w:r>
      <w:proofErr w:type="spellStart"/>
      <w:r>
        <w:t>Навлинский</w:t>
      </w:r>
      <w:proofErr w:type="spellEnd"/>
      <w:r>
        <w:t xml:space="preserve"> район» (2013-2020 годы) – 14 346 тыс. руб., удельный вес в расходах бюджета – 3,7 %. Годовой план исполнен на 100%.</w:t>
      </w:r>
    </w:p>
    <w:p w:rsidR="00371379" w:rsidRDefault="00371379" w:rsidP="00371379">
      <w:pPr>
        <w:ind w:firstLine="567"/>
        <w:jc w:val="both"/>
      </w:pPr>
      <w:r>
        <w:t>5) «Энергосбережение и повышение энергетической эффективности в Навлинском районе Брянской области на 2010-2017 годы и целевые установки на период до 2020 года» – 411,6 тыс. руб., выполнение годового плана – 86,6%.</w:t>
      </w:r>
    </w:p>
    <w:p w:rsidR="00371379" w:rsidRDefault="00371379" w:rsidP="00371379">
      <w:pPr>
        <w:ind w:firstLine="567"/>
        <w:jc w:val="both"/>
      </w:pPr>
      <w:r>
        <w:t>Кредиторская задолженность по состоянию на 01.01.2019 года по всем бюджетным учреждениям района отсутствует.</w:t>
      </w:r>
    </w:p>
    <w:p w:rsidR="00827F56" w:rsidRDefault="00371379" w:rsidP="00371379">
      <w:pPr>
        <w:ind w:firstLine="567"/>
        <w:jc w:val="both"/>
      </w:pPr>
      <w:r>
        <w:t>Муниципальный долг по состоянию на 01.01.2019 года отсутствует, муниципальные гарантии не предоставлялись.</w:t>
      </w:r>
    </w:p>
    <w:p w:rsidR="00371379" w:rsidRDefault="00371379" w:rsidP="00371379">
      <w:pPr>
        <w:ind w:firstLine="567"/>
        <w:jc w:val="both"/>
      </w:pPr>
    </w:p>
    <w:p w:rsidR="007F47F2" w:rsidRPr="009C3E49" w:rsidRDefault="007F47F2" w:rsidP="00827F56">
      <w:pPr>
        <w:ind w:firstLine="567"/>
        <w:jc w:val="both"/>
      </w:pPr>
      <w:r w:rsidRPr="009C3E49">
        <w:t>Рассмотрев итоги исполнения бюджета муниципального образования «</w:t>
      </w:r>
      <w:proofErr w:type="spellStart"/>
      <w:r w:rsidRPr="009C3E49">
        <w:t>Навлинский</w:t>
      </w:r>
      <w:proofErr w:type="spellEnd"/>
      <w:r w:rsidRPr="009C3E49">
        <w:t xml:space="preserve"> район» за 201</w:t>
      </w:r>
      <w:r w:rsidR="00775998" w:rsidRPr="009C3E49">
        <w:t>8</w:t>
      </w:r>
      <w:r w:rsidRPr="009C3E49">
        <w:t xml:space="preserve"> год</w:t>
      </w:r>
      <w:r w:rsidR="00175570" w:rsidRPr="009C3E49">
        <w:t>,</w:t>
      </w:r>
      <w:r w:rsidRPr="009C3E49">
        <w:t xml:space="preserve"> </w:t>
      </w:r>
      <w:r w:rsidR="00130714" w:rsidRPr="009C3E49">
        <w:t>к</w:t>
      </w:r>
      <w:r w:rsidRPr="009C3E49">
        <w:t>оллегия при главе администрации района</w:t>
      </w:r>
    </w:p>
    <w:p w:rsidR="00456D36" w:rsidRDefault="00456D36" w:rsidP="00827F56">
      <w:pPr>
        <w:ind w:firstLine="567"/>
        <w:jc w:val="both"/>
      </w:pPr>
    </w:p>
    <w:p w:rsidR="007F47F2" w:rsidRPr="009C3E49" w:rsidRDefault="007F47F2" w:rsidP="00827F56">
      <w:pPr>
        <w:ind w:firstLine="567"/>
        <w:jc w:val="both"/>
      </w:pPr>
      <w:r w:rsidRPr="009C3E49">
        <w:t>РЕШИЛА:</w:t>
      </w:r>
    </w:p>
    <w:p w:rsidR="007F47F2" w:rsidRPr="009C3E49" w:rsidRDefault="007F47F2" w:rsidP="00827F56">
      <w:pPr>
        <w:numPr>
          <w:ilvl w:val="0"/>
          <w:numId w:val="1"/>
        </w:numPr>
        <w:tabs>
          <w:tab w:val="num" w:pos="0"/>
        </w:tabs>
        <w:ind w:left="0" w:firstLine="567"/>
        <w:jc w:val="both"/>
      </w:pPr>
      <w:r w:rsidRPr="009C3E49">
        <w:t xml:space="preserve">Отчет </w:t>
      </w:r>
      <w:r w:rsidR="00EC5015" w:rsidRPr="009C3E49">
        <w:t>заместителя главы администрации района Сонных Т.А.</w:t>
      </w:r>
      <w:r w:rsidRPr="009C3E49">
        <w:t xml:space="preserve"> «Об исполнении бюджета муниципального образования «</w:t>
      </w:r>
      <w:proofErr w:type="spellStart"/>
      <w:r w:rsidRPr="009C3E49">
        <w:t>Навлинский</w:t>
      </w:r>
      <w:proofErr w:type="spellEnd"/>
      <w:r w:rsidRPr="009C3E49">
        <w:t xml:space="preserve"> район» за 201</w:t>
      </w:r>
      <w:r w:rsidR="00775998" w:rsidRPr="009C3E49">
        <w:t>8</w:t>
      </w:r>
      <w:r w:rsidRPr="009C3E49">
        <w:t xml:space="preserve"> год» принять к сведению.</w:t>
      </w:r>
    </w:p>
    <w:p w:rsidR="00827F56" w:rsidRDefault="00827F56" w:rsidP="00827F56">
      <w:pPr>
        <w:numPr>
          <w:ilvl w:val="0"/>
          <w:numId w:val="1"/>
        </w:numPr>
        <w:ind w:left="0" w:firstLine="567"/>
        <w:jc w:val="both"/>
      </w:pPr>
      <w:r w:rsidRPr="00827F56">
        <w:t xml:space="preserve">Администрации Навлинского района представить в </w:t>
      </w:r>
      <w:proofErr w:type="spellStart"/>
      <w:r w:rsidRPr="00827F56">
        <w:t>Навлинский</w:t>
      </w:r>
      <w:proofErr w:type="spellEnd"/>
      <w:r w:rsidRPr="00827F56">
        <w:t xml:space="preserve"> районный Совет народных депутатов и Контрольно-счетную палату муниципального образования «</w:t>
      </w:r>
      <w:proofErr w:type="spellStart"/>
      <w:r w:rsidRPr="00827F56">
        <w:t>Навлинский</w:t>
      </w:r>
      <w:proofErr w:type="spellEnd"/>
      <w:r w:rsidRPr="00827F56">
        <w:t xml:space="preserve"> район» отчет об исполнении бюджета муниципального образования «</w:t>
      </w:r>
      <w:proofErr w:type="spellStart"/>
      <w:r w:rsidRPr="00827F56">
        <w:t>Навлинский</w:t>
      </w:r>
      <w:proofErr w:type="spellEnd"/>
      <w:r w:rsidRPr="00827F56">
        <w:t xml:space="preserve"> район» за 201</w:t>
      </w:r>
      <w:r>
        <w:t>8</w:t>
      </w:r>
      <w:r w:rsidRPr="00827F56">
        <w:t xml:space="preserve"> год с соответствующими материалами в установленный срок.</w:t>
      </w:r>
    </w:p>
    <w:p w:rsidR="00827F56" w:rsidRDefault="00827F56" w:rsidP="00827F56">
      <w:pPr>
        <w:ind w:firstLine="567"/>
        <w:jc w:val="both"/>
      </w:pPr>
      <w:r>
        <w:t>3. Администраторам доходов бюджета района</w:t>
      </w:r>
      <w:r w:rsidR="00DA0C3B">
        <w:t xml:space="preserve"> в 2019 году</w:t>
      </w:r>
      <w:r>
        <w:t>:</w:t>
      </w:r>
    </w:p>
    <w:p w:rsidR="00827F56" w:rsidRDefault="00827F56" w:rsidP="00827F56">
      <w:pPr>
        <w:ind w:firstLine="567"/>
        <w:jc w:val="both"/>
      </w:pPr>
      <w:r>
        <w:t>3.1. обеспечить мобилизацию доходов в бюджет муниципального образования с целью финансового обеспечения расходных обязательств муниципального образования;</w:t>
      </w:r>
    </w:p>
    <w:p w:rsidR="00827F56" w:rsidRDefault="00827F56" w:rsidP="00827F56">
      <w:pPr>
        <w:ind w:firstLine="567"/>
        <w:jc w:val="both"/>
      </w:pPr>
      <w:r>
        <w:t xml:space="preserve">3.2.  обеспечить темп роста налоговых и неналоговых доходов бюджета муниципального образования к уровню предыдущего года в объеме не менее 101,2% (в сопоставимых условиях); </w:t>
      </w:r>
    </w:p>
    <w:p w:rsidR="00827F56" w:rsidRDefault="00827F56" w:rsidP="00827F56">
      <w:pPr>
        <w:ind w:firstLine="567"/>
        <w:jc w:val="both"/>
      </w:pPr>
      <w:r>
        <w:t>4. Заместителям главы администрации района, руководителям отраслевых (функциональных) органов администрации Навлинского района, обладающих полномочиями главных распорядителей средств бюджета:</w:t>
      </w:r>
    </w:p>
    <w:p w:rsidR="00827F56" w:rsidRDefault="00827F56" w:rsidP="00827F56">
      <w:pPr>
        <w:ind w:firstLine="567"/>
        <w:jc w:val="both"/>
      </w:pPr>
      <w:r>
        <w:t>4.1. 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Брянской области к полномочиям соответствующих органов местного самоуправления;</w:t>
      </w:r>
    </w:p>
    <w:p w:rsidR="00827F56" w:rsidRDefault="00827F56" w:rsidP="00827F56">
      <w:pPr>
        <w:ind w:firstLine="567"/>
        <w:jc w:val="both"/>
      </w:pPr>
      <w:r>
        <w:t xml:space="preserve">4.2. обеспечить исполнение принятых бюджетных обязательств и усилить внутренний контроль за финансово-хозяйственной деятельностью подведомственных бюджетных учреждений; </w:t>
      </w:r>
    </w:p>
    <w:p w:rsidR="00827F56" w:rsidRDefault="00827F56" w:rsidP="00827F56">
      <w:pPr>
        <w:ind w:firstLine="567"/>
        <w:jc w:val="both"/>
      </w:pPr>
      <w:r>
        <w:t>4.3. принять меры по эффективному использованию средств местного бюджета и объектов муниципальной собственности;</w:t>
      </w:r>
    </w:p>
    <w:p w:rsidR="00827F56" w:rsidRDefault="00827F56" w:rsidP="00827F56">
      <w:pPr>
        <w:ind w:firstLine="567"/>
        <w:jc w:val="both"/>
      </w:pPr>
      <w:r>
        <w:t>4.4. организовать работу и обеспечить проведение мероприятий по недопущению просроченной кредиторской задолженности местных бюджетов и муниципальных учреждений по муниципальным контрактам и договорам (контрактам) муниципальных учреждений;</w:t>
      </w:r>
    </w:p>
    <w:p w:rsidR="00827F56" w:rsidRDefault="00827F56" w:rsidP="00827F56">
      <w:pPr>
        <w:ind w:firstLine="567"/>
        <w:jc w:val="both"/>
      </w:pPr>
      <w:r>
        <w:t>4.5. обеспечить исполнение Плана мероприятий по повышению налоговых и неналоговых доходов и эффективности бюджетных расходов.</w:t>
      </w:r>
    </w:p>
    <w:p w:rsidR="00827F56" w:rsidRDefault="00827F56" w:rsidP="00827F56">
      <w:pPr>
        <w:ind w:firstLine="567"/>
        <w:jc w:val="both"/>
      </w:pPr>
      <w:r>
        <w:t>5. Рекомендовать главам Алтуховской поселковой администрации и сельских поселений:</w:t>
      </w:r>
    </w:p>
    <w:p w:rsidR="00827F56" w:rsidRDefault="00827F56" w:rsidP="00827F56">
      <w:pPr>
        <w:ind w:firstLine="567"/>
        <w:jc w:val="both"/>
      </w:pPr>
      <w:r>
        <w:t>5.1. обеспечить мобилизацию доходов в бюджет муниципального образования с целью финансового обеспечения расходных обязательств муниципального образования;</w:t>
      </w:r>
    </w:p>
    <w:p w:rsidR="00827F56" w:rsidRDefault="00827F56" w:rsidP="00827F56">
      <w:pPr>
        <w:ind w:firstLine="567"/>
        <w:jc w:val="both"/>
      </w:pPr>
      <w:r>
        <w:lastRenderedPageBreak/>
        <w:t>5.2.  обеспечить темп роста налоговых и неналоговых доходов бюджета муниципального образования к уровню предыдущего года в объеме не менее 102,7% (в сопоставимых условиях);</w:t>
      </w:r>
    </w:p>
    <w:p w:rsidR="00827F56" w:rsidRDefault="00827F56" w:rsidP="00827F56">
      <w:pPr>
        <w:ind w:firstLine="567"/>
        <w:jc w:val="both"/>
      </w:pPr>
      <w:r>
        <w:t>5.3. не устанавливать с 2019 года расходные обязательства, не связанные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самоуправления;</w:t>
      </w:r>
    </w:p>
    <w:p w:rsidR="00827F56" w:rsidRDefault="00827F56" w:rsidP="00827F56">
      <w:pPr>
        <w:ind w:firstLine="567"/>
        <w:jc w:val="both"/>
      </w:pPr>
      <w:r>
        <w:t>5.4. принять меры по эффективному использованию средств местного бюджета и объектов муниципальной собственности;</w:t>
      </w:r>
    </w:p>
    <w:p w:rsidR="00827F56" w:rsidRDefault="00827F56" w:rsidP="00827F56">
      <w:pPr>
        <w:ind w:firstLine="567"/>
        <w:jc w:val="both"/>
      </w:pPr>
      <w:r>
        <w:t>5.5. обеспечить соблюдение нормативов формирования расходов на содержание органов местного самоуправления, установленных Правительством Брянской области;</w:t>
      </w:r>
    </w:p>
    <w:p w:rsidR="00827F56" w:rsidRDefault="00827F56" w:rsidP="00827F56">
      <w:pPr>
        <w:ind w:firstLine="567"/>
        <w:jc w:val="both"/>
      </w:pPr>
      <w:r>
        <w:t>5.6. организовать работу и обеспечить проведение мероприятий по недопущению просроченной кредиторской задолженности местных бюджетов;</w:t>
      </w:r>
    </w:p>
    <w:p w:rsidR="00827F56" w:rsidRDefault="00827F56" w:rsidP="00827F56">
      <w:pPr>
        <w:ind w:firstLine="567"/>
        <w:jc w:val="both"/>
      </w:pPr>
      <w:r>
        <w:t>5.7. проекты решений о внесении изменений в решения о бюджетах поселений представлять на согласование в финансовое управление администрации района не позднее, чем за 5 рабочих дней до внесения проектов в представительные органы поселений.</w:t>
      </w:r>
    </w:p>
    <w:p w:rsidR="00827F56" w:rsidRDefault="00827F56" w:rsidP="00827F56">
      <w:pPr>
        <w:ind w:firstLine="567"/>
        <w:jc w:val="both"/>
      </w:pPr>
      <w:r>
        <w:t>6.Снять с контроля:</w:t>
      </w:r>
    </w:p>
    <w:p w:rsidR="00827F56" w:rsidRDefault="00827F56" w:rsidP="00827F56">
      <w:pPr>
        <w:ind w:firstLine="567"/>
        <w:jc w:val="both"/>
      </w:pPr>
      <w:r>
        <w:t>6.1. Решение коллегии при Главе администрации Навлинского района от 2</w:t>
      </w:r>
      <w:r w:rsidR="00387557">
        <w:t>6</w:t>
      </w:r>
      <w:r>
        <w:t>.02.201</w:t>
      </w:r>
      <w:r w:rsidR="00387557">
        <w:t>8</w:t>
      </w:r>
      <w:r>
        <w:t xml:space="preserve"> №2/1 «Об исполнении бюджета муниципального образования «</w:t>
      </w:r>
      <w:proofErr w:type="spellStart"/>
      <w:r>
        <w:t>Навлинский</w:t>
      </w:r>
      <w:proofErr w:type="spellEnd"/>
      <w:r>
        <w:t xml:space="preserve"> район» за 201</w:t>
      </w:r>
      <w:r w:rsidR="00387557">
        <w:t>7</w:t>
      </w:r>
      <w:r>
        <w:t xml:space="preserve"> год».</w:t>
      </w:r>
    </w:p>
    <w:p w:rsidR="00827F56" w:rsidRDefault="00827F56" w:rsidP="00827F56">
      <w:pPr>
        <w:ind w:firstLine="567"/>
        <w:jc w:val="both"/>
      </w:pPr>
      <w:r>
        <w:t>6.2. Решение коллегии при Главе администрации Навлинского района от 2</w:t>
      </w:r>
      <w:r w:rsidR="00387557">
        <w:t>3</w:t>
      </w:r>
      <w:r>
        <w:t>.04.201</w:t>
      </w:r>
      <w:r w:rsidR="00387557">
        <w:t>8</w:t>
      </w:r>
      <w:r>
        <w:t xml:space="preserve"> №4/1 «Об исполнении бюджета муниципального образования «</w:t>
      </w:r>
      <w:proofErr w:type="spellStart"/>
      <w:r>
        <w:t>Навлинский</w:t>
      </w:r>
      <w:proofErr w:type="spellEnd"/>
      <w:r>
        <w:t xml:space="preserve"> район» за 1 квартал 201</w:t>
      </w:r>
      <w:r w:rsidR="00387557">
        <w:t>8</w:t>
      </w:r>
      <w:r>
        <w:t xml:space="preserve"> года».</w:t>
      </w:r>
    </w:p>
    <w:p w:rsidR="00827F56" w:rsidRDefault="00827F56" w:rsidP="00827F56">
      <w:pPr>
        <w:ind w:firstLine="567"/>
        <w:jc w:val="both"/>
      </w:pPr>
      <w:r>
        <w:t>6.3. Решение коллегии при Главе администрации Навлинского района от 3</w:t>
      </w:r>
      <w:r w:rsidR="00387557">
        <w:t>0</w:t>
      </w:r>
      <w:r>
        <w:t>.07.201</w:t>
      </w:r>
      <w:r w:rsidR="00387557">
        <w:t>8</w:t>
      </w:r>
      <w:r>
        <w:t xml:space="preserve"> №7/</w:t>
      </w:r>
      <w:r w:rsidR="00387557">
        <w:t>1</w:t>
      </w:r>
      <w:r>
        <w:t xml:space="preserve"> «Об исполнении бюджета муниципального образования «</w:t>
      </w:r>
      <w:proofErr w:type="spellStart"/>
      <w:r>
        <w:t>Навлинский</w:t>
      </w:r>
      <w:proofErr w:type="spellEnd"/>
      <w:r>
        <w:t xml:space="preserve"> район» за 1 полугодие 201</w:t>
      </w:r>
      <w:r w:rsidR="00387557">
        <w:t>8</w:t>
      </w:r>
      <w:r>
        <w:t xml:space="preserve"> года». </w:t>
      </w:r>
    </w:p>
    <w:p w:rsidR="00827F56" w:rsidRDefault="00827F56" w:rsidP="00827F56">
      <w:pPr>
        <w:ind w:firstLine="567"/>
        <w:jc w:val="both"/>
      </w:pPr>
      <w:r>
        <w:t xml:space="preserve">6.4. Решение коллегии при Главе администрации Навлинского района от </w:t>
      </w:r>
      <w:r w:rsidR="00387557">
        <w:t>29</w:t>
      </w:r>
      <w:r>
        <w:t>.10.201</w:t>
      </w:r>
      <w:r w:rsidR="00387557">
        <w:t>8</w:t>
      </w:r>
      <w:r>
        <w:t xml:space="preserve"> №10/1 «Об исполнении бюджета муниципального образования «</w:t>
      </w:r>
      <w:proofErr w:type="spellStart"/>
      <w:r>
        <w:t>Навлинский</w:t>
      </w:r>
      <w:proofErr w:type="spellEnd"/>
      <w:r>
        <w:t xml:space="preserve"> район» за 9 месяцев 201</w:t>
      </w:r>
      <w:r w:rsidR="00387557">
        <w:t>8</w:t>
      </w:r>
      <w:r>
        <w:t xml:space="preserve"> год».</w:t>
      </w:r>
    </w:p>
    <w:p w:rsidR="007F47F2" w:rsidRPr="009C3E49" w:rsidRDefault="00827F56" w:rsidP="00827F56">
      <w:pPr>
        <w:ind w:firstLine="567"/>
        <w:jc w:val="both"/>
      </w:pPr>
      <w:r>
        <w:t>7. Контроль исполнения данного решения возложить на заместителя главы администрации района Т.А. Сонных.</w:t>
      </w:r>
    </w:p>
    <w:p w:rsidR="000B081B" w:rsidRPr="009C3E49" w:rsidRDefault="000B081B" w:rsidP="009C3E49">
      <w:pPr>
        <w:spacing w:line="276" w:lineRule="auto"/>
      </w:pPr>
    </w:p>
    <w:p w:rsidR="000B081B" w:rsidRPr="009C3E49" w:rsidRDefault="00827F56" w:rsidP="009C3E49">
      <w:pPr>
        <w:spacing w:line="276" w:lineRule="auto"/>
      </w:pPr>
      <w:r>
        <w:t>Г</w:t>
      </w:r>
      <w:r w:rsidR="000B081B" w:rsidRPr="009C3E49">
        <w:t>лав</w:t>
      </w:r>
      <w:r w:rsidR="00B111D2">
        <w:t>а</w:t>
      </w:r>
      <w:r w:rsidR="000B081B" w:rsidRPr="009C3E49">
        <w:t xml:space="preserve"> администрации Навлинского </w:t>
      </w:r>
    </w:p>
    <w:p w:rsidR="000B081B" w:rsidRPr="009C3E49" w:rsidRDefault="00F76584" w:rsidP="009C3E49">
      <w:pPr>
        <w:spacing w:line="276" w:lineRule="auto"/>
      </w:pPr>
      <w:r w:rsidRPr="009C3E49">
        <w:t xml:space="preserve">района, </w:t>
      </w:r>
      <w:r w:rsidR="000B081B" w:rsidRPr="009C3E49">
        <w:t xml:space="preserve">председатель коллегии                                                          </w:t>
      </w:r>
      <w:r w:rsidR="00456D36">
        <w:t xml:space="preserve">              </w:t>
      </w:r>
      <w:r w:rsidR="000B081B" w:rsidRPr="009C3E49">
        <w:t xml:space="preserve">   </w:t>
      </w:r>
      <w:r w:rsidR="00827F56">
        <w:t>А.А. Прудник</w:t>
      </w:r>
    </w:p>
    <w:p w:rsidR="007F47F2" w:rsidRDefault="007F47F2" w:rsidP="009C3E49">
      <w:pPr>
        <w:spacing w:line="276" w:lineRule="auto"/>
      </w:pPr>
    </w:p>
    <w:p w:rsidR="00461B29" w:rsidRDefault="00461B29" w:rsidP="009C3E49">
      <w:pPr>
        <w:spacing w:line="276" w:lineRule="auto"/>
      </w:pPr>
    </w:p>
    <w:sectPr w:rsidR="00461B29" w:rsidSect="00827F56">
      <w:footerReference w:type="default" r:id="rId9"/>
      <w:type w:val="continuous"/>
      <w:pgSz w:w="11906" w:h="16838" w:code="9"/>
      <w:pgMar w:top="794" w:right="567" w:bottom="567" w:left="158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23" w:rsidRDefault="00E82B23" w:rsidP="000B081B">
      <w:r>
        <w:separator/>
      </w:r>
    </w:p>
  </w:endnote>
  <w:endnote w:type="continuationSeparator" w:id="0">
    <w:p w:rsidR="00E82B23" w:rsidRDefault="00E82B23" w:rsidP="000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964367"/>
      <w:docPartObj>
        <w:docPartGallery w:val="Page Numbers (Bottom of Page)"/>
        <w:docPartUnique/>
      </w:docPartObj>
    </w:sdtPr>
    <w:sdtEndPr/>
    <w:sdtContent>
      <w:p w:rsidR="000B081B" w:rsidRDefault="000B0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943">
          <w:rPr>
            <w:noProof/>
          </w:rPr>
          <w:t>5</w:t>
        </w:r>
        <w:r>
          <w:fldChar w:fldCharType="end"/>
        </w:r>
      </w:p>
    </w:sdtContent>
  </w:sdt>
  <w:p w:rsidR="000B081B" w:rsidRDefault="000B08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23" w:rsidRDefault="00E82B23" w:rsidP="000B081B">
      <w:r>
        <w:separator/>
      </w:r>
    </w:p>
  </w:footnote>
  <w:footnote w:type="continuationSeparator" w:id="0">
    <w:p w:rsidR="00E82B23" w:rsidRDefault="00E82B23" w:rsidP="000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3FC9"/>
    <w:multiLevelType w:val="hybridMultilevel"/>
    <w:tmpl w:val="AD16D424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B93511"/>
    <w:multiLevelType w:val="hybridMultilevel"/>
    <w:tmpl w:val="35AA4A0E"/>
    <w:lvl w:ilvl="0" w:tplc="0CC2C6B8">
      <w:start w:val="1"/>
      <w:numFmt w:val="bullet"/>
      <w:suff w:val="space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57B42DE"/>
    <w:multiLevelType w:val="multilevel"/>
    <w:tmpl w:val="4BBA852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57E814B2"/>
    <w:multiLevelType w:val="hybridMultilevel"/>
    <w:tmpl w:val="4FE0D8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E257EDE"/>
    <w:multiLevelType w:val="hybridMultilevel"/>
    <w:tmpl w:val="D3224BA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79490D"/>
    <w:multiLevelType w:val="hybridMultilevel"/>
    <w:tmpl w:val="9E5807D0"/>
    <w:lvl w:ilvl="0" w:tplc="75ACEB2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CE677B4"/>
    <w:multiLevelType w:val="hybridMultilevel"/>
    <w:tmpl w:val="F5D801F6"/>
    <w:lvl w:ilvl="0" w:tplc="0BB44588">
      <w:start w:val="1"/>
      <w:numFmt w:val="bullet"/>
      <w:suff w:val="space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7A3C284B"/>
    <w:multiLevelType w:val="hybridMultilevel"/>
    <w:tmpl w:val="0AF26B5A"/>
    <w:lvl w:ilvl="0" w:tplc="10FA9CE0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7BD45401"/>
    <w:multiLevelType w:val="hybridMultilevel"/>
    <w:tmpl w:val="C2085062"/>
    <w:lvl w:ilvl="0" w:tplc="41166B1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A3"/>
    <w:rsid w:val="00000598"/>
    <w:rsid w:val="000007C2"/>
    <w:rsid w:val="00012D21"/>
    <w:rsid w:val="00015F3C"/>
    <w:rsid w:val="00022BA2"/>
    <w:rsid w:val="00036F42"/>
    <w:rsid w:val="00037F65"/>
    <w:rsid w:val="00040955"/>
    <w:rsid w:val="000534AC"/>
    <w:rsid w:val="00060BE4"/>
    <w:rsid w:val="000638A3"/>
    <w:rsid w:val="00063D23"/>
    <w:rsid w:val="00066E38"/>
    <w:rsid w:val="00072B3D"/>
    <w:rsid w:val="000733E5"/>
    <w:rsid w:val="0008243B"/>
    <w:rsid w:val="00084B6F"/>
    <w:rsid w:val="0008609E"/>
    <w:rsid w:val="000935CE"/>
    <w:rsid w:val="00095213"/>
    <w:rsid w:val="000A35B2"/>
    <w:rsid w:val="000A6B46"/>
    <w:rsid w:val="000B081B"/>
    <w:rsid w:val="000B1804"/>
    <w:rsid w:val="000C2D87"/>
    <w:rsid w:val="000C3FEA"/>
    <w:rsid w:val="000C5005"/>
    <w:rsid w:val="000C52FA"/>
    <w:rsid w:val="000D20BE"/>
    <w:rsid w:val="000D4AC3"/>
    <w:rsid w:val="000E5B75"/>
    <w:rsid w:val="000E6897"/>
    <w:rsid w:val="000F00E5"/>
    <w:rsid w:val="000F0503"/>
    <w:rsid w:val="000F27C7"/>
    <w:rsid w:val="000F2AC1"/>
    <w:rsid w:val="000F3B75"/>
    <w:rsid w:val="000F787C"/>
    <w:rsid w:val="00102BF7"/>
    <w:rsid w:val="001071A2"/>
    <w:rsid w:val="00121368"/>
    <w:rsid w:val="001219AD"/>
    <w:rsid w:val="001255D6"/>
    <w:rsid w:val="00130714"/>
    <w:rsid w:val="001342FB"/>
    <w:rsid w:val="0013556D"/>
    <w:rsid w:val="00136B64"/>
    <w:rsid w:val="0013712A"/>
    <w:rsid w:val="001403A1"/>
    <w:rsid w:val="00141080"/>
    <w:rsid w:val="00145391"/>
    <w:rsid w:val="0014639D"/>
    <w:rsid w:val="00156BA9"/>
    <w:rsid w:val="00160BEB"/>
    <w:rsid w:val="00166B6B"/>
    <w:rsid w:val="00171294"/>
    <w:rsid w:val="001717B8"/>
    <w:rsid w:val="00175570"/>
    <w:rsid w:val="00177B37"/>
    <w:rsid w:val="001800C4"/>
    <w:rsid w:val="00183D87"/>
    <w:rsid w:val="00195295"/>
    <w:rsid w:val="00196CF7"/>
    <w:rsid w:val="00197102"/>
    <w:rsid w:val="001A21AC"/>
    <w:rsid w:val="001B4166"/>
    <w:rsid w:val="001C38C0"/>
    <w:rsid w:val="001D281F"/>
    <w:rsid w:val="001D3D78"/>
    <w:rsid w:val="001D6BB4"/>
    <w:rsid w:val="001E0448"/>
    <w:rsid w:val="001E0CEE"/>
    <w:rsid w:val="001E14AF"/>
    <w:rsid w:val="001E2185"/>
    <w:rsid w:val="001E41ED"/>
    <w:rsid w:val="001E5DC9"/>
    <w:rsid w:val="001E7F62"/>
    <w:rsid w:val="001F12A1"/>
    <w:rsid w:val="00202961"/>
    <w:rsid w:val="00210FB1"/>
    <w:rsid w:val="00214C6F"/>
    <w:rsid w:val="00217C20"/>
    <w:rsid w:val="002206B6"/>
    <w:rsid w:val="00224371"/>
    <w:rsid w:val="0022580C"/>
    <w:rsid w:val="00232E28"/>
    <w:rsid w:val="0023317D"/>
    <w:rsid w:val="00233247"/>
    <w:rsid w:val="0023369E"/>
    <w:rsid w:val="002336F7"/>
    <w:rsid w:val="002349F8"/>
    <w:rsid w:val="00244226"/>
    <w:rsid w:val="00245E97"/>
    <w:rsid w:val="002460EE"/>
    <w:rsid w:val="00247CEC"/>
    <w:rsid w:val="002539E6"/>
    <w:rsid w:val="002560A3"/>
    <w:rsid w:val="002579D9"/>
    <w:rsid w:val="00262699"/>
    <w:rsid w:val="002664DB"/>
    <w:rsid w:val="0027052D"/>
    <w:rsid w:val="002715AA"/>
    <w:rsid w:val="00274196"/>
    <w:rsid w:val="00275BB6"/>
    <w:rsid w:val="00294EE9"/>
    <w:rsid w:val="002A7F74"/>
    <w:rsid w:val="002B15DB"/>
    <w:rsid w:val="002B2745"/>
    <w:rsid w:val="002B3B7D"/>
    <w:rsid w:val="002B3D55"/>
    <w:rsid w:val="002C2735"/>
    <w:rsid w:val="002C34D3"/>
    <w:rsid w:val="002C7A82"/>
    <w:rsid w:val="002D01C2"/>
    <w:rsid w:val="002D05AA"/>
    <w:rsid w:val="002D52F6"/>
    <w:rsid w:val="002D6207"/>
    <w:rsid w:val="002D72E7"/>
    <w:rsid w:val="002F1426"/>
    <w:rsid w:val="002F4908"/>
    <w:rsid w:val="002F7E19"/>
    <w:rsid w:val="003042EA"/>
    <w:rsid w:val="003079ED"/>
    <w:rsid w:val="00313FA8"/>
    <w:rsid w:val="003209B7"/>
    <w:rsid w:val="00323EEE"/>
    <w:rsid w:val="003368B0"/>
    <w:rsid w:val="00343352"/>
    <w:rsid w:val="00350500"/>
    <w:rsid w:val="003551B5"/>
    <w:rsid w:val="00355959"/>
    <w:rsid w:val="003565EA"/>
    <w:rsid w:val="003607F1"/>
    <w:rsid w:val="003662E7"/>
    <w:rsid w:val="003672B7"/>
    <w:rsid w:val="00370AAD"/>
    <w:rsid w:val="00371379"/>
    <w:rsid w:val="00374296"/>
    <w:rsid w:val="003760CC"/>
    <w:rsid w:val="0038419E"/>
    <w:rsid w:val="00385563"/>
    <w:rsid w:val="00386052"/>
    <w:rsid w:val="00386255"/>
    <w:rsid w:val="00387557"/>
    <w:rsid w:val="00390835"/>
    <w:rsid w:val="00392A91"/>
    <w:rsid w:val="00394A51"/>
    <w:rsid w:val="003A4EEC"/>
    <w:rsid w:val="003A7ACE"/>
    <w:rsid w:val="003B707D"/>
    <w:rsid w:val="003B7EB8"/>
    <w:rsid w:val="003C0166"/>
    <w:rsid w:val="003C0DA8"/>
    <w:rsid w:val="003C61B5"/>
    <w:rsid w:val="003C6B9C"/>
    <w:rsid w:val="003D2D29"/>
    <w:rsid w:val="003D7DED"/>
    <w:rsid w:val="003E77D4"/>
    <w:rsid w:val="003F3AD9"/>
    <w:rsid w:val="004028A7"/>
    <w:rsid w:val="004056FA"/>
    <w:rsid w:val="004078EA"/>
    <w:rsid w:val="00407BEB"/>
    <w:rsid w:val="004136FA"/>
    <w:rsid w:val="00415DD9"/>
    <w:rsid w:val="00420C20"/>
    <w:rsid w:val="0042253C"/>
    <w:rsid w:val="00424A4C"/>
    <w:rsid w:val="00427A0A"/>
    <w:rsid w:val="00427FD6"/>
    <w:rsid w:val="0043758B"/>
    <w:rsid w:val="004410C7"/>
    <w:rsid w:val="00446AF8"/>
    <w:rsid w:val="00453F4E"/>
    <w:rsid w:val="00456A29"/>
    <w:rsid w:val="00456D36"/>
    <w:rsid w:val="00460358"/>
    <w:rsid w:val="0046176E"/>
    <w:rsid w:val="00461B29"/>
    <w:rsid w:val="00465764"/>
    <w:rsid w:val="00466903"/>
    <w:rsid w:val="0047086F"/>
    <w:rsid w:val="004837F0"/>
    <w:rsid w:val="00491F5D"/>
    <w:rsid w:val="0049238B"/>
    <w:rsid w:val="004948FE"/>
    <w:rsid w:val="00496F4D"/>
    <w:rsid w:val="004A1B3D"/>
    <w:rsid w:val="004A2D09"/>
    <w:rsid w:val="004A328B"/>
    <w:rsid w:val="004A6CEF"/>
    <w:rsid w:val="004B4CB0"/>
    <w:rsid w:val="004B4FB2"/>
    <w:rsid w:val="004B54CC"/>
    <w:rsid w:val="004C1160"/>
    <w:rsid w:val="004C471A"/>
    <w:rsid w:val="004D7B90"/>
    <w:rsid w:val="004F7FC9"/>
    <w:rsid w:val="00520FD2"/>
    <w:rsid w:val="0052258A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5D0C"/>
    <w:rsid w:val="00576106"/>
    <w:rsid w:val="00576698"/>
    <w:rsid w:val="0058207B"/>
    <w:rsid w:val="00582821"/>
    <w:rsid w:val="00583B7D"/>
    <w:rsid w:val="00584C71"/>
    <w:rsid w:val="00584F71"/>
    <w:rsid w:val="005851C0"/>
    <w:rsid w:val="00587173"/>
    <w:rsid w:val="0059011F"/>
    <w:rsid w:val="005A5B69"/>
    <w:rsid w:val="005B0C06"/>
    <w:rsid w:val="005B3AF2"/>
    <w:rsid w:val="005C17E8"/>
    <w:rsid w:val="005E738B"/>
    <w:rsid w:val="005E7972"/>
    <w:rsid w:val="005F33DE"/>
    <w:rsid w:val="005F3405"/>
    <w:rsid w:val="005F3F08"/>
    <w:rsid w:val="005F4C11"/>
    <w:rsid w:val="0061052B"/>
    <w:rsid w:val="00616C1C"/>
    <w:rsid w:val="00623B38"/>
    <w:rsid w:val="00623C09"/>
    <w:rsid w:val="0062526C"/>
    <w:rsid w:val="006260E2"/>
    <w:rsid w:val="006271A6"/>
    <w:rsid w:val="006301E6"/>
    <w:rsid w:val="00633563"/>
    <w:rsid w:val="00636B9C"/>
    <w:rsid w:val="00637C8F"/>
    <w:rsid w:val="006450E9"/>
    <w:rsid w:val="00647305"/>
    <w:rsid w:val="0065316C"/>
    <w:rsid w:val="00660272"/>
    <w:rsid w:val="00661C34"/>
    <w:rsid w:val="00666086"/>
    <w:rsid w:val="00670E27"/>
    <w:rsid w:val="006724B9"/>
    <w:rsid w:val="00681400"/>
    <w:rsid w:val="00683909"/>
    <w:rsid w:val="00684B85"/>
    <w:rsid w:val="006A5AF7"/>
    <w:rsid w:val="006A6A50"/>
    <w:rsid w:val="006B20D9"/>
    <w:rsid w:val="006B4E70"/>
    <w:rsid w:val="006B57BE"/>
    <w:rsid w:val="006B7F5A"/>
    <w:rsid w:val="006C0985"/>
    <w:rsid w:val="006C0E0F"/>
    <w:rsid w:val="006D0110"/>
    <w:rsid w:val="006D28E7"/>
    <w:rsid w:val="006E1B83"/>
    <w:rsid w:val="006E55EF"/>
    <w:rsid w:val="006E5686"/>
    <w:rsid w:val="006E5B11"/>
    <w:rsid w:val="006E7B07"/>
    <w:rsid w:val="006F2FF0"/>
    <w:rsid w:val="006F5288"/>
    <w:rsid w:val="006F623B"/>
    <w:rsid w:val="00701F55"/>
    <w:rsid w:val="007068F7"/>
    <w:rsid w:val="00710B1E"/>
    <w:rsid w:val="00712297"/>
    <w:rsid w:val="00715218"/>
    <w:rsid w:val="0073390C"/>
    <w:rsid w:val="00733BB4"/>
    <w:rsid w:val="00733C5E"/>
    <w:rsid w:val="00742123"/>
    <w:rsid w:val="00742E1E"/>
    <w:rsid w:val="0074372F"/>
    <w:rsid w:val="00745EFC"/>
    <w:rsid w:val="007473E7"/>
    <w:rsid w:val="007635F5"/>
    <w:rsid w:val="007736B9"/>
    <w:rsid w:val="00774C61"/>
    <w:rsid w:val="00775998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B7474"/>
    <w:rsid w:val="007C44F3"/>
    <w:rsid w:val="007C51E4"/>
    <w:rsid w:val="007C7887"/>
    <w:rsid w:val="007D37E4"/>
    <w:rsid w:val="007E22F8"/>
    <w:rsid w:val="007E2360"/>
    <w:rsid w:val="007E25EC"/>
    <w:rsid w:val="007E557B"/>
    <w:rsid w:val="007F3FA4"/>
    <w:rsid w:val="007F47F2"/>
    <w:rsid w:val="00800DE4"/>
    <w:rsid w:val="00801B25"/>
    <w:rsid w:val="008020B8"/>
    <w:rsid w:val="00807950"/>
    <w:rsid w:val="00810B9A"/>
    <w:rsid w:val="00810FE8"/>
    <w:rsid w:val="00812DB5"/>
    <w:rsid w:val="008167BD"/>
    <w:rsid w:val="00822F3D"/>
    <w:rsid w:val="00826097"/>
    <w:rsid w:val="00826B5B"/>
    <w:rsid w:val="00827F56"/>
    <w:rsid w:val="00841EA7"/>
    <w:rsid w:val="0084272D"/>
    <w:rsid w:val="00844E88"/>
    <w:rsid w:val="00850639"/>
    <w:rsid w:val="00851BD9"/>
    <w:rsid w:val="00852E8E"/>
    <w:rsid w:val="0085567C"/>
    <w:rsid w:val="0086707F"/>
    <w:rsid w:val="00867386"/>
    <w:rsid w:val="00867D1F"/>
    <w:rsid w:val="00871DB5"/>
    <w:rsid w:val="0087242D"/>
    <w:rsid w:val="00874FC2"/>
    <w:rsid w:val="008753F5"/>
    <w:rsid w:val="0088271B"/>
    <w:rsid w:val="00885155"/>
    <w:rsid w:val="00886511"/>
    <w:rsid w:val="008874F6"/>
    <w:rsid w:val="00887F8F"/>
    <w:rsid w:val="008A122C"/>
    <w:rsid w:val="008A2E41"/>
    <w:rsid w:val="008A34A1"/>
    <w:rsid w:val="008A3E92"/>
    <w:rsid w:val="008A7AAB"/>
    <w:rsid w:val="008B2A64"/>
    <w:rsid w:val="008B5934"/>
    <w:rsid w:val="008B5A7F"/>
    <w:rsid w:val="008C5055"/>
    <w:rsid w:val="008D5BE0"/>
    <w:rsid w:val="008D779F"/>
    <w:rsid w:val="008F0D67"/>
    <w:rsid w:val="008F1881"/>
    <w:rsid w:val="008F50B8"/>
    <w:rsid w:val="009019C5"/>
    <w:rsid w:val="00903164"/>
    <w:rsid w:val="009038F7"/>
    <w:rsid w:val="0090525D"/>
    <w:rsid w:val="00905A53"/>
    <w:rsid w:val="00907CC2"/>
    <w:rsid w:val="009164BA"/>
    <w:rsid w:val="00922C86"/>
    <w:rsid w:val="00923A93"/>
    <w:rsid w:val="00924BBE"/>
    <w:rsid w:val="0092603B"/>
    <w:rsid w:val="00926495"/>
    <w:rsid w:val="009328C3"/>
    <w:rsid w:val="00932E06"/>
    <w:rsid w:val="0093367C"/>
    <w:rsid w:val="00933AC4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2524"/>
    <w:rsid w:val="0098724D"/>
    <w:rsid w:val="00987335"/>
    <w:rsid w:val="00987752"/>
    <w:rsid w:val="00990F6A"/>
    <w:rsid w:val="00993B55"/>
    <w:rsid w:val="009A293A"/>
    <w:rsid w:val="009A4594"/>
    <w:rsid w:val="009B3AF0"/>
    <w:rsid w:val="009C2458"/>
    <w:rsid w:val="009C3E49"/>
    <w:rsid w:val="009C71EB"/>
    <w:rsid w:val="009D4D05"/>
    <w:rsid w:val="009D6790"/>
    <w:rsid w:val="009D79CD"/>
    <w:rsid w:val="009E0EF1"/>
    <w:rsid w:val="009E7D08"/>
    <w:rsid w:val="009F716C"/>
    <w:rsid w:val="009F7EF6"/>
    <w:rsid w:val="00A138E1"/>
    <w:rsid w:val="00A45E51"/>
    <w:rsid w:val="00A5286F"/>
    <w:rsid w:val="00A5629C"/>
    <w:rsid w:val="00A56444"/>
    <w:rsid w:val="00A60B07"/>
    <w:rsid w:val="00A62CB3"/>
    <w:rsid w:val="00A63570"/>
    <w:rsid w:val="00A70128"/>
    <w:rsid w:val="00A813E5"/>
    <w:rsid w:val="00A81575"/>
    <w:rsid w:val="00A816FC"/>
    <w:rsid w:val="00A81C45"/>
    <w:rsid w:val="00A826D8"/>
    <w:rsid w:val="00A85A36"/>
    <w:rsid w:val="00A87F4C"/>
    <w:rsid w:val="00A96A13"/>
    <w:rsid w:val="00A97BBC"/>
    <w:rsid w:val="00AA0471"/>
    <w:rsid w:val="00AA106F"/>
    <w:rsid w:val="00AA119E"/>
    <w:rsid w:val="00AA6CFE"/>
    <w:rsid w:val="00AA6E78"/>
    <w:rsid w:val="00AB1253"/>
    <w:rsid w:val="00AC48D2"/>
    <w:rsid w:val="00AC581F"/>
    <w:rsid w:val="00AC7AEF"/>
    <w:rsid w:val="00AD6540"/>
    <w:rsid w:val="00AE07A3"/>
    <w:rsid w:val="00AE38E7"/>
    <w:rsid w:val="00AE541C"/>
    <w:rsid w:val="00AE568A"/>
    <w:rsid w:val="00AF2B00"/>
    <w:rsid w:val="00AF7B26"/>
    <w:rsid w:val="00B028F0"/>
    <w:rsid w:val="00B04328"/>
    <w:rsid w:val="00B04A10"/>
    <w:rsid w:val="00B0717A"/>
    <w:rsid w:val="00B10069"/>
    <w:rsid w:val="00B111D2"/>
    <w:rsid w:val="00B12D0E"/>
    <w:rsid w:val="00B13943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336F"/>
    <w:rsid w:val="00B33E66"/>
    <w:rsid w:val="00B37B5D"/>
    <w:rsid w:val="00B42352"/>
    <w:rsid w:val="00B4440B"/>
    <w:rsid w:val="00B45BC4"/>
    <w:rsid w:val="00B51BFB"/>
    <w:rsid w:val="00B551CB"/>
    <w:rsid w:val="00B57417"/>
    <w:rsid w:val="00B614AB"/>
    <w:rsid w:val="00B806BF"/>
    <w:rsid w:val="00B80ED2"/>
    <w:rsid w:val="00B839CF"/>
    <w:rsid w:val="00B85148"/>
    <w:rsid w:val="00B868FF"/>
    <w:rsid w:val="00B8699D"/>
    <w:rsid w:val="00B86C8E"/>
    <w:rsid w:val="00B92CA5"/>
    <w:rsid w:val="00BA1A44"/>
    <w:rsid w:val="00BB0316"/>
    <w:rsid w:val="00BE2115"/>
    <w:rsid w:val="00BE4CA2"/>
    <w:rsid w:val="00BF650B"/>
    <w:rsid w:val="00C005AF"/>
    <w:rsid w:val="00C01735"/>
    <w:rsid w:val="00C02E04"/>
    <w:rsid w:val="00C03155"/>
    <w:rsid w:val="00C05CF3"/>
    <w:rsid w:val="00C1111B"/>
    <w:rsid w:val="00C11B43"/>
    <w:rsid w:val="00C13E31"/>
    <w:rsid w:val="00C21914"/>
    <w:rsid w:val="00C25E1D"/>
    <w:rsid w:val="00C264FC"/>
    <w:rsid w:val="00C26766"/>
    <w:rsid w:val="00C33607"/>
    <w:rsid w:val="00C35F74"/>
    <w:rsid w:val="00C434A1"/>
    <w:rsid w:val="00C454E7"/>
    <w:rsid w:val="00C45865"/>
    <w:rsid w:val="00C47AA0"/>
    <w:rsid w:val="00C55C59"/>
    <w:rsid w:val="00C61144"/>
    <w:rsid w:val="00C644BB"/>
    <w:rsid w:val="00C6455A"/>
    <w:rsid w:val="00C66CA4"/>
    <w:rsid w:val="00C67B58"/>
    <w:rsid w:val="00C67D86"/>
    <w:rsid w:val="00C73361"/>
    <w:rsid w:val="00C74844"/>
    <w:rsid w:val="00C765D3"/>
    <w:rsid w:val="00C76F2B"/>
    <w:rsid w:val="00C803FB"/>
    <w:rsid w:val="00C80EDC"/>
    <w:rsid w:val="00C85566"/>
    <w:rsid w:val="00C8704E"/>
    <w:rsid w:val="00C87A67"/>
    <w:rsid w:val="00C90010"/>
    <w:rsid w:val="00C90B4A"/>
    <w:rsid w:val="00C94F9D"/>
    <w:rsid w:val="00C96D1B"/>
    <w:rsid w:val="00CA3B89"/>
    <w:rsid w:val="00CA7299"/>
    <w:rsid w:val="00CA7E5E"/>
    <w:rsid w:val="00CB1252"/>
    <w:rsid w:val="00CB2801"/>
    <w:rsid w:val="00CB3BE6"/>
    <w:rsid w:val="00CB5506"/>
    <w:rsid w:val="00CC32FF"/>
    <w:rsid w:val="00CC5B5D"/>
    <w:rsid w:val="00CD0E8D"/>
    <w:rsid w:val="00CD2F2F"/>
    <w:rsid w:val="00CF4133"/>
    <w:rsid w:val="00D16180"/>
    <w:rsid w:val="00D1694D"/>
    <w:rsid w:val="00D23CA6"/>
    <w:rsid w:val="00D27036"/>
    <w:rsid w:val="00D33834"/>
    <w:rsid w:val="00D33AED"/>
    <w:rsid w:val="00D33F81"/>
    <w:rsid w:val="00D367D6"/>
    <w:rsid w:val="00D44250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861CB"/>
    <w:rsid w:val="00D93584"/>
    <w:rsid w:val="00D93BB1"/>
    <w:rsid w:val="00D94FA5"/>
    <w:rsid w:val="00DA0441"/>
    <w:rsid w:val="00DA0C3B"/>
    <w:rsid w:val="00DA13F2"/>
    <w:rsid w:val="00DA2440"/>
    <w:rsid w:val="00DB137C"/>
    <w:rsid w:val="00DB1521"/>
    <w:rsid w:val="00DB5828"/>
    <w:rsid w:val="00DC13EB"/>
    <w:rsid w:val="00DC2FEE"/>
    <w:rsid w:val="00DC361F"/>
    <w:rsid w:val="00DC489A"/>
    <w:rsid w:val="00DC707E"/>
    <w:rsid w:val="00DD258A"/>
    <w:rsid w:val="00DD2649"/>
    <w:rsid w:val="00DD2D90"/>
    <w:rsid w:val="00DD49E8"/>
    <w:rsid w:val="00DD670D"/>
    <w:rsid w:val="00DD6C5D"/>
    <w:rsid w:val="00DE5148"/>
    <w:rsid w:val="00DF00FE"/>
    <w:rsid w:val="00DF1678"/>
    <w:rsid w:val="00DF5F4E"/>
    <w:rsid w:val="00DF7398"/>
    <w:rsid w:val="00DF7FAD"/>
    <w:rsid w:val="00E031A6"/>
    <w:rsid w:val="00E06EAA"/>
    <w:rsid w:val="00E100FC"/>
    <w:rsid w:val="00E141EF"/>
    <w:rsid w:val="00E262A9"/>
    <w:rsid w:val="00E32AE6"/>
    <w:rsid w:val="00E44CAC"/>
    <w:rsid w:val="00E46595"/>
    <w:rsid w:val="00E46DA9"/>
    <w:rsid w:val="00E50362"/>
    <w:rsid w:val="00E50EF0"/>
    <w:rsid w:val="00E51F60"/>
    <w:rsid w:val="00E520B3"/>
    <w:rsid w:val="00E654BE"/>
    <w:rsid w:val="00E65A93"/>
    <w:rsid w:val="00E65E3C"/>
    <w:rsid w:val="00E679F1"/>
    <w:rsid w:val="00E719CC"/>
    <w:rsid w:val="00E71EE1"/>
    <w:rsid w:val="00E72B77"/>
    <w:rsid w:val="00E75431"/>
    <w:rsid w:val="00E77548"/>
    <w:rsid w:val="00E82B23"/>
    <w:rsid w:val="00E82B24"/>
    <w:rsid w:val="00E84698"/>
    <w:rsid w:val="00E95876"/>
    <w:rsid w:val="00E95E6F"/>
    <w:rsid w:val="00E970C6"/>
    <w:rsid w:val="00EA2F97"/>
    <w:rsid w:val="00EB181E"/>
    <w:rsid w:val="00EB4E32"/>
    <w:rsid w:val="00EC00DE"/>
    <w:rsid w:val="00EC1038"/>
    <w:rsid w:val="00EC2163"/>
    <w:rsid w:val="00EC5015"/>
    <w:rsid w:val="00ED1967"/>
    <w:rsid w:val="00ED2C9B"/>
    <w:rsid w:val="00ED3626"/>
    <w:rsid w:val="00ED459A"/>
    <w:rsid w:val="00ED5EA3"/>
    <w:rsid w:val="00ED7158"/>
    <w:rsid w:val="00EF60F7"/>
    <w:rsid w:val="00EF7A9F"/>
    <w:rsid w:val="00F00759"/>
    <w:rsid w:val="00F03E54"/>
    <w:rsid w:val="00F06284"/>
    <w:rsid w:val="00F10B32"/>
    <w:rsid w:val="00F120A5"/>
    <w:rsid w:val="00F1707D"/>
    <w:rsid w:val="00F20E50"/>
    <w:rsid w:val="00F21508"/>
    <w:rsid w:val="00F34C71"/>
    <w:rsid w:val="00F4032D"/>
    <w:rsid w:val="00F478EE"/>
    <w:rsid w:val="00F53A97"/>
    <w:rsid w:val="00F547A5"/>
    <w:rsid w:val="00F55464"/>
    <w:rsid w:val="00F578B9"/>
    <w:rsid w:val="00F6188D"/>
    <w:rsid w:val="00F66168"/>
    <w:rsid w:val="00F76584"/>
    <w:rsid w:val="00F83261"/>
    <w:rsid w:val="00F8371E"/>
    <w:rsid w:val="00F87F30"/>
    <w:rsid w:val="00F933F0"/>
    <w:rsid w:val="00F965EA"/>
    <w:rsid w:val="00F978F8"/>
    <w:rsid w:val="00FA5AAD"/>
    <w:rsid w:val="00FB3649"/>
    <w:rsid w:val="00FB7170"/>
    <w:rsid w:val="00FB7B1C"/>
    <w:rsid w:val="00FD2964"/>
    <w:rsid w:val="00FD3865"/>
    <w:rsid w:val="00FD5390"/>
    <w:rsid w:val="00FE34A3"/>
    <w:rsid w:val="00FE5E83"/>
    <w:rsid w:val="00FF375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DDFE-BBC1-4C2E-A5AE-50B0209D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2129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User</cp:lastModifiedBy>
  <cp:revision>16</cp:revision>
  <cp:lastPrinted>2019-02-25T13:34:00Z</cp:lastPrinted>
  <dcterms:created xsi:type="dcterms:W3CDTF">2018-10-25T13:18:00Z</dcterms:created>
  <dcterms:modified xsi:type="dcterms:W3CDTF">2019-02-25T13:34:00Z</dcterms:modified>
</cp:coreProperties>
</file>