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AF6ECB" w14:textId="6E33124E" w:rsidR="00036124" w:rsidRPr="001A643C" w:rsidRDefault="006F226A" w:rsidP="006F226A">
      <w:pPr>
        <w:pStyle w:val="a4"/>
        <w:jc w:val="center"/>
        <w:rPr>
          <w:b/>
          <w:sz w:val="24"/>
          <w:shd w:val="clear" w:color="auto" w:fill="FFFFFF"/>
        </w:rPr>
      </w:pPr>
      <w:r w:rsidRPr="001A643C">
        <w:rPr>
          <w:b/>
          <w:sz w:val="24"/>
          <w:shd w:val="clear" w:color="auto" w:fill="FFFFFF"/>
        </w:rPr>
        <w:t>Пояснительная записка</w:t>
      </w:r>
    </w:p>
    <w:p w14:paraId="01D3FF2D" w14:textId="77777777" w:rsidR="001A643C" w:rsidRPr="001A643C" w:rsidRDefault="001A643C" w:rsidP="006F226A">
      <w:pPr>
        <w:pStyle w:val="a4"/>
        <w:jc w:val="center"/>
        <w:rPr>
          <w:b/>
          <w:sz w:val="24"/>
          <w:shd w:val="clear" w:color="auto" w:fill="FFFFFF"/>
        </w:rPr>
      </w:pPr>
    </w:p>
    <w:p w14:paraId="207B52DD" w14:textId="77777777" w:rsidR="00F179F4" w:rsidRPr="00232B02" w:rsidRDefault="00F179F4" w:rsidP="00F179F4">
      <w:pPr>
        <w:ind w:firstLine="709"/>
        <w:jc w:val="both"/>
        <w:rPr>
          <w:shd w:val="clear" w:color="auto" w:fill="FFFFFF"/>
        </w:rPr>
      </w:pPr>
      <w:bookmarkStart w:id="0" w:name="_Hlk180764872"/>
      <w:r w:rsidRPr="00232B02">
        <w:rPr>
          <w:bCs/>
          <w:shd w:val="clear" w:color="auto" w:fill="FFFFFF"/>
        </w:rPr>
        <w:t>Базой для разработки прогноза социально-экономического развития Брянской области на 2025 год и на плановый период 2026 и 2027 годов являются основные макроэкономические показатели социально-экономического развития Брянской области за предыдущие годы, итоги за отчетный период 2024 года, основные параметры сценарных условий прогноза социально-экономического развития Российской Федерации на 2025 год и на плановый период 2026 и 2027 годов.</w:t>
      </w:r>
    </w:p>
    <w:p w14:paraId="3626A6B4" w14:textId="77777777" w:rsidR="00F179F4" w:rsidRPr="00232B02" w:rsidRDefault="00F179F4" w:rsidP="00F179F4">
      <w:pPr>
        <w:ind w:firstLine="709"/>
        <w:jc w:val="both"/>
        <w:rPr>
          <w:shd w:val="clear" w:color="auto" w:fill="FFFFFF"/>
        </w:rPr>
      </w:pPr>
      <w:r w:rsidRPr="00232B02">
        <w:rPr>
          <w:bCs/>
          <w:shd w:val="clear" w:color="auto" w:fill="FFFFFF"/>
        </w:rPr>
        <w:t>В прогнозе учтены цели и задачи, установленные в указе Президента Российской Федерации от 7 мая 20</w:t>
      </w:r>
      <w:r w:rsidRPr="00232B02">
        <w:rPr>
          <w:bCs/>
          <w:color w:val="000000"/>
          <w:shd w:val="clear" w:color="auto" w:fill="FFFFFF"/>
        </w:rPr>
        <w:t>24</w:t>
      </w:r>
      <w:r w:rsidRPr="00232B02">
        <w:rPr>
          <w:bCs/>
          <w:shd w:val="clear" w:color="auto" w:fill="FFFFFF"/>
        </w:rPr>
        <w:t xml:space="preserve"> года № </w:t>
      </w:r>
      <w:r w:rsidRPr="00232B02">
        <w:rPr>
          <w:bCs/>
          <w:color w:val="000000"/>
          <w:shd w:val="clear" w:color="auto" w:fill="FFFFFF"/>
        </w:rPr>
        <w:t xml:space="preserve">309, </w:t>
      </w:r>
      <w:r w:rsidRPr="00232B02">
        <w:rPr>
          <w:bCs/>
          <w:shd w:val="clear" w:color="auto" w:fill="FFFFFF"/>
        </w:rPr>
        <w:t>приоритеты и целевые индикаторы, определенные в Стратегии социально-экономического развития Навлинского района Брянской области на период до 2030 года.</w:t>
      </w:r>
    </w:p>
    <w:p w14:paraId="03D606A2" w14:textId="77777777" w:rsidR="00F179F4" w:rsidRPr="00232B02" w:rsidRDefault="00F179F4" w:rsidP="00F179F4">
      <w:pPr>
        <w:ind w:firstLine="709"/>
        <w:jc w:val="both"/>
        <w:rPr>
          <w:bCs/>
          <w:shd w:val="clear" w:color="auto" w:fill="FFFFFF"/>
        </w:rPr>
      </w:pPr>
      <w:r w:rsidRPr="00232B02">
        <w:rPr>
          <w:bCs/>
          <w:shd w:val="clear" w:color="auto" w:fill="FFFFFF"/>
        </w:rPr>
        <w:t xml:space="preserve">Прогноз социально-экономического развития Навлинского района Брянской области на 2024 год и на плановый период 2025 и 2026 годов разработан на вариативной основе в составе базового и консервативного вариантов. </w:t>
      </w:r>
    </w:p>
    <w:p w14:paraId="44C93404" w14:textId="77777777" w:rsidR="00F179F4" w:rsidRPr="00232B02" w:rsidRDefault="00F179F4" w:rsidP="00F179F4">
      <w:pPr>
        <w:ind w:firstLine="709"/>
        <w:jc w:val="both"/>
        <w:rPr>
          <w:bCs/>
          <w:shd w:val="clear" w:color="auto" w:fill="FFFFFF"/>
        </w:rPr>
      </w:pPr>
      <w:r w:rsidRPr="00232B02">
        <w:rPr>
          <w:bCs/>
          <w:shd w:val="clear" w:color="auto" w:fill="FFFFFF"/>
        </w:rPr>
        <w:t>Пояснительная записка к прогнозу сформирована по показателям базового варианта прогноза.</w:t>
      </w:r>
    </w:p>
    <w:p w14:paraId="75DD5C02" w14:textId="77777777" w:rsidR="00F179F4" w:rsidRPr="006F226A" w:rsidRDefault="00F179F4" w:rsidP="00F179F4">
      <w:pPr>
        <w:ind w:firstLine="567"/>
        <w:jc w:val="both"/>
        <w:rPr>
          <w:shd w:val="clear" w:color="auto" w:fill="FFFFFF"/>
        </w:rPr>
      </w:pPr>
    </w:p>
    <w:p w14:paraId="481FC1C5" w14:textId="77777777" w:rsidR="00F179F4" w:rsidRDefault="00F179F4" w:rsidP="00F179F4">
      <w:pPr>
        <w:pStyle w:val="21"/>
        <w:ind w:firstLine="567"/>
        <w:jc w:val="center"/>
        <w:rPr>
          <w:sz w:val="24"/>
          <w:shd w:val="clear" w:color="auto" w:fill="FFFFFF"/>
        </w:rPr>
      </w:pPr>
      <w:r w:rsidRPr="006F226A">
        <w:rPr>
          <w:sz w:val="24"/>
          <w:shd w:val="clear" w:color="auto" w:fill="FFFFFF"/>
        </w:rPr>
        <w:t>Население</w:t>
      </w:r>
    </w:p>
    <w:p w14:paraId="055984F3" w14:textId="77777777" w:rsidR="00F179F4" w:rsidRDefault="00F179F4" w:rsidP="00F179F4">
      <w:pPr>
        <w:pStyle w:val="21"/>
        <w:ind w:firstLine="567"/>
        <w:jc w:val="center"/>
        <w:rPr>
          <w:sz w:val="24"/>
          <w:shd w:val="clear" w:color="auto" w:fill="FFFFFF"/>
        </w:rPr>
      </w:pPr>
    </w:p>
    <w:p w14:paraId="564E24B5" w14:textId="77777777" w:rsidR="00F179F4" w:rsidRPr="001A643C" w:rsidRDefault="00F179F4" w:rsidP="00F179F4">
      <w:pPr>
        <w:ind w:firstLine="709"/>
        <w:jc w:val="both"/>
        <w:rPr>
          <w:bCs/>
          <w:shd w:val="clear" w:color="auto" w:fill="FFFFFF"/>
        </w:rPr>
      </w:pPr>
      <w:r w:rsidRPr="001A643C">
        <w:rPr>
          <w:bCs/>
          <w:shd w:val="clear" w:color="auto" w:fill="FFFFFF"/>
        </w:rPr>
        <w:t>В 2023 году суммарный коэффициент рождаемости составил 1,190 детей на 1 женщину. При этом общий коэффициент рождаемости составил 6,7 на 1000 человек населения (2022 год - 7,5), общий коэффициент смертности - 12,9 на 1000 человек населения (2022 год - 13,5), коэффициент естественной убыли населения – 6,2 на 1000 человек населения (2022 год – 6,0).</w:t>
      </w:r>
    </w:p>
    <w:p w14:paraId="0EE32A12" w14:textId="77777777" w:rsidR="00F179F4" w:rsidRPr="001A643C" w:rsidRDefault="00F179F4" w:rsidP="00F179F4">
      <w:pPr>
        <w:ind w:firstLine="709"/>
        <w:jc w:val="both"/>
        <w:rPr>
          <w:bCs/>
          <w:shd w:val="clear" w:color="auto" w:fill="FFFFFF"/>
        </w:rPr>
      </w:pPr>
      <w:r w:rsidRPr="001A643C">
        <w:rPr>
          <w:bCs/>
          <w:shd w:val="clear" w:color="auto" w:fill="FFFFFF"/>
        </w:rPr>
        <w:t>По оценке в 2024 году суммарный коэффициент рождаемости составит 1,186 детей на 1 женщину, общий коэффициент рождаемости - 6,5 на 1000 человек населения, общий коэффициент смертности – 12,8 на 1000 человек населения, коэффициент естественной убыли – 6,3 на 1000 человек населения.</w:t>
      </w:r>
    </w:p>
    <w:p w14:paraId="3BD1A0BF" w14:textId="77777777" w:rsidR="00F179F4" w:rsidRPr="001A643C" w:rsidRDefault="00F179F4" w:rsidP="00F179F4">
      <w:pPr>
        <w:ind w:firstLine="709"/>
        <w:jc w:val="both"/>
        <w:rPr>
          <w:bCs/>
          <w:shd w:val="clear" w:color="auto" w:fill="FFFFFF"/>
        </w:rPr>
      </w:pPr>
      <w:r w:rsidRPr="001A643C">
        <w:rPr>
          <w:bCs/>
          <w:shd w:val="clear" w:color="auto" w:fill="FFFFFF"/>
        </w:rPr>
        <w:t xml:space="preserve">Особенностью демографических тенденций в последнее время является старение населения, ухудшение возрастной структуры населения. Негативное влияние на демографическую ситуацию оказывает снижение численности населения в возрасте 15–64 года за счет малочисленного поколения людей, рожденных в 90-е годы, а также снижение численности женщин ранне- и средне-репродуктивного возраста (20–34 года). </w:t>
      </w:r>
    </w:p>
    <w:p w14:paraId="74109FAB" w14:textId="77777777" w:rsidR="00F179F4" w:rsidRPr="001A643C" w:rsidRDefault="00F179F4" w:rsidP="00F179F4">
      <w:pPr>
        <w:ind w:firstLine="709"/>
        <w:jc w:val="both"/>
        <w:rPr>
          <w:bCs/>
          <w:shd w:val="clear" w:color="auto" w:fill="FFFFFF"/>
        </w:rPr>
      </w:pPr>
      <w:r w:rsidRPr="001A643C">
        <w:rPr>
          <w:bCs/>
          <w:shd w:val="clear" w:color="auto" w:fill="FFFFFF"/>
        </w:rPr>
        <w:t>В результате реализации мероприятий национальных проектов «Демография» и «Здравоохранение», направленных на поддержку семей с детьми, поддержку активного долголетия, занятости и здорового образа жизни, на снижение смертности, обеспечение охвата граждан профилактическими медосмотрами и на увеличение объема экспорта медицинских услуг, в прогнозируемом периоде будет наблюдаться улучшение демографической ситуации.</w:t>
      </w:r>
    </w:p>
    <w:p w14:paraId="3CCA4C9F" w14:textId="77777777" w:rsidR="00F179F4" w:rsidRPr="001A643C" w:rsidRDefault="00F179F4" w:rsidP="00F179F4">
      <w:pPr>
        <w:ind w:firstLine="709"/>
        <w:jc w:val="both"/>
        <w:rPr>
          <w:bCs/>
          <w:shd w:val="clear" w:color="auto" w:fill="FFFFFF"/>
        </w:rPr>
      </w:pPr>
      <w:r w:rsidRPr="001A643C">
        <w:rPr>
          <w:bCs/>
          <w:shd w:val="clear" w:color="auto" w:fill="FFFFFF"/>
        </w:rPr>
        <w:t>Мероприятия по снижению смертности предусматривают:</w:t>
      </w:r>
    </w:p>
    <w:p w14:paraId="37EA4003" w14:textId="77777777" w:rsidR="00F179F4" w:rsidRPr="001A643C" w:rsidRDefault="00F179F4" w:rsidP="00F179F4">
      <w:pPr>
        <w:ind w:firstLine="709"/>
        <w:jc w:val="both"/>
        <w:rPr>
          <w:bCs/>
          <w:shd w:val="clear" w:color="auto" w:fill="FFFFFF"/>
        </w:rPr>
      </w:pPr>
      <w:r w:rsidRPr="001A643C">
        <w:rPr>
          <w:bCs/>
          <w:shd w:val="clear" w:color="auto" w:fill="FFFFFF"/>
        </w:rPr>
        <w:t>модернизацию первичного звена здравоохранения;</w:t>
      </w:r>
    </w:p>
    <w:p w14:paraId="30A67B2C" w14:textId="77777777" w:rsidR="00F179F4" w:rsidRPr="001A643C" w:rsidRDefault="00F179F4" w:rsidP="00F179F4">
      <w:pPr>
        <w:ind w:firstLine="709"/>
        <w:jc w:val="both"/>
        <w:rPr>
          <w:bCs/>
          <w:shd w:val="clear" w:color="auto" w:fill="FFFFFF"/>
        </w:rPr>
      </w:pPr>
      <w:r w:rsidRPr="001A643C">
        <w:rPr>
          <w:bCs/>
          <w:shd w:val="clear" w:color="auto" w:fill="FFFFFF"/>
        </w:rPr>
        <w:t>развитие системы оказания первичной медико-санитарной помощи;</w:t>
      </w:r>
    </w:p>
    <w:p w14:paraId="7DD016C8" w14:textId="77777777" w:rsidR="00F179F4" w:rsidRPr="001A643C" w:rsidRDefault="00F179F4" w:rsidP="00F179F4">
      <w:pPr>
        <w:ind w:firstLine="709"/>
        <w:jc w:val="both"/>
        <w:rPr>
          <w:bCs/>
          <w:shd w:val="clear" w:color="auto" w:fill="FFFFFF"/>
        </w:rPr>
      </w:pPr>
      <w:r w:rsidRPr="001A643C">
        <w:rPr>
          <w:bCs/>
          <w:shd w:val="clear" w:color="auto" w:fill="FFFFFF"/>
        </w:rPr>
        <w:t>обеспечение медицинских организаций системы здравоохранения квалифицированными кадрами;</w:t>
      </w:r>
    </w:p>
    <w:p w14:paraId="3306E1A8" w14:textId="77777777" w:rsidR="00F179F4" w:rsidRPr="001A643C" w:rsidRDefault="00F179F4" w:rsidP="00F179F4">
      <w:pPr>
        <w:ind w:firstLine="709"/>
        <w:jc w:val="both"/>
        <w:rPr>
          <w:bCs/>
          <w:shd w:val="clear" w:color="auto" w:fill="FFFFFF"/>
        </w:rPr>
      </w:pPr>
      <w:r w:rsidRPr="001A643C">
        <w:rPr>
          <w:bCs/>
          <w:shd w:val="clear" w:color="auto" w:fill="FFFFFF"/>
        </w:rPr>
        <w:t xml:space="preserve">повышение качества и доступности медицинской помощи детям и снижение детской смертности; </w:t>
      </w:r>
    </w:p>
    <w:p w14:paraId="2A0BAC32" w14:textId="77777777" w:rsidR="00F179F4" w:rsidRPr="001A643C" w:rsidRDefault="00F179F4" w:rsidP="00F179F4">
      <w:pPr>
        <w:ind w:firstLine="709"/>
        <w:jc w:val="both"/>
        <w:rPr>
          <w:bCs/>
          <w:shd w:val="clear" w:color="auto" w:fill="FFFFFF"/>
        </w:rPr>
      </w:pPr>
      <w:r w:rsidRPr="001A643C">
        <w:rPr>
          <w:bCs/>
          <w:shd w:val="clear" w:color="auto" w:fill="FFFFFF"/>
        </w:rPr>
        <w:t>реализацию программ борьбы с онкологическими и сердечно- сосудистыми заболеваниями и т.д.</w:t>
      </w:r>
    </w:p>
    <w:p w14:paraId="1CD9BC8E" w14:textId="77777777" w:rsidR="00F179F4" w:rsidRPr="001A643C" w:rsidRDefault="00F179F4" w:rsidP="00F179F4">
      <w:pPr>
        <w:ind w:firstLine="709"/>
        <w:jc w:val="both"/>
        <w:rPr>
          <w:bCs/>
          <w:shd w:val="clear" w:color="auto" w:fill="FFFFFF"/>
        </w:rPr>
      </w:pPr>
      <w:r w:rsidRPr="001A643C">
        <w:rPr>
          <w:bCs/>
          <w:shd w:val="clear" w:color="auto" w:fill="FFFFFF"/>
        </w:rPr>
        <w:t xml:space="preserve">Следует отметить, что мероприятия по сокращению уровня смертности будут способствовать снижению возрастных коэффициентов смертности, однако не смогут </w:t>
      </w:r>
      <w:r w:rsidRPr="001A643C">
        <w:rPr>
          <w:bCs/>
          <w:shd w:val="clear" w:color="auto" w:fill="FFFFFF"/>
        </w:rPr>
        <w:lastRenderedPageBreak/>
        <w:t>компенсировать потери, что приведет к снижению естественной убыли населения на протяжении прогнозного периода.</w:t>
      </w:r>
    </w:p>
    <w:p w14:paraId="68234483" w14:textId="77777777" w:rsidR="00F179F4" w:rsidRPr="001A643C" w:rsidRDefault="00F179F4" w:rsidP="00F179F4">
      <w:pPr>
        <w:ind w:firstLine="709"/>
        <w:jc w:val="both"/>
        <w:rPr>
          <w:bCs/>
          <w:shd w:val="clear" w:color="auto" w:fill="FFFFFF"/>
        </w:rPr>
      </w:pPr>
      <w:r w:rsidRPr="001A643C">
        <w:rPr>
          <w:bCs/>
          <w:shd w:val="clear" w:color="auto" w:fill="FFFFFF"/>
        </w:rPr>
        <w:t>Согласно прогнозу, в 2025 году суммарный коэффициент рождаемости составит 1,191 ребенка на 1 женщину, в 2027 году - 1,202 детей. Общий коэффициент рождаемости в 2025 году составит 6,6 на 1000 населения, в 2027 году – 6,8 на 1000 населения; общий коэффициент смертности населения в 2025 году составит 12,7 на 1000 человек населения, в 2027 году – 12,5 на 1000 человек населения. Как следствие, коэффициент естественной убыли населения снизится в 2025 году до 6,2 на 1000 человек населения, в 2027 году - до 5,9 на 1000 человек населения.</w:t>
      </w:r>
    </w:p>
    <w:p w14:paraId="2C0846E2" w14:textId="77777777" w:rsidR="00F179F4" w:rsidRPr="001A643C" w:rsidRDefault="00F179F4" w:rsidP="00F179F4">
      <w:pPr>
        <w:ind w:firstLine="709"/>
        <w:jc w:val="both"/>
        <w:rPr>
          <w:bCs/>
          <w:shd w:val="clear" w:color="auto" w:fill="FFFFFF"/>
        </w:rPr>
      </w:pPr>
      <w:r w:rsidRPr="001A643C">
        <w:rPr>
          <w:bCs/>
          <w:shd w:val="clear" w:color="auto" w:fill="FFFFFF"/>
        </w:rPr>
        <w:t>По состоянию на 1 января 2024 года численность постоянного населения района (с учетом итогов Всероссийской переписи населения 2020 года) составила 26,640 тыс. человек, в среднегодовом исчислении за 2023 год – 26,741 тыс. человек. Население в трудоспособном возрасте составило 15,0 тыс. человек, старше трудоспособного – 7,0 тыс. человек.</w:t>
      </w:r>
    </w:p>
    <w:p w14:paraId="54941827" w14:textId="77777777" w:rsidR="00F179F4" w:rsidRPr="001A643C" w:rsidRDefault="00F179F4" w:rsidP="00F179F4">
      <w:pPr>
        <w:ind w:firstLine="709"/>
        <w:jc w:val="both"/>
        <w:rPr>
          <w:bCs/>
          <w:shd w:val="clear" w:color="auto" w:fill="FFFFFF"/>
        </w:rPr>
      </w:pPr>
      <w:r w:rsidRPr="001A643C">
        <w:rPr>
          <w:bCs/>
          <w:shd w:val="clear" w:color="auto" w:fill="FFFFFF"/>
        </w:rPr>
        <w:t>Среднегодовая численность населения в 2024 году оценивается в 26,533 тыс. человек. Численность населения трудоспособного возраста оценивается в 15,033 тыс. человек, старше трудоспособного – 6,834 тыс. человек.</w:t>
      </w:r>
    </w:p>
    <w:p w14:paraId="506F7805" w14:textId="77777777" w:rsidR="00F179F4" w:rsidRPr="001A643C" w:rsidRDefault="00F179F4" w:rsidP="00F179F4">
      <w:pPr>
        <w:ind w:firstLine="709"/>
        <w:jc w:val="both"/>
        <w:rPr>
          <w:bCs/>
          <w:shd w:val="clear" w:color="auto" w:fill="FFFFFF"/>
        </w:rPr>
      </w:pPr>
      <w:r w:rsidRPr="001A643C">
        <w:rPr>
          <w:bCs/>
          <w:shd w:val="clear" w:color="auto" w:fill="FFFFFF"/>
        </w:rPr>
        <w:t xml:space="preserve">Среднегодовая численность населения области по прогнозу в 2025 году составит 26,427 тыс. человек, в 2027 году - 26,216 тыс. человек. </w:t>
      </w:r>
    </w:p>
    <w:p w14:paraId="5F5C2836" w14:textId="77777777" w:rsidR="00F179F4" w:rsidRPr="001A643C" w:rsidRDefault="00F179F4" w:rsidP="00F179F4">
      <w:pPr>
        <w:ind w:firstLine="709"/>
        <w:jc w:val="both"/>
        <w:rPr>
          <w:bCs/>
          <w:shd w:val="clear" w:color="auto" w:fill="FFFFFF"/>
        </w:rPr>
      </w:pPr>
      <w:r w:rsidRPr="001A643C">
        <w:rPr>
          <w:bCs/>
          <w:shd w:val="clear" w:color="auto" w:fill="FFFFFF"/>
        </w:rPr>
        <w:t>Прогнозируется увеличение численности населения в трудоспособном возрасте с 15,243 тыс. человек в 2025 году до 15,318 тыс. человек в 2027 году. При этом численность населения старше трудоспособного возраста в 2025 году снизится до 6,547 тыс. человек, в 2027 году - до 6,322 тыс. человек.</w:t>
      </w:r>
    </w:p>
    <w:p w14:paraId="6D7F9BFF" w14:textId="77777777" w:rsidR="00F179F4" w:rsidRPr="001A643C" w:rsidRDefault="00F179F4" w:rsidP="00F179F4">
      <w:pPr>
        <w:ind w:firstLine="709"/>
        <w:jc w:val="both"/>
        <w:rPr>
          <w:bCs/>
          <w:shd w:val="clear" w:color="auto" w:fill="FFFFFF"/>
        </w:rPr>
      </w:pPr>
    </w:p>
    <w:p w14:paraId="5390738E" w14:textId="77777777" w:rsidR="00F179F4" w:rsidRPr="006F226A" w:rsidRDefault="00F179F4" w:rsidP="00F179F4">
      <w:pPr>
        <w:pStyle w:val="3"/>
        <w:ind w:firstLine="567"/>
        <w:jc w:val="center"/>
        <w:rPr>
          <w:sz w:val="24"/>
          <w:shd w:val="clear" w:color="auto" w:fill="FFFFFF"/>
        </w:rPr>
      </w:pPr>
      <w:r w:rsidRPr="006F226A">
        <w:rPr>
          <w:b/>
          <w:bCs/>
          <w:sz w:val="24"/>
          <w:shd w:val="clear" w:color="auto" w:fill="FFFFFF"/>
        </w:rPr>
        <w:t>Промышленное производство</w:t>
      </w:r>
    </w:p>
    <w:p w14:paraId="67ADFA68" w14:textId="77777777" w:rsidR="00F179F4" w:rsidRPr="00805E88" w:rsidRDefault="00F179F4" w:rsidP="00F179F4">
      <w:pPr>
        <w:ind w:firstLine="709"/>
        <w:jc w:val="both"/>
        <w:rPr>
          <w:bCs/>
          <w:shd w:val="clear" w:color="auto" w:fill="FFFFFF"/>
        </w:rPr>
      </w:pPr>
      <w:r w:rsidRPr="00805E88">
        <w:rPr>
          <w:bCs/>
          <w:shd w:val="clear" w:color="auto" w:fill="FFFFFF"/>
        </w:rPr>
        <w:t>Производственный сектор района представлен предприятиями, относящимися к видам деятельности следующими отраслями экономики:</w:t>
      </w:r>
    </w:p>
    <w:p w14:paraId="186C503C" w14:textId="77777777" w:rsidR="00F179F4" w:rsidRDefault="00F179F4" w:rsidP="00F179F4">
      <w:pPr>
        <w:ind w:firstLine="567"/>
        <w:jc w:val="both"/>
      </w:pPr>
      <w:r w:rsidRPr="000460EC">
        <w:t>Химическая</w:t>
      </w:r>
      <w:r>
        <w:t xml:space="preserve"> </w:t>
      </w:r>
      <w:r w:rsidRPr="000460EC">
        <w:t>промышленность</w:t>
      </w:r>
      <w:r>
        <w:t xml:space="preserve"> – 64,2%</w:t>
      </w:r>
    </w:p>
    <w:p w14:paraId="0E4EC938" w14:textId="77777777" w:rsidR="00F179F4" w:rsidRPr="006F226A" w:rsidRDefault="00F179F4" w:rsidP="00F179F4">
      <w:pPr>
        <w:ind w:firstLine="567"/>
        <w:jc w:val="both"/>
      </w:pPr>
      <w:r w:rsidRPr="006F226A">
        <w:t xml:space="preserve">Машиностроение – </w:t>
      </w:r>
      <w:r>
        <w:t>19,7</w:t>
      </w:r>
      <w:r w:rsidRPr="006F226A">
        <w:t>%;</w:t>
      </w:r>
    </w:p>
    <w:p w14:paraId="7F8A1E64" w14:textId="77777777" w:rsidR="00F179F4" w:rsidRPr="006F226A" w:rsidRDefault="00F179F4" w:rsidP="00F179F4">
      <w:pPr>
        <w:ind w:firstLine="567"/>
        <w:jc w:val="both"/>
      </w:pPr>
      <w:r w:rsidRPr="006F226A">
        <w:t xml:space="preserve">Пищевая отрасль– </w:t>
      </w:r>
      <w:r>
        <w:t>10,6</w:t>
      </w:r>
      <w:r w:rsidRPr="006F226A">
        <w:t>%;</w:t>
      </w:r>
    </w:p>
    <w:p w14:paraId="70BCD33E" w14:textId="77777777" w:rsidR="00F179F4" w:rsidRPr="006F226A" w:rsidRDefault="00F179F4" w:rsidP="00F179F4">
      <w:pPr>
        <w:ind w:firstLine="567"/>
        <w:jc w:val="both"/>
      </w:pPr>
      <w:r w:rsidRPr="006F226A">
        <w:t>Лесная отрасль –</w:t>
      </w:r>
      <w:r>
        <w:t>2,9</w:t>
      </w:r>
      <w:r w:rsidRPr="006F226A">
        <w:t>%;</w:t>
      </w:r>
    </w:p>
    <w:p w14:paraId="1700E78A" w14:textId="77777777" w:rsidR="00F179F4" w:rsidRPr="006F226A" w:rsidRDefault="00F179F4" w:rsidP="00F179F4">
      <w:pPr>
        <w:ind w:firstLine="567"/>
        <w:jc w:val="both"/>
      </w:pPr>
      <w:r w:rsidRPr="006F226A">
        <w:t xml:space="preserve">Производство строительных материалов – </w:t>
      </w:r>
      <w:r>
        <w:t>2,6</w:t>
      </w:r>
      <w:r w:rsidRPr="006F226A">
        <w:t>%.</w:t>
      </w:r>
    </w:p>
    <w:p w14:paraId="18BF4FE8" w14:textId="7DF2EA7F" w:rsidR="00F179F4" w:rsidRPr="000460EC" w:rsidRDefault="00F179F4" w:rsidP="00F179F4">
      <w:pPr>
        <w:suppressAutoHyphens w:val="0"/>
        <w:ind w:firstLine="567"/>
        <w:jc w:val="both"/>
        <w:rPr>
          <w:sz w:val="28"/>
          <w:szCs w:val="28"/>
        </w:rPr>
      </w:pPr>
      <w:r w:rsidRPr="006F226A">
        <w:t>По итогам 202</w:t>
      </w:r>
      <w:r>
        <w:t>3</w:t>
      </w:r>
      <w:r w:rsidRPr="006F226A">
        <w:t xml:space="preserve"> года объем отгруженных товаров собственного производства, выполненных работ и услуг собственными силами по всем видам экономической деятельности в действующих ценах составил </w:t>
      </w:r>
      <w:r w:rsidR="006F7E03">
        <w:t>2 994,3</w:t>
      </w:r>
      <w:r w:rsidRPr="006F226A">
        <w:t xml:space="preserve"> млн. рублей, или 10</w:t>
      </w:r>
      <w:r w:rsidR="006F7E03">
        <w:t>0</w:t>
      </w:r>
      <w:r>
        <w:t>,</w:t>
      </w:r>
      <w:r w:rsidR="006F7E03">
        <w:t>6</w:t>
      </w:r>
      <w:r w:rsidRPr="006F226A">
        <w:t xml:space="preserve"> % к уровню 202</w:t>
      </w:r>
      <w:r>
        <w:t>2</w:t>
      </w:r>
      <w:r w:rsidRPr="006F226A">
        <w:t xml:space="preserve"> года</w:t>
      </w:r>
      <w:r>
        <w:t>.</w:t>
      </w:r>
    </w:p>
    <w:p w14:paraId="7E6948A6" w14:textId="77777777" w:rsidR="00F179F4" w:rsidRDefault="00F179F4" w:rsidP="00F179F4">
      <w:pPr>
        <w:suppressAutoHyphens w:val="0"/>
        <w:ind w:firstLine="567"/>
        <w:jc w:val="both"/>
        <w:rPr>
          <w:b/>
          <w:bCs/>
          <w:color w:val="C00000"/>
          <w:sz w:val="20"/>
          <w:szCs w:val="20"/>
        </w:rPr>
      </w:pPr>
      <w:r w:rsidRPr="006F226A">
        <w:t>По итогам 6 месяцев 202</w:t>
      </w:r>
      <w:r>
        <w:t>4</w:t>
      </w:r>
      <w:r w:rsidRPr="006F226A">
        <w:t xml:space="preserve"> года объем отгруженных товаров собственного производства составил </w:t>
      </w:r>
      <w:r>
        <w:t>2 721,1</w:t>
      </w:r>
      <w:r w:rsidRPr="006F226A">
        <w:t xml:space="preserve"> млн. рублей, или </w:t>
      </w:r>
      <w:r>
        <w:t>118,0</w:t>
      </w:r>
      <w:r w:rsidRPr="006F226A">
        <w:t xml:space="preserve"> % к уровню аналогичного периода 202</w:t>
      </w:r>
      <w:r>
        <w:t>3</w:t>
      </w:r>
      <w:r w:rsidRPr="006F226A">
        <w:t xml:space="preserve"> года.</w:t>
      </w:r>
      <w:r w:rsidRPr="000460EC">
        <w:rPr>
          <w:b/>
          <w:bCs/>
          <w:color w:val="C00000"/>
          <w:sz w:val="20"/>
          <w:szCs w:val="20"/>
        </w:rPr>
        <w:t xml:space="preserve"> </w:t>
      </w:r>
    </w:p>
    <w:p w14:paraId="2815128D" w14:textId="70031734" w:rsidR="00F179F4" w:rsidRPr="006F226A" w:rsidRDefault="00F179F4" w:rsidP="00F179F4">
      <w:pPr>
        <w:ind w:firstLine="567"/>
        <w:jc w:val="both"/>
      </w:pPr>
      <w:r w:rsidRPr="006F226A">
        <w:t>Соответственно в 202</w:t>
      </w:r>
      <w:r>
        <w:t>5</w:t>
      </w:r>
      <w:r w:rsidRPr="006F226A">
        <w:t xml:space="preserve"> году прогноз в размере </w:t>
      </w:r>
      <w:r w:rsidR="006F7E03">
        <w:t>3136</w:t>
      </w:r>
      <w:r>
        <w:t>,5</w:t>
      </w:r>
      <w:r w:rsidRPr="006F226A">
        <w:t xml:space="preserve"> млн. рублей, в 202</w:t>
      </w:r>
      <w:r>
        <w:t>7</w:t>
      </w:r>
      <w:r w:rsidRPr="006F226A">
        <w:t xml:space="preserve"> – </w:t>
      </w:r>
      <w:r w:rsidR="006F7E03">
        <w:t>3333,9</w:t>
      </w:r>
      <w:r w:rsidRPr="006F226A">
        <w:t xml:space="preserve"> млн. руб. темп роста промышленного производства прогнозируется 102,</w:t>
      </w:r>
      <w:r w:rsidR="006F7E03">
        <w:t>9</w:t>
      </w:r>
      <w:r w:rsidRPr="006F226A">
        <w:t>% - 103,</w:t>
      </w:r>
      <w:r w:rsidR="006F7E03">
        <w:t>3</w:t>
      </w:r>
      <w:r w:rsidRPr="006F226A">
        <w:t xml:space="preserve"> %.</w:t>
      </w:r>
    </w:p>
    <w:p w14:paraId="4B7563A5" w14:textId="77777777" w:rsidR="00F179F4" w:rsidRPr="006F226A" w:rsidRDefault="00F179F4" w:rsidP="00F179F4">
      <w:pPr>
        <w:ind w:firstLine="567"/>
        <w:jc w:val="both"/>
      </w:pPr>
      <w:r w:rsidRPr="006F226A">
        <w:t>Стабильно поддерживают темпы производства и весомый вклад в развитие района вносят такие предприятия, как</w:t>
      </w:r>
      <w:r>
        <w:t xml:space="preserve"> ООО «ЦТК»</w:t>
      </w:r>
      <w:r w:rsidRPr="006F226A">
        <w:t xml:space="preserve"> АО Навлинский завод «Промсвязь», ООО «Транслес»; ООО «Навлинские продукты»; ООО «Брянский кирпичный завод».</w:t>
      </w:r>
    </w:p>
    <w:p w14:paraId="717C8229" w14:textId="69E03908" w:rsidR="00F179F4" w:rsidRPr="006F226A" w:rsidRDefault="00F179F4" w:rsidP="00F179F4">
      <w:pPr>
        <w:ind w:firstLine="567"/>
        <w:jc w:val="both"/>
      </w:pPr>
      <w:r w:rsidRPr="00D17BB5">
        <w:t>Объем отгруженных товаров собственного производства, выполненных работ и</w:t>
      </w:r>
      <w:r w:rsidRPr="006B2E90">
        <w:rPr>
          <w:highlight w:val="yellow"/>
        </w:rPr>
        <w:t xml:space="preserve"> </w:t>
      </w:r>
      <w:r w:rsidRPr="00D17BB5">
        <w:t>услуг по предприятиям вида деятельности «Обеспечение электрической энергией, газом и паром; кондиционирование воздуха», по итогам 6 месяцев 202</w:t>
      </w:r>
      <w:r w:rsidR="006F7E03">
        <w:t>4</w:t>
      </w:r>
      <w:r w:rsidRPr="00D17BB5">
        <w:t xml:space="preserve"> года составил 110,7 млн. рублей, </w:t>
      </w:r>
      <w:r w:rsidRPr="006F226A">
        <w:t>в 202</w:t>
      </w:r>
      <w:r>
        <w:t>4</w:t>
      </w:r>
      <w:r w:rsidRPr="006F226A">
        <w:t xml:space="preserve"> году оценивается в </w:t>
      </w:r>
      <w:r>
        <w:t>200,</w:t>
      </w:r>
      <w:r w:rsidR="00B8250D">
        <w:t>6</w:t>
      </w:r>
      <w:r w:rsidRPr="006F226A">
        <w:t xml:space="preserve"> млн. рублей, индекс производства – 10</w:t>
      </w:r>
      <w:r>
        <w:t>3</w:t>
      </w:r>
      <w:r w:rsidRPr="006F226A">
        <w:t>,</w:t>
      </w:r>
      <w:r>
        <w:t>9</w:t>
      </w:r>
      <w:r w:rsidRPr="006F226A">
        <w:t>%.</w:t>
      </w:r>
    </w:p>
    <w:p w14:paraId="509A5B33" w14:textId="3E173682" w:rsidR="00F179F4" w:rsidRPr="006F226A" w:rsidRDefault="00F179F4" w:rsidP="00F179F4">
      <w:pPr>
        <w:ind w:firstLine="567"/>
        <w:jc w:val="both"/>
      </w:pPr>
      <w:r w:rsidRPr="006F226A">
        <w:t>В 202</w:t>
      </w:r>
      <w:r>
        <w:t>5</w:t>
      </w:r>
      <w:r w:rsidRPr="006F226A">
        <w:t>-202</w:t>
      </w:r>
      <w:r>
        <w:t>7</w:t>
      </w:r>
      <w:r w:rsidRPr="006F226A">
        <w:t xml:space="preserve"> годах прогнозируется индекс промышленного производства 10</w:t>
      </w:r>
      <w:r>
        <w:t>1</w:t>
      </w:r>
      <w:r w:rsidRPr="006F226A">
        <w:t>,</w:t>
      </w:r>
      <w:r w:rsidR="00B8250D">
        <w:t>0</w:t>
      </w:r>
      <w:r w:rsidRPr="006F226A">
        <w:t>-10</w:t>
      </w:r>
      <w:r>
        <w:t>1</w:t>
      </w:r>
      <w:r w:rsidRPr="006F226A">
        <w:t>,</w:t>
      </w:r>
      <w:r>
        <w:t>7</w:t>
      </w:r>
      <w:r w:rsidRPr="006F226A">
        <w:t xml:space="preserve"> процентов. Объем отгруженной продукции по данному виду экономической деятельности в 202</w:t>
      </w:r>
      <w:r>
        <w:t>5</w:t>
      </w:r>
      <w:r w:rsidRPr="006F226A">
        <w:t xml:space="preserve"> году составит </w:t>
      </w:r>
      <w:r>
        <w:t>203,</w:t>
      </w:r>
      <w:r w:rsidR="00B8250D">
        <w:t>8</w:t>
      </w:r>
      <w:r w:rsidRPr="006F226A">
        <w:t xml:space="preserve"> млн. рублей, в 202</w:t>
      </w:r>
      <w:r>
        <w:t>7</w:t>
      </w:r>
      <w:r w:rsidRPr="006F226A">
        <w:t xml:space="preserve"> году – </w:t>
      </w:r>
      <w:r>
        <w:t>210,</w:t>
      </w:r>
      <w:r w:rsidR="00B8250D">
        <w:t>5</w:t>
      </w:r>
      <w:r w:rsidRPr="006F226A">
        <w:t xml:space="preserve"> млн. рублей.</w:t>
      </w:r>
    </w:p>
    <w:p w14:paraId="4CA99A8E" w14:textId="2F549BFC" w:rsidR="00F179F4" w:rsidRPr="006F226A" w:rsidRDefault="00F179F4" w:rsidP="00F179F4">
      <w:pPr>
        <w:ind w:firstLine="567"/>
        <w:jc w:val="both"/>
      </w:pPr>
      <w:r w:rsidRPr="00402892">
        <w:lastRenderedPageBreak/>
        <w:t xml:space="preserve">Объем отгруженных товаров собственного производства, выполненных работ и услуг по предприятиям вида деятельности «Водоснабжение; водоотведение по итогам </w:t>
      </w:r>
      <w:r w:rsidRPr="00402892">
        <w:rPr>
          <w:shd w:val="clear" w:color="auto" w:fill="FFFFFF"/>
        </w:rPr>
        <w:t xml:space="preserve"> 6 месяцев 202</w:t>
      </w:r>
      <w:r>
        <w:rPr>
          <w:shd w:val="clear" w:color="auto" w:fill="FFFFFF"/>
        </w:rPr>
        <w:t>4</w:t>
      </w:r>
      <w:r w:rsidRPr="00402892">
        <w:rPr>
          <w:shd w:val="clear" w:color="auto" w:fill="FFFFFF"/>
        </w:rPr>
        <w:t xml:space="preserve"> года составил 2</w:t>
      </w:r>
      <w:r>
        <w:rPr>
          <w:shd w:val="clear" w:color="auto" w:fill="FFFFFF"/>
        </w:rPr>
        <w:t>4</w:t>
      </w:r>
      <w:r w:rsidRPr="00402892">
        <w:rPr>
          <w:shd w:val="clear" w:color="auto" w:fill="FFFFFF"/>
        </w:rPr>
        <w:t xml:space="preserve">,4 млн. рублей, </w:t>
      </w:r>
      <w:r w:rsidRPr="00402892">
        <w:t>в 202</w:t>
      </w:r>
      <w:r>
        <w:t>4</w:t>
      </w:r>
      <w:r w:rsidRPr="00402892">
        <w:t xml:space="preserve"> году оценивается в 3</w:t>
      </w:r>
      <w:r>
        <w:t>3</w:t>
      </w:r>
      <w:r w:rsidRPr="00402892">
        <w:t>,</w:t>
      </w:r>
      <w:r w:rsidR="00B8250D">
        <w:t>1</w:t>
      </w:r>
      <w:r w:rsidRPr="00402892">
        <w:t xml:space="preserve"> млн. рублей, в 202</w:t>
      </w:r>
      <w:r>
        <w:t>5</w:t>
      </w:r>
      <w:r w:rsidRPr="00402892">
        <w:t xml:space="preserve"> году составит 33,</w:t>
      </w:r>
      <w:r w:rsidR="00B8250D">
        <w:t>7</w:t>
      </w:r>
      <w:r w:rsidRPr="00402892">
        <w:t xml:space="preserve"> млн. рублей, в 202</w:t>
      </w:r>
      <w:r>
        <w:t>7</w:t>
      </w:r>
      <w:r w:rsidRPr="00402892">
        <w:t xml:space="preserve"> году – 34,</w:t>
      </w:r>
      <w:r w:rsidR="00B8250D">
        <w:t>9</w:t>
      </w:r>
      <w:r w:rsidRPr="00402892">
        <w:t xml:space="preserve"> млн. рублей.</w:t>
      </w:r>
    </w:p>
    <w:p w14:paraId="219B0A10" w14:textId="17BDAA41" w:rsidR="00F179F4" w:rsidRPr="006F226A" w:rsidRDefault="00F179F4" w:rsidP="00F179F4">
      <w:pPr>
        <w:ind w:firstLine="567"/>
        <w:jc w:val="both"/>
      </w:pPr>
      <w:r w:rsidRPr="006F226A">
        <w:t>Объем отгруженных товаров собственного производства, выполненных работ и услуг собственными силами предприятий по всем видам экономической деятельности в 202</w:t>
      </w:r>
      <w:r>
        <w:t>4</w:t>
      </w:r>
      <w:r w:rsidRPr="006F226A">
        <w:t xml:space="preserve"> году оценивается в сумме – </w:t>
      </w:r>
      <w:r w:rsidR="00B8250D">
        <w:t>3048,0</w:t>
      </w:r>
      <w:r w:rsidRPr="006F226A">
        <w:t xml:space="preserve"> </w:t>
      </w:r>
      <w:r>
        <w:t>млн</w:t>
      </w:r>
      <w:r w:rsidRPr="006F226A">
        <w:t>. рублей., в 202</w:t>
      </w:r>
      <w:r>
        <w:t>5</w:t>
      </w:r>
      <w:r w:rsidRPr="006F226A">
        <w:t xml:space="preserve"> году – </w:t>
      </w:r>
      <w:r w:rsidR="00B8250D">
        <w:t>3136,5</w:t>
      </w:r>
      <w:r w:rsidRPr="006F226A">
        <w:t xml:space="preserve"> </w:t>
      </w:r>
      <w:r>
        <w:t>млн</w:t>
      </w:r>
      <w:r w:rsidRPr="006F226A">
        <w:t>. рублей, в 202</w:t>
      </w:r>
      <w:r>
        <w:t>7</w:t>
      </w:r>
      <w:r w:rsidRPr="006F226A">
        <w:t xml:space="preserve"> году – </w:t>
      </w:r>
      <w:r w:rsidR="00B8250D">
        <w:t>3333,9</w:t>
      </w:r>
      <w:r w:rsidRPr="006F226A">
        <w:t xml:space="preserve"> </w:t>
      </w:r>
      <w:r>
        <w:t>млн</w:t>
      </w:r>
      <w:r w:rsidRPr="006F226A">
        <w:t>. рублей, темп роста прогнозируется 10</w:t>
      </w:r>
      <w:r w:rsidR="00B8250D">
        <w:t>1</w:t>
      </w:r>
      <w:r w:rsidRPr="006F226A">
        <w:t>,</w:t>
      </w:r>
      <w:r w:rsidR="00B8250D">
        <w:t>7</w:t>
      </w:r>
      <w:r w:rsidRPr="006F226A">
        <w:t>% - 103,</w:t>
      </w:r>
      <w:r w:rsidR="00B8250D">
        <w:t>3</w:t>
      </w:r>
      <w:r w:rsidRPr="006F226A">
        <w:t xml:space="preserve"> %.</w:t>
      </w:r>
    </w:p>
    <w:p w14:paraId="53DDBE6F" w14:textId="77777777" w:rsidR="00F179F4" w:rsidRPr="006F226A" w:rsidRDefault="00F179F4" w:rsidP="00F179F4">
      <w:pPr>
        <w:ind w:firstLine="567"/>
        <w:jc w:val="both"/>
      </w:pPr>
    </w:p>
    <w:p w14:paraId="7CDF921F" w14:textId="77777777" w:rsidR="00F179F4" w:rsidRPr="006F226A" w:rsidRDefault="00F179F4" w:rsidP="00F179F4">
      <w:pPr>
        <w:pStyle w:val="21"/>
        <w:ind w:firstLine="567"/>
        <w:jc w:val="center"/>
        <w:rPr>
          <w:sz w:val="24"/>
          <w:shd w:val="clear" w:color="auto" w:fill="FFFFFF"/>
        </w:rPr>
      </w:pPr>
      <w:r w:rsidRPr="006F226A">
        <w:rPr>
          <w:sz w:val="24"/>
          <w:shd w:val="clear" w:color="auto" w:fill="FFFFFF"/>
        </w:rPr>
        <w:t>Сельское хозяйство</w:t>
      </w:r>
    </w:p>
    <w:p w14:paraId="27F59B63" w14:textId="77777777" w:rsidR="00F179F4" w:rsidRPr="006F226A" w:rsidRDefault="00F179F4" w:rsidP="00F179F4">
      <w:pPr>
        <w:shd w:val="clear" w:color="auto" w:fill="FFFFFF"/>
        <w:ind w:firstLine="567"/>
        <w:jc w:val="both"/>
      </w:pPr>
      <w:r w:rsidRPr="006F226A">
        <w:t xml:space="preserve">Производством сельскохозяйственной продукции в районе занимаются 28 сельхозпредприятий с численностью работающих </w:t>
      </w:r>
      <w:r>
        <w:t>396</w:t>
      </w:r>
      <w:r w:rsidRPr="006F226A">
        <w:t xml:space="preserve"> человек, в том числе 11 крестьянских фермерских хозяйств, средний размер заработной платы за первое полугодие сложился в размере </w:t>
      </w:r>
      <w:r>
        <w:t>50463</w:t>
      </w:r>
      <w:r w:rsidRPr="006F226A">
        <w:t xml:space="preserve"> руб., темп роста к АППГ составил </w:t>
      </w:r>
      <w:r>
        <w:t>126,1</w:t>
      </w:r>
      <w:r w:rsidRPr="006F226A">
        <w:t>%.</w:t>
      </w:r>
    </w:p>
    <w:p w14:paraId="1456DCA4" w14:textId="77777777" w:rsidR="00F179F4" w:rsidRPr="006F226A" w:rsidRDefault="00F179F4" w:rsidP="00F179F4">
      <w:pPr>
        <w:shd w:val="clear" w:color="auto" w:fill="FFFFFF"/>
        <w:ind w:firstLine="567"/>
        <w:jc w:val="both"/>
      </w:pPr>
      <w:r w:rsidRPr="006F226A">
        <w:t>Общая посевная площадь сельскохозяйственных культур составляет 2</w:t>
      </w:r>
      <w:r>
        <w:t>5</w:t>
      </w:r>
      <w:r w:rsidRPr="006F226A">
        <w:t>,</w:t>
      </w:r>
      <w:r>
        <w:t>8</w:t>
      </w:r>
      <w:r w:rsidRPr="006F226A">
        <w:t xml:space="preserve"> тыс. га, в том числе </w:t>
      </w:r>
      <w:r>
        <w:t>9</w:t>
      </w:r>
      <w:r w:rsidRPr="006F226A">
        <w:t xml:space="preserve">,1 тыс. га – зерновые и зернобобовые культуры, </w:t>
      </w:r>
      <w:r>
        <w:t>1,7</w:t>
      </w:r>
      <w:r w:rsidRPr="006F226A">
        <w:t xml:space="preserve"> тыс. га – картофель</w:t>
      </w:r>
      <w:r>
        <w:t xml:space="preserve">, 15 </w:t>
      </w:r>
      <w:r w:rsidRPr="006F226A">
        <w:t>тыс. га</w:t>
      </w:r>
      <w:r>
        <w:t>- иные культуры</w:t>
      </w:r>
      <w:r w:rsidRPr="006F226A">
        <w:t xml:space="preserve">. </w:t>
      </w:r>
    </w:p>
    <w:p w14:paraId="635B317B" w14:textId="77777777" w:rsidR="00F179F4" w:rsidRPr="006F226A" w:rsidRDefault="00F179F4" w:rsidP="00F179F4">
      <w:pPr>
        <w:shd w:val="clear" w:color="auto" w:fill="FFFFFF"/>
        <w:ind w:firstLine="567"/>
        <w:jc w:val="both"/>
      </w:pPr>
      <w:r w:rsidRPr="006F226A">
        <w:t>Сельское хозяйство района, в основном, специализируется на производстве зерновых, картофеля</w:t>
      </w:r>
      <w:r>
        <w:t xml:space="preserve"> и овощей</w:t>
      </w:r>
      <w:r w:rsidRPr="006F226A">
        <w:t>.</w:t>
      </w:r>
    </w:p>
    <w:p w14:paraId="3C861479" w14:textId="77777777" w:rsidR="00F179F4" w:rsidRPr="006F226A" w:rsidRDefault="00F179F4" w:rsidP="00F179F4">
      <w:pPr>
        <w:ind w:firstLine="567"/>
        <w:jc w:val="both"/>
      </w:pPr>
      <w:r w:rsidRPr="006F226A">
        <w:t>В районе ежегодно увеличиваются посевные площади и составляют 2</w:t>
      </w:r>
      <w:r>
        <w:t>5</w:t>
      </w:r>
      <w:r w:rsidRPr="006F226A">
        <w:t>,</w:t>
      </w:r>
      <w:r>
        <w:t>8</w:t>
      </w:r>
      <w:r w:rsidRPr="006F226A">
        <w:t xml:space="preserve"> тыс. гектар. </w:t>
      </w:r>
    </w:p>
    <w:p w14:paraId="7ECC4929" w14:textId="77777777" w:rsidR="00F179F4" w:rsidRDefault="00F179F4" w:rsidP="00F179F4">
      <w:pPr>
        <w:ind w:firstLine="567"/>
        <w:jc w:val="both"/>
      </w:pPr>
      <w:r w:rsidRPr="006F226A">
        <w:t>Основным производителем сельхозпродукции выступает ООО «Агропромышленный холдинг «Добронравов-АГРО». Под посевными площадями холдинга занято более 2</w:t>
      </w:r>
      <w:r>
        <w:t>5</w:t>
      </w:r>
      <w:r w:rsidRPr="006F226A">
        <w:t xml:space="preserve"> тыс. га. </w:t>
      </w:r>
    </w:p>
    <w:p w14:paraId="7E1F969D" w14:textId="77777777" w:rsidR="00F179F4" w:rsidRDefault="00F179F4" w:rsidP="00F179F4">
      <w:pPr>
        <w:ind w:firstLine="567"/>
        <w:jc w:val="both"/>
      </w:pPr>
      <w:r w:rsidRPr="005A712E">
        <w:t>Основными культурами возделывания являются:</w:t>
      </w:r>
      <w:r>
        <w:t xml:space="preserve"> к</w:t>
      </w:r>
      <w:r w:rsidRPr="005A712E">
        <w:t>артофель 2</w:t>
      </w:r>
      <w:r>
        <w:t>,</w:t>
      </w:r>
      <w:r w:rsidRPr="005A712E">
        <w:t>8</w:t>
      </w:r>
      <w:r>
        <w:t xml:space="preserve"> тыс.</w:t>
      </w:r>
      <w:r w:rsidRPr="005A712E">
        <w:t xml:space="preserve"> га</w:t>
      </w:r>
      <w:r>
        <w:t>, п</w:t>
      </w:r>
      <w:r w:rsidRPr="005A712E">
        <w:t>шеница 7</w:t>
      </w:r>
      <w:r>
        <w:t>,</w:t>
      </w:r>
      <w:r w:rsidRPr="005A712E">
        <w:t xml:space="preserve">0 </w:t>
      </w:r>
      <w:r>
        <w:t>тыс.</w:t>
      </w:r>
      <w:r w:rsidRPr="005A712E">
        <w:t xml:space="preserve"> га</w:t>
      </w:r>
      <w:r>
        <w:t>, р</w:t>
      </w:r>
      <w:r w:rsidRPr="005A712E">
        <w:t>апс 6</w:t>
      </w:r>
      <w:r>
        <w:t>,</w:t>
      </w:r>
      <w:r w:rsidRPr="005A712E">
        <w:t xml:space="preserve">0 </w:t>
      </w:r>
      <w:r>
        <w:t>тыс.</w:t>
      </w:r>
      <w:r w:rsidRPr="005A712E">
        <w:t xml:space="preserve"> га</w:t>
      </w:r>
      <w:r>
        <w:t>, к</w:t>
      </w:r>
      <w:r w:rsidRPr="005A712E">
        <w:t>укуруза 3</w:t>
      </w:r>
      <w:r>
        <w:t>,</w:t>
      </w:r>
      <w:r w:rsidRPr="005A712E">
        <w:t>5</w:t>
      </w:r>
      <w:r w:rsidRPr="0064105E">
        <w:t xml:space="preserve"> </w:t>
      </w:r>
      <w:r>
        <w:t>тыс.</w:t>
      </w:r>
      <w:r w:rsidRPr="005A712E">
        <w:t xml:space="preserve"> га</w:t>
      </w:r>
      <w:r>
        <w:t>, с</w:t>
      </w:r>
      <w:r w:rsidRPr="005A712E">
        <w:t>оя 4</w:t>
      </w:r>
      <w:r>
        <w:t>,</w:t>
      </w:r>
      <w:r w:rsidRPr="005A712E">
        <w:t xml:space="preserve">0 </w:t>
      </w:r>
      <w:r>
        <w:t>тыс.</w:t>
      </w:r>
      <w:r w:rsidRPr="005A712E">
        <w:t xml:space="preserve"> га</w:t>
      </w:r>
      <w:r>
        <w:t>, л</w:t>
      </w:r>
      <w:r w:rsidRPr="005A712E">
        <w:t>ен 2</w:t>
      </w:r>
      <w:r>
        <w:t>,</w:t>
      </w:r>
      <w:r w:rsidRPr="005A712E">
        <w:t>5</w:t>
      </w:r>
      <w:r w:rsidRPr="0064105E">
        <w:t xml:space="preserve"> </w:t>
      </w:r>
      <w:r>
        <w:t>тыс.</w:t>
      </w:r>
      <w:r w:rsidRPr="005A712E">
        <w:t xml:space="preserve"> га</w:t>
      </w:r>
      <w:r>
        <w:t>.</w:t>
      </w:r>
    </w:p>
    <w:p w14:paraId="1CE1F475" w14:textId="77777777" w:rsidR="00F179F4" w:rsidRPr="006F226A" w:rsidRDefault="00F179F4" w:rsidP="00F179F4">
      <w:pPr>
        <w:ind w:firstLine="567"/>
        <w:jc w:val="both"/>
      </w:pPr>
      <w:r w:rsidRPr="006F226A">
        <w:t>Предприятием за 9 месяцев текущего года получено 40,0 тысяч тонн зерновых с урожайностью 57,1 ц/га, также картофеля 1</w:t>
      </w:r>
      <w:r>
        <w:t>12</w:t>
      </w:r>
      <w:r w:rsidRPr="006F226A">
        <w:t xml:space="preserve"> тыс. тонн с урожайностью 400 ц/га. </w:t>
      </w:r>
    </w:p>
    <w:p w14:paraId="236BE3E1" w14:textId="77777777" w:rsidR="00F179F4" w:rsidRDefault="00F179F4" w:rsidP="00F179F4">
      <w:pPr>
        <w:ind w:firstLine="567"/>
        <w:jc w:val="both"/>
      </w:pPr>
      <w:r w:rsidRPr="006F226A">
        <w:t>Фермерские хозяйства также вносят свой вклад в развитие сельского хозяйства района. Самое крупное хозяйство – ИП ГКФХ Гордеев А.С.</w:t>
      </w:r>
      <w:r>
        <w:t xml:space="preserve"> </w:t>
      </w:r>
      <w:r w:rsidRPr="006F226A">
        <w:t xml:space="preserve">посевная площадь хозяйства составляет </w:t>
      </w:r>
      <w:r>
        <w:t>более</w:t>
      </w:r>
      <w:r w:rsidRPr="006F226A">
        <w:t xml:space="preserve"> </w:t>
      </w:r>
      <w:r w:rsidRPr="00C82027">
        <w:t xml:space="preserve">2 тыс. гектаров. </w:t>
      </w:r>
    </w:p>
    <w:p w14:paraId="7D11EB21" w14:textId="77777777" w:rsidR="00F179F4" w:rsidRDefault="00F179F4" w:rsidP="00F179F4">
      <w:pPr>
        <w:ind w:firstLine="567"/>
        <w:jc w:val="both"/>
      </w:pPr>
      <w:r w:rsidRPr="00010095">
        <w:t xml:space="preserve">На 26-й Российской агропромышленной выставке «Золотая осень - 2024» </w:t>
      </w:r>
      <w:r>
        <w:t>в</w:t>
      </w:r>
      <w:r w:rsidRPr="00010095">
        <w:t xml:space="preserve"> конкурсе «Лучшая семейная фермерская династия» </w:t>
      </w:r>
      <w:r w:rsidRPr="006F226A">
        <w:t>ИП ГКФХ Гордеев А.С.</w:t>
      </w:r>
      <w:r>
        <w:t xml:space="preserve"> </w:t>
      </w:r>
      <w:r w:rsidRPr="00010095">
        <w:t>удостоен</w:t>
      </w:r>
      <w:r>
        <w:t xml:space="preserve"> </w:t>
      </w:r>
      <w:r w:rsidRPr="00010095">
        <w:t>золотой медали</w:t>
      </w:r>
      <w:r>
        <w:t>.</w:t>
      </w:r>
      <w:r w:rsidRPr="00010095">
        <w:t xml:space="preserve"> </w:t>
      </w:r>
    </w:p>
    <w:p w14:paraId="33763A43" w14:textId="77777777" w:rsidR="00F179F4" w:rsidRPr="004D7682" w:rsidRDefault="00F179F4" w:rsidP="00F179F4">
      <w:pPr>
        <w:ind w:firstLine="567"/>
        <w:jc w:val="both"/>
      </w:pPr>
      <w:r w:rsidRPr="004D7682">
        <w:t>Среднесписочная численность работающих – 19 человек, среднемесячная заработная плата – 19 242 рубля.</w:t>
      </w:r>
    </w:p>
    <w:p w14:paraId="59A5FE1F" w14:textId="77777777" w:rsidR="00F179F4" w:rsidRPr="004D7682" w:rsidRDefault="00F179F4" w:rsidP="00F179F4">
      <w:pPr>
        <w:ind w:firstLine="567"/>
        <w:jc w:val="both"/>
      </w:pPr>
      <w:r w:rsidRPr="004D7682">
        <w:t>За 6 месяцев текущего года хозяйством произведено 1,9 тыс. тонн зерна с урожайностью 24,2 ц/га. В хозяйстве имеется 758 голов крупного рогатого скота, в том числе 215 коров. Надой за 6 месяцев 2023 года составил 1,2 тыс. тонн молока, продуктивность дойного стада 5,7 кг/ на 1 фуражную корову.</w:t>
      </w:r>
    </w:p>
    <w:p w14:paraId="5012C6AC" w14:textId="77777777" w:rsidR="00F179F4" w:rsidRPr="006F226A" w:rsidRDefault="00F179F4" w:rsidP="00F179F4">
      <w:pPr>
        <w:ind w:firstLine="567"/>
        <w:jc w:val="both"/>
        <w:rPr>
          <w:shd w:val="clear" w:color="auto" w:fill="FFFFFF"/>
        </w:rPr>
      </w:pPr>
      <w:r w:rsidRPr="006F226A">
        <w:rPr>
          <w:shd w:val="clear" w:color="auto" w:fill="FFFFFF"/>
        </w:rPr>
        <w:t>Сельхозтоваропроизводителями всех форм собственности произведено молока – 5,2 тыс. тонн, зерна (в первоначально оприходованном весе) – 51,5 тыс. тонн, картофеля – 35,8 тыс. тонн (112,2 процента).</w:t>
      </w:r>
    </w:p>
    <w:p w14:paraId="7B5CA566" w14:textId="77777777" w:rsidR="00F179F4" w:rsidRPr="006F226A" w:rsidRDefault="00F179F4" w:rsidP="00F179F4">
      <w:pPr>
        <w:shd w:val="clear" w:color="auto" w:fill="FFFFFF"/>
        <w:ind w:firstLine="567"/>
        <w:jc w:val="both"/>
      </w:pPr>
      <w:r w:rsidRPr="006F226A">
        <w:t>Поголовье крупного рогатого скота составляет 1</w:t>
      </w:r>
      <w:r>
        <w:t>451</w:t>
      </w:r>
      <w:r w:rsidRPr="006F226A">
        <w:t xml:space="preserve"> ед., в том числе коров - </w:t>
      </w:r>
      <w:r>
        <w:t>523</w:t>
      </w:r>
      <w:r w:rsidRPr="006F226A">
        <w:t xml:space="preserve"> головы. Произведено </w:t>
      </w:r>
      <w:r>
        <w:t>2290</w:t>
      </w:r>
      <w:r w:rsidRPr="006F226A">
        <w:t xml:space="preserve"> тонн молока, продуктивность дойного стада </w:t>
      </w:r>
      <w:r>
        <w:t>4,4</w:t>
      </w:r>
      <w:r w:rsidRPr="006F226A">
        <w:t xml:space="preserve"> кг/на одну фуражную корову.</w:t>
      </w:r>
    </w:p>
    <w:p w14:paraId="2C422FFE" w14:textId="2E92093A" w:rsidR="00F179F4" w:rsidRPr="006F226A" w:rsidRDefault="00F179F4" w:rsidP="00F179F4">
      <w:pPr>
        <w:ind w:firstLine="567"/>
        <w:jc w:val="both"/>
        <w:rPr>
          <w:shd w:val="clear" w:color="auto" w:fill="FFFFFF"/>
        </w:rPr>
      </w:pPr>
      <w:r w:rsidRPr="006F226A">
        <w:rPr>
          <w:shd w:val="clear" w:color="auto" w:fill="FFFFFF"/>
        </w:rPr>
        <w:t>Объем производства продукции сельского хозяйства во всех категориях хозяйств за 202</w:t>
      </w:r>
      <w:r>
        <w:rPr>
          <w:shd w:val="clear" w:color="auto" w:fill="FFFFFF"/>
        </w:rPr>
        <w:t>3</w:t>
      </w:r>
      <w:r w:rsidRPr="006F226A">
        <w:rPr>
          <w:shd w:val="clear" w:color="auto" w:fill="FFFFFF"/>
        </w:rPr>
        <w:t xml:space="preserve"> год составил – </w:t>
      </w:r>
      <w:r w:rsidR="00B8250D">
        <w:rPr>
          <w:shd w:val="clear" w:color="auto" w:fill="FFFFFF"/>
        </w:rPr>
        <w:t>2623,5</w:t>
      </w:r>
      <w:r w:rsidRPr="006F226A">
        <w:t xml:space="preserve"> </w:t>
      </w:r>
      <w:r w:rsidRPr="006F226A">
        <w:rPr>
          <w:shd w:val="clear" w:color="auto" w:fill="FFFFFF"/>
        </w:rPr>
        <w:t>млн. руб., (темп роста к АППГ 10</w:t>
      </w:r>
      <w:r w:rsidR="00B8250D">
        <w:rPr>
          <w:shd w:val="clear" w:color="auto" w:fill="FFFFFF"/>
        </w:rPr>
        <w:t>0,9</w:t>
      </w:r>
      <w:r w:rsidRPr="006F226A">
        <w:rPr>
          <w:shd w:val="clear" w:color="auto" w:fill="FFFFFF"/>
        </w:rPr>
        <w:t xml:space="preserve">%), в том числе продукции растениеводства – </w:t>
      </w:r>
      <w:r w:rsidR="00B8250D">
        <w:rPr>
          <w:shd w:val="clear" w:color="auto" w:fill="FFFFFF"/>
        </w:rPr>
        <w:t>2507,5</w:t>
      </w:r>
      <w:r w:rsidRPr="006F226A">
        <w:t xml:space="preserve"> </w:t>
      </w:r>
      <w:r w:rsidRPr="006F226A">
        <w:rPr>
          <w:shd w:val="clear" w:color="auto" w:fill="FFFFFF"/>
        </w:rPr>
        <w:t xml:space="preserve">млн. руб., (темп роста к АППГ </w:t>
      </w:r>
      <w:r w:rsidR="00B8250D">
        <w:rPr>
          <w:shd w:val="clear" w:color="auto" w:fill="FFFFFF"/>
        </w:rPr>
        <w:t>97,5</w:t>
      </w:r>
      <w:r w:rsidRPr="006F226A">
        <w:rPr>
          <w:shd w:val="clear" w:color="auto" w:fill="FFFFFF"/>
        </w:rPr>
        <w:t xml:space="preserve">%),  продукции животноводства – </w:t>
      </w:r>
      <w:r w:rsidR="00B8250D">
        <w:rPr>
          <w:shd w:val="clear" w:color="auto" w:fill="FFFFFF"/>
        </w:rPr>
        <w:t>116,0</w:t>
      </w:r>
      <w:r w:rsidRPr="006F226A">
        <w:t xml:space="preserve"> </w:t>
      </w:r>
      <w:r w:rsidRPr="006F226A">
        <w:rPr>
          <w:shd w:val="clear" w:color="auto" w:fill="FFFFFF"/>
        </w:rPr>
        <w:t xml:space="preserve">млн. руб. (темп роста к АППГ </w:t>
      </w:r>
      <w:r>
        <w:rPr>
          <w:shd w:val="clear" w:color="auto" w:fill="FFFFFF"/>
        </w:rPr>
        <w:t>1</w:t>
      </w:r>
      <w:r w:rsidR="00B8250D">
        <w:rPr>
          <w:shd w:val="clear" w:color="auto" w:fill="FFFFFF"/>
        </w:rPr>
        <w:t>04,6</w:t>
      </w:r>
      <w:r w:rsidRPr="006F226A">
        <w:rPr>
          <w:shd w:val="clear" w:color="auto" w:fill="FFFFFF"/>
        </w:rPr>
        <w:t>%), в 202</w:t>
      </w:r>
      <w:r>
        <w:rPr>
          <w:shd w:val="clear" w:color="auto" w:fill="FFFFFF"/>
        </w:rPr>
        <w:t>4</w:t>
      </w:r>
      <w:r w:rsidRPr="006F226A">
        <w:rPr>
          <w:shd w:val="clear" w:color="auto" w:fill="FFFFFF"/>
        </w:rPr>
        <w:t xml:space="preserve"> году объем производства продукции сельского хозяйства оценивается в </w:t>
      </w:r>
      <w:r w:rsidR="00B8250D">
        <w:rPr>
          <w:bCs/>
          <w:shd w:val="clear" w:color="auto" w:fill="FFFFFF"/>
        </w:rPr>
        <w:t>2316,8</w:t>
      </w:r>
      <w:r w:rsidRPr="006F226A">
        <w:rPr>
          <w:bCs/>
          <w:shd w:val="clear" w:color="auto" w:fill="FFFFFF"/>
        </w:rPr>
        <w:t xml:space="preserve"> млн. </w:t>
      </w:r>
      <w:r w:rsidRPr="006F226A">
        <w:rPr>
          <w:shd w:val="clear" w:color="auto" w:fill="FFFFFF"/>
        </w:rPr>
        <w:t xml:space="preserve">рублей или </w:t>
      </w:r>
      <w:r w:rsidR="00B8250D">
        <w:rPr>
          <w:bCs/>
          <w:shd w:val="clear" w:color="auto" w:fill="FFFFFF"/>
        </w:rPr>
        <w:t>88,3</w:t>
      </w:r>
      <w:r w:rsidRPr="006F226A">
        <w:rPr>
          <w:shd w:val="clear" w:color="auto" w:fill="FFFFFF"/>
        </w:rPr>
        <w:t xml:space="preserve"> процент</w:t>
      </w:r>
      <w:r w:rsidR="00B8250D">
        <w:rPr>
          <w:shd w:val="clear" w:color="auto" w:fill="FFFFFF"/>
        </w:rPr>
        <w:t>а</w:t>
      </w:r>
      <w:r w:rsidRPr="006F226A">
        <w:rPr>
          <w:shd w:val="clear" w:color="auto" w:fill="FFFFFF"/>
        </w:rPr>
        <w:t xml:space="preserve"> в сопоставимых ценах к уровню 202</w:t>
      </w:r>
      <w:r>
        <w:rPr>
          <w:shd w:val="clear" w:color="auto" w:fill="FFFFFF"/>
        </w:rPr>
        <w:t>3</w:t>
      </w:r>
      <w:r w:rsidRPr="006F226A">
        <w:rPr>
          <w:shd w:val="clear" w:color="auto" w:fill="FFFFFF"/>
        </w:rPr>
        <w:t xml:space="preserve"> года, в том числе продукции растениеводства – </w:t>
      </w:r>
      <w:r w:rsidR="00B8250D">
        <w:rPr>
          <w:shd w:val="clear" w:color="auto" w:fill="FFFFFF"/>
        </w:rPr>
        <w:t>2178,0</w:t>
      </w:r>
      <w:r w:rsidRPr="006F226A">
        <w:t xml:space="preserve"> </w:t>
      </w:r>
      <w:r w:rsidRPr="006F226A">
        <w:rPr>
          <w:shd w:val="clear" w:color="auto" w:fill="FFFFFF"/>
        </w:rPr>
        <w:t>млн. рублей (</w:t>
      </w:r>
      <w:r w:rsidR="005C3BE7">
        <w:rPr>
          <w:shd w:val="clear" w:color="auto" w:fill="FFFFFF"/>
        </w:rPr>
        <w:t>86,9</w:t>
      </w:r>
      <w:r w:rsidRPr="006F226A">
        <w:rPr>
          <w:shd w:val="clear" w:color="auto" w:fill="FFFFFF"/>
        </w:rPr>
        <w:t xml:space="preserve"> процентов), продукции животноводства –</w:t>
      </w:r>
      <w:r w:rsidR="005C3BE7">
        <w:rPr>
          <w:shd w:val="clear" w:color="auto" w:fill="FFFFFF"/>
        </w:rPr>
        <w:t>138,8</w:t>
      </w:r>
      <w:r w:rsidRPr="006F226A">
        <w:t xml:space="preserve"> </w:t>
      </w:r>
      <w:r w:rsidRPr="006F226A">
        <w:rPr>
          <w:shd w:val="clear" w:color="auto" w:fill="FFFFFF"/>
        </w:rPr>
        <w:t>млн. рублей (</w:t>
      </w:r>
      <w:r w:rsidR="005C3BE7">
        <w:rPr>
          <w:bCs/>
          <w:shd w:val="clear" w:color="auto" w:fill="FFFFFF"/>
        </w:rPr>
        <w:t>119,6</w:t>
      </w:r>
      <w:r w:rsidRPr="006F226A">
        <w:rPr>
          <w:shd w:val="clear" w:color="auto" w:fill="FFFFFF"/>
        </w:rPr>
        <w:t xml:space="preserve"> процента).</w:t>
      </w:r>
    </w:p>
    <w:p w14:paraId="0237F985" w14:textId="209F642B" w:rsidR="00F179F4" w:rsidRPr="006F226A" w:rsidRDefault="00F179F4" w:rsidP="00F179F4">
      <w:pPr>
        <w:pStyle w:val="21"/>
        <w:ind w:firstLine="567"/>
        <w:rPr>
          <w:b w:val="0"/>
          <w:bCs w:val="0"/>
          <w:sz w:val="24"/>
          <w:shd w:val="clear" w:color="auto" w:fill="FFFFFF"/>
        </w:rPr>
      </w:pPr>
      <w:r w:rsidRPr="006F226A">
        <w:rPr>
          <w:b w:val="0"/>
          <w:bCs w:val="0"/>
          <w:sz w:val="24"/>
          <w:shd w:val="clear" w:color="auto" w:fill="FFFFFF"/>
        </w:rPr>
        <w:t>- в 202</w:t>
      </w:r>
      <w:r>
        <w:rPr>
          <w:b w:val="0"/>
          <w:bCs w:val="0"/>
          <w:sz w:val="24"/>
          <w:shd w:val="clear" w:color="auto" w:fill="FFFFFF"/>
        </w:rPr>
        <w:t>5</w:t>
      </w:r>
      <w:r w:rsidRPr="006F226A">
        <w:rPr>
          <w:b w:val="0"/>
          <w:bCs w:val="0"/>
          <w:sz w:val="24"/>
          <w:shd w:val="clear" w:color="auto" w:fill="FFFFFF"/>
        </w:rPr>
        <w:t xml:space="preserve"> составит </w:t>
      </w:r>
      <w:r w:rsidR="005C3BE7">
        <w:rPr>
          <w:b w:val="0"/>
          <w:bCs w:val="0"/>
          <w:sz w:val="24"/>
          <w:shd w:val="clear" w:color="auto" w:fill="FFFFFF"/>
        </w:rPr>
        <w:t>2439,5</w:t>
      </w:r>
      <w:r w:rsidRPr="006F226A">
        <w:rPr>
          <w:b w:val="0"/>
          <w:bCs w:val="0"/>
          <w:sz w:val="24"/>
          <w:shd w:val="clear" w:color="auto" w:fill="FFFFFF"/>
        </w:rPr>
        <w:t xml:space="preserve"> млн. рублей, индекс производства продукции сельского хозяйства – </w:t>
      </w:r>
      <w:r>
        <w:rPr>
          <w:b w:val="0"/>
          <w:bCs w:val="0"/>
          <w:sz w:val="24"/>
          <w:shd w:val="clear" w:color="auto" w:fill="FFFFFF"/>
        </w:rPr>
        <w:t>10</w:t>
      </w:r>
      <w:r w:rsidR="005C3BE7">
        <w:rPr>
          <w:b w:val="0"/>
          <w:bCs w:val="0"/>
          <w:sz w:val="24"/>
          <w:shd w:val="clear" w:color="auto" w:fill="FFFFFF"/>
        </w:rPr>
        <w:t>5</w:t>
      </w:r>
      <w:r>
        <w:rPr>
          <w:b w:val="0"/>
          <w:bCs w:val="0"/>
          <w:sz w:val="24"/>
          <w:shd w:val="clear" w:color="auto" w:fill="FFFFFF"/>
        </w:rPr>
        <w:t>,3</w:t>
      </w:r>
      <w:r w:rsidRPr="006F226A">
        <w:rPr>
          <w:b w:val="0"/>
          <w:bCs w:val="0"/>
          <w:sz w:val="24"/>
          <w:shd w:val="clear" w:color="auto" w:fill="FFFFFF"/>
        </w:rPr>
        <w:t xml:space="preserve"> процента к уровню 202</w:t>
      </w:r>
      <w:r>
        <w:rPr>
          <w:b w:val="0"/>
          <w:bCs w:val="0"/>
          <w:sz w:val="24"/>
          <w:shd w:val="clear" w:color="auto" w:fill="FFFFFF"/>
        </w:rPr>
        <w:t>4</w:t>
      </w:r>
      <w:r w:rsidRPr="006F226A">
        <w:rPr>
          <w:b w:val="0"/>
          <w:bCs w:val="0"/>
          <w:sz w:val="24"/>
          <w:shd w:val="clear" w:color="auto" w:fill="FFFFFF"/>
        </w:rPr>
        <w:t xml:space="preserve"> года, в том числе по продукции растениеводства – </w:t>
      </w:r>
      <w:r w:rsidR="005C3BE7">
        <w:rPr>
          <w:b w:val="0"/>
          <w:bCs w:val="0"/>
          <w:sz w:val="24"/>
          <w:shd w:val="clear" w:color="auto" w:fill="FFFFFF"/>
        </w:rPr>
        <w:t>2294</w:t>
      </w:r>
      <w:r w:rsidRPr="006F226A">
        <w:rPr>
          <w:b w:val="0"/>
          <w:bCs w:val="0"/>
          <w:sz w:val="24"/>
          <w:shd w:val="clear" w:color="auto" w:fill="FFFFFF"/>
        </w:rPr>
        <w:t xml:space="preserve"> млн. рублей, продукции животноводства – </w:t>
      </w:r>
      <w:r w:rsidR="005C3BE7">
        <w:rPr>
          <w:b w:val="0"/>
          <w:bCs w:val="0"/>
          <w:sz w:val="24"/>
          <w:shd w:val="clear" w:color="auto" w:fill="FFFFFF"/>
        </w:rPr>
        <w:t>145,5</w:t>
      </w:r>
      <w:r w:rsidRPr="006F226A">
        <w:rPr>
          <w:b w:val="0"/>
          <w:bCs w:val="0"/>
          <w:sz w:val="24"/>
          <w:shd w:val="clear" w:color="auto" w:fill="FFFFFF"/>
        </w:rPr>
        <w:t xml:space="preserve"> млн. рублей. </w:t>
      </w:r>
    </w:p>
    <w:p w14:paraId="386C196A" w14:textId="2C5A5BB3" w:rsidR="00F179F4" w:rsidRPr="006F226A" w:rsidRDefault="00F179F4" w:rsidP="00F179F4">
      <w:pPr>
        <w:pStyle w:val="21"/>
        <w:ind w:firstLine="567"/>
        <w:rPr>
          <w:b w:val="0"/>
          <w:bCs w:val="0"/>
          <w:sz w:val="24"/>
          <w:shd w:val="clear" w:color="auto" w:fill="FFFFFF"/>
        </w:rPr>
      </w:pPr>
      <w:r w:rsidRPr="006F226A">
        <w:rPr>
          <w:b w:val="0"/>
          <w:bCs w:val="0"/>
          <w:sz w:val="24"/>
          <w:shd w:val="clear" w:color="auto" w:fill="FFFFFF"/>
        </w:rPr>
        <w:t>- в 202</w:t>
      </w:r>
      <w:r>
        <w:rPr>
          <w:b w:val="0"/>
          <w:bCs w:val="0"/>
          <w:sz w:val="24"/>
          <w:shd w:val="clear" w:color="auto" w:fill="FFFFFF"/>
        </w:rPr>
        <w:t>6</w:t>
      </w:r>
      <w:r w:rsidRPr="006F226A">
        <w:rPr>
          <w:b w:val="0"/>
          <w:bCs w:val="0"/>
          <w:sz w:val="24"/>
          <w:shd w:val="clear" w:color="auto" w:fill="FFFFFF"/>
        </w:rPr>
        <w:t xml:space="preserve"> составит </w:t>
      </w:r>
      <w:r w:rsidR="005C3BE7">
        <w:rPr>
          <w:b w:val="0"/>
          <w:bCs w:val="0"/>
          <w:sz w:val="24"/>
          <w:shd w:val="clear" w:color="auto" w:fill="FFFFFF"/>
        </w:rPr>
        <w:t>2573,6</w:t>
      </w:r>
      <w:r w:rsidRPr="006F226A">
        <w:rPr>
          <w:b w:val="0"/>
          <w:bCs w:val="0"/>
          <w:sz w:val="24"/>
          <w:shd w:val="clear" w:color="auto" w:fill="FFFFFF"/>
        </w:rPr>
        <w:t xml:space="preserve"> млн. рублей, индекс производства продукции сельского хозяйства – </w:t>
      </w:r>
      <w:r w:rsidR="005C3BE7">
        <w:rPr>
          <w:b w:val="0"/>
          <w:bCs w:val="0"/>
          <w:sz w:val="24"/>
          <w:shd w:val="clear" w:color="auto" w:fill="FFFFFF"/>
        </w:rPr>
        <w:t>101,1</w:t>
      </w:r>
      <w:r w:rsidRPr="006F226A">
        <w:rPr>
          <w:b w:val="0"/>
          <w:bCs w:val="0"/>
          <w:sz w:val="24"/>
          <w:shd w:val="clear" w:color="auto" w:fill="FFFFFF"/>
        </w:rPr>
        <w:t xml:space="preserve"> процента к уровню 202</w:t>
      </w:r>
      <w:r>
        <w:rPr>
          <w:b w:val="0"/>
          <w:bCs w:val="0"/>
          <w:sz w:val="24"/>
          <w:shd w:val="clear" w:color="auto" w:fill="FFFFFF"/>
        </w:rPr>
        <w:t>5</w:t>
      </w:r>
      <w:r w:rsidRPr="006F226A">
        <w:rPr>
          <w:b w:val="0"/>
          <w:bCs w:val="0"/>
          <w:sz w:val="24"/>
          <w:shd w:val="clear" w:color="auto" w:fill="FFFFFF"/>
        </w:rPr>
        <w:t xml:space="preserve"> года, в том числе по продукции растениеводства – </w:t>
      </w:r>
      <w:r w:rsidR="005C3BE7">
        <w:rPr>
          <w:b w:val="0"/>
          <w:bCs w:val="0"/>
          <w:sz w:val="24"/>
          <w:shd w:val="clear" w:color="auto" w:fill="FFFFFF"/>
        </w:rPr>
        <w:t>2418,8</w:t>
      </w:r>
      <w:r w:rsidRPr="006F226A">
        <w:rPr>
          <w:b w:val="0"/>
          <w:bCs w:val="0"/>
          <w:sz w:val="24"/>
          <w:shd w:val="clear" w:color="auto" w:fill="FFFFFF"/>
        </w:rPr>
        <w:t xml:space="preserve"> млн. рублей, продукции животноводства – </w:t>
      </w:r>
      <w:r w:rsidR="005C3BE7">
        <w:rPr>
          <w:b w:val="0"/>
          <w:bCs w:val="0"/>
          <w:sz w:val="24"/>
          <w:shd w:val="clear" w:color="auto" w:fill="FFFFFF"/>
        </w:rPr>
        <w:t>154,7</w:t>
      </w:r>
      <w:r w:rsidRPr="006F226A">
        <w:rPr>
          <w:b w:val="0"/>
          <w:bCs w:val="0"/>
          <w:sz w:val="24"/>
          <w:shd w:val="clear" w:color="auto" w:fill="FFFFFF"/>
        </w:rPr>
        <w:t xml:space="preserve"> млн. рублей.</w:t>
      </w:r>
    </w:p>
    <w:p w14:paraId="2617D6E5" w14:textId="5C40F7A9" w:rsidR="00F179F4" w:rsidRPr="006F226A" w:rsidRDefault="00F179F4" w:rsidP="00F179F4">
      <w:pPr>
        <w:pStyle w:val="21"/>
        <w:ind w:firstLine="567"/>
        <w:rPr>
          <w:b w:val="0"/>
          <w:bCs w:val="0"/>
          <w:sz w:val="24"/>
          <w:shd w:val="clear" w:color="auto" w:fill="FFFFFF"/>
        </w:rPr>
      </w:pPr>
      <w:r w:rsidRPr="006F226A">
        <w:rPr>
          <w:b w:val="0"/>
          <w:bCs w:val="0"/>
          <w:sz w:val="24"/>
          <w:shd w:val="clear" w:color="auto" w:fill="FFFFFF"/>
        </w:rPr>
        <w:t>- в 202</w:t>
      </w:r>
      <w:r>
        <w:rPr>
          <w:b w:val="0"/>
          <w:bCs w:val="0"/>
          <w:sz w:val="24"/>
          <w:shd w:val="clear" w:color="auto" w:fill="FFFFFF"/>
        </w:rPr>
        <w:t>7</w:t>
      </w:r>
      <w:r w:rsidRPr="006F226A">
        <w:rPr>
          <w:b w:val="0"/>
          <w:bCs w:val="0"/>
          <w:sz w:val="24"/>
          <w:shd w:val="clear" w:color="auto" w:fill="FFFFFF"/>
        </w:rPr>
        <w:t xml:space="preserve"> составит </w:t>
      </w:r>
      <w:r w:rsidR="005C3BE7">
        <w:rPr>
          <w:b w:val="0"/>
          <w:bCs w:val="0"/>
          <w:sz w:val="24"/>
          <w:shd w:val="clear" w:color="auto" w:fill="FFFFFF"/>
        </w:rPr>
        <w:t>2706,4</w:t>
      </w:r>
      <w:r w:rsidRPr="006F226A">
        <w:rPr>
          <w:b w:val="0"/>
          <w:bCs w:val="0"/>
          <w:sz w:val="24"/>
          <w:shd w:val="clear" w:color="auto" w:fill="FFFFFF"/>
        </w:rPr>
        <w:t xml:space="preserve"> млн. рублей, индекс производства продукции сельского хозяйства – </w:t>
      </w:r>
      <w:r w:rsidR="005C3BE7">
        <w:rPr>
          <w:b w:val="0"/>
          <w:bCs w:val="0"/>
          <w:sz w:val="24"/>
          <w:shd w:val="clear" w:color="auto" w:fill="FFFFFF"/>
        </w:rPr>
        <w:t>100,8</w:t>
      </w:r>
      <w:r w:rsidRPr="006F226A">
        <w:rPr>
          <w:b w:val="0"/>
          <w:bCs w:val="0"/>
          <w:sz w:val="24"/>
          <w:shd w:val="clear" w:color="auto" w:fill="FFFFFF"/>
        </w:rPr>
        <w:t xml:space="preserve"> процента к уровню 202</w:t>
      </w:r>
      <w:r>
        <w:rPr>
          <w:b w:val="0"/>
          <w:bCs w:val="0"/>
          <w:sz w:val="24"/>
          <w:shd w:val="clear" w:color="auto" w:fill="FFFFFF"/>
        </w:rPr>
        <w:t>6</w:t>
      </w:r>
      <w:r w:rsidRPr="006F226A">
        <w:rPr>
          <w:b w:val="0"/>
          <w:bCs w:val="0"/>
          <w:sz w:val="24"/>
          <w:shd w:val="clear" w:color="auto" w:fill="FFFFFF"/>
        </w:rPr>
        <w:t xml:space="preserve"> года, в том числе по продукции растениеводства – </w:t>
      </w:r>
      <w:r w:rsidR="005C3BE7">
        <w:rPr>
          <w:b w:val="0"/>
          <w:bCs w:val="0"/>
          <w:sz w:val="24"/>
          <w:shd w:val="clear" w:color="auto" w:fill="FFFFFF"/>
        </w:rPr>
        <w:t>2543,4</w:t>
      </w:r>
      <w:r w:rsidRPr="006F226A">
        <w:rPr>
          <w:b w:val="0"/>
          <w:bCs w:val="0"/>
          <w:sz w:val="24"/>
          <w:shd w:val="clear" w:color="auto" w:fill="FFFFFF"/>
        </w:rPr>
        <w:t xml:space="preserve"> млн. рублей, продукции животноводства – </w:t>
      </w:r>
      <w:r w:rsidR="005C3BE7">
        <w:rPr>
          <w:b w:val="0"/>
          <w:bCs w:val="0"/>
          <w:sz w:val="24"/>
          <w:shd w:val="clear" w:color="auto" w:fill="FFFFFF"/>
        </w:rPr>
        <w:t>163,0</w:t>
      </w:r>
      <w:r w:rsidRPr="006F226A">
        <w:rPr>
          <w:b w:val="0"/>
          <w:bCs w:val="0"/>
          <w:sz w:val="24"/>
          <w:shd w:val="clear" w:color="auto" w:fill="FFFFFF"/>
        </w:rPr>
        <w:t xml:space="preserve"> млн. рублей.</w:t>
      </w:r>
    </w:p>
    <w:p w14:paraId="7B9BE26F" w14:textId="77777777" w:rsidR="00F179F4" w:rsidRPr="006F226A" w:rsidRDefault="00F179F4" w:rsidP="00F179F4">
      <w:pPr>
        <w:pStyle w:val="3"/>
        <w:ind w:firstLine="567"/>
        <w:jc w:val="center"/>
        <w:rPr>
          <w:b/>
          <w:bCs/>
          <w:sz w:val="24"/>
          <w:shd w:val="clear" w:color="auto" w:fill="FFFFFF"/>
        </w:rPr>
      </w:pPr>
    </w:p>
    <w:p w14:paraId="264AB4F6" w14:textId="77777777" w:rsidR="00F179F4" w:rsidRPr="006F226A" w:rsidRDefault="00F179F4" w:rsidP="00F179F4">
      <w:pPr>
        <w:pStyle w:val="3"/>
        <w:ind w:firstLine="567"/>
        <w:jc w:val="center"/>
        <w:rPr>
          <w:sz w:val="24"/>
          <w:shd w:val="clear" w:color="auto" w:fill="FFFFFF"/>
        </w:rPr>
      </w:pPr>
      <w:r w:rsidRPr="006F226A">
        <w:rPr>
          <w:b/>
          <w:bCs/>
          <w:sz w:val="24"/>
          <w:shd w:val="clear" w:color="auto" w:fill="FFFFFF"/>
        </w:rPr>
        <w:t>Строительство и ЖКХ</w:t>
      </w:r>
    </w:p>
    <w:p w14:paraId="1B0D05EE" w14:textId="77777777" w:rsidR="00F179F4" w:rsidRPr="006F226A" w:rsidRDefault="00F179F4" w:rsidP="00F179F4">
      <w:pPr>
        <w:ind w:firstLine="567"/>
        <w:jc w:val="both"/>
        <w:rPr>
          <w:shd w:val="clear" w:color="auto" w:fill="FFFFFF"/>
        </w:rPr>
      </w:pPr>
      <w:r w:rsidRPr="006F226A">
        <w:rPr>
          <w:shd w:val="clear" w:color="auto" w:fill="FFFFFF"/>
        </w:rPr>
        <w:t>В 202</w:t>
      </w:r>
      <w:r>
        <w:rPr>
          <w:shd w:val="clear" w:color="auto" w:fill="FFFFFF"/>
        </w:rPr>
        <w:t>3</w:t>
      </w:r>
      <w:r w:rsidRPr="006F226A">
        <w:rPr>
          <w:shd w:val="clear" w:color="auto" w:fill="FFFFFF"/>
        </w:rPr>
        <w:t xml:space="preserve"> году объем работ, выполненных по виду деятельности «строительство», составил </w:t>
      </w:r>
      <w:r>
        <w:rPr>
          <w:shd w:val="clear" w:color="auto" w:fill="FFFFFF"/>
        </w:rPr>
        <w:t>256,5</w:t>
      </w:r>
      <w:r w:rsidRPr="006F226A">
        <w:rPr>
          <w:shd w:val="clear" w:color="auto" w:fill="FFFFFF"/>
        </w:rPr>
        <w:t xml:space="preserve"> млн. руб. (202</w:t>
      </w:r>
      <w:r>
        <w:rPr>
          <w:shd w:val="clear" w:color="auto" w:fill="FFFFFF"/>
        </w:rPr>
        <w:t>2</w:t>
      </w:r>
      <w:r w:rsidRPr="006F226A">
        <w:rPr>
          <w:shd w:val="clear" w:color="auto" w:fill="FFFFFF"/>
        </w:rPr>
        <w:t xml:space="preserve"> – </w:t>
      </w:r>
      <w:r>
        <w:rPr>
          <w:shd w:val="clear" w:color="auto" w:fill="FFFFFF"/>
        </w:rPr>
        <w:t>256,5</w:t>
      </w:r>
      <w:r w:rsidRPr="006F226A">
        <w:rPr>
          <w:shd w:val="clear" w:color="auto" w:fill="FFFFFF"/>
        </w:rPr>
        <w:t xml:space="preserve"> млн. рублей) темп роста </w:t>
      </w:r>
      <w:r>
        <w:rPr>
          <w:shd w:val="clear" w:color="auto" w:fill="FFFFFF"/>
        </w:rPr>
        <w:t>452,3</w:t>
      </w:r>
      <w:r w:rsidRPr="006F226A">
        <w:rPr>
          <w:shd w:val="clear" w:color="auto" w:fill="FFFFFF"/>
        </w:rPr>
        <w:t>%. В 202</w:t>
      </w:r>
      <w:r>
        <w:rPr>
          <w:shd w:val="clear" w:color="auto" w:fill="FFFFFF"/>
        </w:rPr>
        <w:t>4</w:t>
      </w:r>
      <w:r w:rsidRPr="006F226A">
        <w:rPr>
          <w:shd w:val="clear" w:color="auto" w:fill="FFFFFF"/>
        </w:rPr>
        <w:t xml:space="preserve"> году объем работ, выполненных по виду деятельности «строительство», оценивается в </w:t>
      </w:r>
      <w:r>
        <w:rPr>
          <w:shd w:val="clear" w:color="auto" w:fill="FFFFFF"/>
        </w:rPr>
        <w:t>60,5</w:t>
      </w:r>
      <w:r w:rsidRPr="006F226A">
        <w:rPr>
          <w:shd w:val="clear" w:color="auto" w:fill="FFFFFF"/>
        </w:rPr>
        <w:t xml:space="preserve"> млн. рублей.</w:t>
      </w:r>
    </w:p>
    <w:p w14:paraId="5DA936A7" w14:textId="77777777" w:rsidR="00F179F4" w:rsidRPr="004F73C6" w:rsidRDefault="00F179F4" w:rsidP="00F179F4">
      <w:pPr>
        <w:ind w:firstLine="567"/>
        <w:jc w:val="both"/>
        <w:rPr>
          <w:shd w:val="clear" w:color="auto" w:fill="FFFFFF"/>
        </w:rPr>
      </w:pPr>
      <w:r>
        <w:rPr>
          <w:shd w:val="clear" w:color="auto" w:fill="FFFFFF"/>
        </w:rPr>
        <w:t>В</w:t>
      </w:r>
      <w:r w:rsidRPr="006F226A">
        <w:rPr>
          <w:shd w:val="clear" w:color="auto" w:fill="FFFFFF"/>
        </w:rPr>
        <w:t xml:space="preserve"> текущем году за счет средств бюджета</w:t>
      </w:r>
      <w:r>
        <w:rPr>
          <w:shd w:val="clear" w:color="auto" w:fill="FFFFFF"/>
        </w:rPr>
        <w:t xml:space="preserve"> </w:t>
      </w:r>
      <w:r w:rsidRPr="007019FD">
        <w:t xml:space="preserve">проведен ремонт </w:t>
      </w:r>
      <w:r>
        <w:t xml:space="preserve">трех </w:t>
      </w:r>
      <w:r w:rsidRPr="007019FD">
        <w:t>контейнерных площадок накопления твердых коммунальных отходов на территории рп. Навля – 378,7 тыс. руб.</w:t>
      </w:r>
    </w:p>
    <w:p w14:paraId="3FA2918A" w14:textId="77777777" w:rsidR="00F179F4" w:rsidRPr="007019FD" w:rsidRDefault="00F179F4" w:rsidP="00F179F4">
      <w:pPr>
        <w:shd w:val="clear" w:color="auto" w:fill="FFFFFF"/>
        <w:ind w:firstLine="567"/>
        <w:jc w:val="both"/>
      </w:pPr>
      <w:r w:rsidRPr="007019FD">
        <w:t xml:space="preserve">В рамках государственной программы «Развитие топливно-энергетического комплекса и жилищного- коммунального хозяйства Брянской области» приобретена </w:t>
      </w:r>
      <w:r>
        <w:t xml:space="preserve">и передана МУП «Навлинский районный водоканал» </w:t>
      </w:r>
      <w:r w:rsidRPr="007019FD">
        <w:t>специализированная техника (грузовой автомобиль) на сумму 13 млн.700 тыс. рублей.</w:t>
      </w:r>
    </w:p>
    <w:p w14:paraId="5AB6320C" w14:textId="77777777" w:rsidR="00F179F4" w:rsidRPr="007019FD" w:rsidRDefault="00F179F4" w:rsidP="00F179F4">
      <w:pPr>
        <w:shd w:val="clear" w:color="auto" w:fill="FFFFFF"/>
        <w:ind w:firstLine="567"/>
        <w:jc w:val="both"/>
      </w:pPr>
      <w:r w:rsidRPr="007019FD">
        <w:t xml:space="preserve">В 2024 году продолжены мероприятия по совершенствованию уличного освещения населенных пунктов района. </w:t>
      </w:r>
    </w:p>
    <w:p w14:paraId="1AAAEB2D" w14:textId="77777777" w:rsidR="00F179F4" w:rsidRPr="007019FD" w:rsidRDefault="00F179F4" w:rsidP="00F179F4">
      <w:pPr>
        <w:shd w:val="clear" w:color="auto" w:fill="FFFFFF"/>
        <w:ind w:firstLine="567"/>
        <w:jc w:val="both"/>
      </w:pPr>
      <w:r w:rsidRPr="007019FD">
        <w:t>На организацию и обеспечение уличного освещения Навлинского городского поселения направлено 2 млн. 972 тыс. рублей</w:t>
      </w:r>
    </w:p>
    <w:p w14:paraId="2A0CD7A5" w14:textId="77777777" w:rsidR="00F179F4" w:rsidRPr="007019FD" w:rsidRDefault="00F179F4" w:rsidP="00F179F4">
      <w:pPr>
        <w:shd w:val="clear" w:color="auto" w:fill="FFFFFF"/>
        <w:ind w:firstLine="567"/>
        <w:jc w:val="both"/>
      </w:pPr>
      <w:r w:rsidRPr="007019FD">
        <w:t>Поселения Навлинского района ежегодно участвуют в региональном конкурсе проектов инициативного бюджетирования.</w:t>
      </w:r>
    </w:p>
    <w:p w14:paraId="49B9948E" w14:textId="77777777" w:rsidR="00F179F4" w:rsidRPr="007019FD" w:rsidRDefault="00F179F4" w:rsidP="00F179F4">
      <w:pPr>
        <w:shd w:val="clear" w:color="auto" w:fill="FFFFFF"/>
        <w:ind w:firstLine="567"/>
        <w:jc w:val="both"/>
      </w:pPr>
      <w:r w:rsidRPr="007019FD">
        <w:t xml:space="preserve">В </w:t>
      </w:r>
      <w:r>
        <w:t>текущем</w:t>
      </w:r>
      <w:r w:rsidRPr="007019FD">
        <w:t xml:space="preserve"> году в рамках проектов инициативного бюджетирования благоустроена территории «Аллея выпускников» в рп. Навля.</w:t>
      </w:r>
    </w:p>
    <w:p w14:paraId="6F84ED97" w14:textId="77777777" w:rsidR="00F179F4" w:rsidRPr="006F226A" w:rsidRDefault="00F179F4" w:rsidP="00F179F4">
      <w:pPr>
        <w:ind w:firstLine="567"/>
        <w:jc w:val="both"/>
        <w:rPr>
          <w:shd w:val="clear" w:color="auto" w:fill="FFFFFF"/>
        </w:rPr>
      </w:pPr>
      <w:r w:rsidRPr="006F226A">
        <w:rPr>
          <w:shd w:val="clear" w:color="auto" w:fill="FFFFFF"/>
        </w:rPr>
        <w:t xml:space="preserve">По прогнозным расчетам общий объем работ, выполненных по виду деятельности «строительство» </w:t>
      </w:r>
      <w:proofErr w:type="gramStart"/>
      <w:r w:rsidRPr="006F226A">
        <w:rPr>
          <w:shd w:val="clear" w:color="auto" w:fill="FFFFFF"/>
        </w:rPr>
        <w:t>в 202</w:t>
      </w:r>
      <w:r>
        <w:rPr>
          <w:shd w:val="clear" w:color="auto" w:fill="FFFFFF"/>
        </w:rPr>
        <w:t>5</w:t>
      </w:r>
      <w:r w:rsidRPr="006F226A">
        <w:rPr>
          <w:shd w:val="clear" w:color="auto" w:fill="FFFFFF"/>
        </w:rPr>
        <w:t xml:space="preserve"> году</w:t>
      </w:r>
      <w:proofErr w:type="gramEnd"/>
      <w:r w:rsidRPr="006F226A">
        <w:rPr>
          <w:shd w:val="clear" w:color="auto" w:fill="FFFFFF"/>
        </w:rPr>
        <w:t xml:space="preserve"> составит </w:t>
      </w:r>
      <w:r>
        <w:rPr>
          <w:shd w:val="clear" w:color="auto" w:fill="FFFFFF"/>
        </w:rPr>
        <w:t>64,2</w:t>
      </w:r>
      <w:r w:rsidRPr="006F226A">
        <w:rPr>
          <w:shd w:val="clear" w:color="auto" w:fill="FFFFFF"/>
        </w:rPr>
        <w:t xml:space="preserve"> млн. рублей, в 202</w:t>
      </w:r>
      <w:r>
        <w:rPr>
          <w:shd w:val="clear" w:color="auto" w:fill="FFFFFF"/>
        </w:rPr>
        <w:t>6</w:t>
      </w:r>
      <w:r w:rsidRPr="006F226A">
        <w:rPr>
          <w:shd w:val="clear" w:color="auto" w:fill="FFFFFF"/>
        </w:rPr>
        <w:t xml:space="preserve"> году – </w:t>
      </w:r>
      <w:r>
        <w:rPr>
          <w:shd w:val="clear" w:color="auto" w:fill="FFFFFF"/>
        </w:rPr>
        <w:t>67,6</w:t>
      </w:r>
      <w:r w:rsidRPr="006F226A">
        <w:rPr>
          <w:shd w:val="clear" w:color="auto" w:fill="FFFFFF"/>
        </w:rPr>
        <w:t xml:space="preserve"> млн. рублей, в 202</w:t>
      </w:r>
      <w:r>
        <w:rPr>
          <w:shd w:val="clear" w:color="auto" w:fill="FFFFFF"/>
        </w:rPr>
        <w:t>7</w:t>
      </w:r>
      <w:r w:rsidRPr="006F226A">
        <w:rPr>
          <w:shd w:val="clear" w:color="auto" w:fill="FFFFFF"/>
        </w:rPr>
        <w:t xml:space="preserve"> году – </w:t>
      </w:r>
      <w:r>
        <w:rPr>
          <w:shd w:val="clear" w:color="auto" w:fill="FFFFFF"/>
        </w:rPr>
        <w:t>70,6</w:t>
      </w:r>
      <w:r w:rsidRPr="006F226A">
        <w:rPr>
          <w:shd w:val="clear" w:color="auto" w:fill="FFFFFF"/>
        </w:rPr>
        <w:t xml:space="preserve"> млн. руб. </w:t>
      </w:r>
    </w:p>
    <w:p w14:paraId="599BAA2C" w14:textId="77777777" w:rsidR="00F179F4" w:rsidRPr="006F226A" w:rsidRDefault="00F179F4" w:rsidP="00F179F4">
      <w:pPr>
        <w:ind w:firstLine="567"/>
        <w:jc w:val="center"/>
        <w:rPr>
          <w:b/>
          <w:bCs/>
          <w:shd w:val="clear" w:color="auto" w:fill="FFFFFF"/>
        </w:rPr>
      </w:pPr>
    </w:p>
    <w:p w14:paraId="43DC3E9D" w14:textId="77777777" w:rsidR="00F179F4" w:rsidRPr="006F226A" w:rsidRDefault="00F179F4" w:rsidP="00F179F4">
      <w:pPr>
        <w:ind w:firstLine="567"/>
        <w:jc w:val="center"/>
        <w:rPr>
          <w:b/>
          <w:shd w:val="clear" w:color="auto" w:fill="FFFFFF"/>
        </w:rPr>
      </w:pPr>
      <w:r w:rsidRPr="006F226A">
        <w:rPr>
          <w:b/>
          <w:bCs/>
          <w:shd w:val="clear" w:color="auto" w:fill="FFFFFF"/>
        </w:rPr>
        <w:t>Потребительский рынок</w:t>
      </w:r>
    </w:p>
    <w:p w14:paraId="735AE4B3" w14:textId="77777777" w:rsidR="00F179F4" w:rsidRPr="006F226A" w:rsidRDefault="00F179F4" w:rsidP="00F179F4">
      <w:pPr>
        <w:ind w:firstLine="567"/>
        <w:jc w:val="both"/>
      </w:pPr>
      <w:bookmarkStart w:id="1" w:name="_Hlk119506473"/>
      <w:r w:rsidRPr="006F226A">
        <w:t xml:space="preserve">Потребительский рынок Навлинского района представлен развитой сетью предприятий торговли и услуг, высокой насыщенностью товаров. </w:t>
      </w:r>
    </w:p>
    <w:p w14:paraId="010494CD" w14:textId="77777777" w:rsidR="00F179F4" w:rsidRPr="00A64F44" w:rsidRDefault="00F179F4" w:rsidP="00F179F4">
      <w:pPr>
        <w:shd w:val="clear" w:color="auto" w:fill="FFFFFF"/>
        <w:ind w:firstLine="567"/>
        <w:jc w:val="both"/>
      </w:pPr>
      <w:bookmarkStart w:id="2" w:name="_Hlk119507504"/>
      <w:bookmarkEnd w:id="1"/>
      <w:r w:rsidRPr="00A64F44">
        <w:t xml:space="preserve">На территории района функционирует </w:t>
      </w:r>
      <w:r>
        <w:t>175</w:t>
      </w:r>
      <w:r w:rsidRPr="00A64F44">
        <w:t xml:space="preserve"> торговых объект</w:t>
      </w:r>
      <w:r>
        <w:t>а</w:t>
      </w:r>
      <w:r w:rsidRPr="00A64F44">
        <w:t>, одна постоянно действующая ярмарка</w:t>
      </w:r>
      <w:r>
        <w:t>, 19</w:t>
      </w:r>
      <w:r w:rsidRPr="00A64F44">
        <w:t xml:space="preserve"> предприятий общественного питания</w:t>
      </w:r>
      <w:r>
        <w:t>, 37 предприятий бытового обслуживания</w:t>
      </w:r>
      <w:r w:rsidRPr="00A64F44">
        <w:t>.</w:t>
      </w:r>
    </w:p>
    <w:p w14:paraId="27CD33FF" w14:textId="63538E49" w:rsidR="00F179F4" w:rsidRPr="006F226A" w:rsidRDefault="00F179F4" w:rsidP="00F179F4">
      <w:pPr>
        <w:ind w:firstLine="567"/>
        <w:jc w:val="both"/>
        <w:rPr>
          <w:shd w:val="clear" w:color="auto" w:fill="FFFFFF"/>
        </w:rPr>
      </w:pPr>
      <w:r w:rsidRPr="006F226A">
        <w:rPr>
          <w:rFonts w:eastAsia="Calibri"/>
          <w:shd w:val="clear" w:color="auto" w:fill="FFFFFF"/>
        </w:rPr>
        <w:t>Оборот розничной торговли в 202</w:t>
      </w:r>
      <w:r>
        <w:rPr>
          <w:rFonts w:eastAsia="Calibri"/>
          <w:shd w:val="clear" w:color="auto" w:fill="FFFFFF"/>
        </w:rPr>
        <w:t>4</w:t>
      </w:r>
      <w:r w:rsidRPr="006F226A">
        <w:rPr>
          <w:rFonts w:eastAsia="Calibri"/>
          <w:shd w:val="clear" w:color="auto" w:fill="FFFFFF"/>
        </w:rPr>
        <w:t xml:space="preserve"> году оценивается в </w:t>
      </w:r>
      <w:r>
        <w:rPr>
          <w:rFonts w:eastAsia="Calibri"/>
          <w:shd w:val="clear" w:color="auto" w:fill="FFFFFF"/>
        </w:rPr>
        <w:t>2139,4</w:t>
      </w:r>
      <w:r w:rsidRPr="006F226A">
        <w:rPr>
          <w:rFonts w:eastAsia="Calibri"/>
          <w:shd w:val="clear" w:color="auto" w:fill="FFFFFF"/>
        </w:rPr>
        <w:t xml:space="preserve"> млн. рублей, что составляет </w:t>
      </w:r>
      <w:r>
        <w:rPr>
          <w:rFonts w:eastAsia="Calibri"/>
          <w:shd w:val="clear" w:color="auto" w:fill="FFFFFF"/>
        </w:rPr>
        <w:t>108,</w:t>
      </w:r>
      <w:r w:rsidR="001D4176">
        <w:rPr>
          <w:rFonts w:eastAsia="Calibri"/>
          <w:shd w:val="clear" w:color="auto" w:fill="FFFFFF"/>
        </w:rPr>
        <w:t>0</w:t>
      </w:r>
      <w:r w:rsidRPr="006F226A">
        <w:rPr>
          <w:rFonts w:eastAsia="Calibri"/>
          <w:shd w:val="clear" w:color="auto" w:fill="FFFFFF"/>
        </w:rPr>
        <w:t xml:space="preserve"> процент к уровню 202</w:t>
      </w:r>
      <w:r>
        <w:rPr>
          <w:rFonts w:eastAsia="Calibri"/>
          <w:shd w:val="clear" w:color="auto" w:fill="FFFFFF"/>
        </w:rPr>
        <w:t>3</w:t>
      </w:r>
      <w:r w:rsidRPr="006F226A">
        <w:rPr>
          <w:rFonts w:eastAsia="Calibri"/>
          <w:shd w:val="clear" w:color="auto" w:fill="FFFFFF"/>
        </w:rPr>
        <w:t xml:space="preserve"> года. В результате постепенного восстановления потребительского спроса в 202</w:t>
      </w:r>
      <w:r>
        <w:rPr>
          <w:rFonts w:eastAsia="Calibri"/>
          <w:shd w:val="clear" w:color="auto" w:fill="FFFFFF"/>
        </w:rPr>
        <w:t>5</w:t>
      </w:r>
      <w:r w:rsidRPr="006F226A">
        <w:rPr>
          <w:rFonts w:eastAsia="Calibri"/>
          <w:shd w:val="clear" w:color="auto" w:fill="FFFFFF"/>
        </w:rPr>
        <w:t xml:space="preserve"> году оборот розничной торговли прогнозируется в объеме </w:t>
      </w:r>
      <w:r>
        <w:rPr>
          <w:rFonts w:eastAsia="Calibri"/>
          <w:shd w:val="clear" w:color="auto" w:fill="FFFFFF"/>
        </w:rPr>
        <w:t>2302,0</w:t>
      </w:r>
      <w:r w:rsidRPr="006F226A">
        <w:rPr>
          <w:rFonts w:eastAsia="Calibri"/>
          <w:shd w:val="clear" w:color="auto" w:fill="FFFFFF"/>
        </w:rPr>
        <w:t xml:space="preserve"> млн. рублей или </w:t>
      </w:r>
      <w:r>
        <w:rPr>
          <w:rFonts w:eastAsia="Calibri"/>
          <w:shd w:val="clear" w:color="auto" w:fill="FFFFFF"/>
        </w:rPr>
        <w:t>10</w:t>
      </w:r>
      <w:r w:rsidR="001D4176">
        <w:rPr>
          <w:rFonts w:eastAsia="Calibri"/>
          <w:shd w:val="clear" w:color="auto" w:fill="FFFFFF"/>
        </w:rPr>
        <w:t>5</w:t>
      </w:r>
      <w:r>
        <w:rPr>
          <w:rFonts w:eastAsia="Calibri"/>
          <w:shd w:val="clear" w:color="auto" w:fill="FFFFFF"/>
        </w:rPr>
        <w:t>,</w:t>
      </w:r>
      <w:r w:rsidR="001D4176">
        <w:rPr>
          <w:rFonts w:eastAsia="Calibri"/>
          <w:shd w:val="clear" w:color="auto" w:fill="FFFFFF"/>
        </w:rPr>
        <w:t>5</w:t>
      </w:r>
      <w:r w:rsidRPr="006F226A">
        <w:rPr>
          <w:rFonts w:eastAsia="Calibri"/>
          <w:shd w:val="clear" w:color="auto" w:fill="FFFFFF"/>
        </w:rPr>
        <w:t xml:space="preserve"> процента (в сопоставимых ценах) к уровню 202</w:t>
      </w:r>
      <w:r>
        <w:rPr>
          <w:rFonts w:eastAsia="Calibri"/>
          <w:shd w:val="clear" w:color="auto" w:fill="FFFFFF"/>
        </w:rPr>
        <w:t>4</w:t>
      </w:r>
      <w:r w:rsidRPr="006F226A">
        <w:rPr>
          <w:rFonts w:eastAsia="Calibri"/>
          <w:shd w:val="clear" w:color="auto" w:fill="FFFFFF"/>
        </w:rPr>
        <w:t xml:space="preserve"> года, в 202</w:t>
      </w:r>
      <w:r>
        <w:rPr>
          <w:rFonts w:eastAsia="Calibri"/>
          <w:shd w:val="clear" w:color="auto" w:fill="FFFFFF"/>
        </w:rPr>
        <w:t>7</w:t>
      </w:r>
      <w:r w:rsidRPr="006F226A">
        <w:rPr>
          <w:rFonts w:eastAsia="Calibri"/>
          <w:shd w:val="clear" w:color="auto" w:fill="FFFFFF"/>
        </w:rPr>
        <w:t xml:space="preserve"> году – </w:t>
      </w:r>
      <w:r>
        <w:rPr>
          <w:rFonts w:eastAsia="Calibri"/>
          <w:shd w:val="clear" w:color="auto" w:fill="FFFFFF"/>
        </w:rPr>
        <w:t>2542,6</w:t>
      </w:r>
      <w:r w:rsidRPr="006F226A">
        <w:rPr>
          <w:rFonts w:eastAsia="Calibri"/>
          <w:shd w:val="clear" w:color="auto" w:fill="FFFFFF"/>
        </w:rPr>
        <w:t xml:space="preserve"> млн. рублей.</w:t>
      </w:r>
    </w:p>
    <w:bookmarkEnd w:id="2"/>
    <w:p w14:paraId="065087F8" w14:textId="77777777" w:rsidR="00F179F4" w:rsidRPr="006F226A" w:rsidRDefault="00F179F4" w:rsidP="00F179F4">
      <w:pPr>
        <w:ind w:firstLine="567"/>
        <w:jc w:val="both"/>
        <w:rPr>
          <w:shd w:val="clear" w:color="auto" w:fill="FFFFFF"/>
        </w:rPr>
      </w:pPr>
      <w:r w:rsidRPr="006F226A">
        <w:rPr>
          <w:shd w:val="clear" w:color="auto" w:fill="FFFFFF"/>
        </w:rPr>
        <w:t>Объем платных услуг, оказанных населению, в 202</w:t>
      </w:r>
      <w:r>
        <w:rPr>
          <w:shd w:val="clear" w:color="auto" w:fill="FFFFFF"/>
        </w:rPr>
        <w:t>3</w:t>
      </w:r>
      <w:r w:rsidRPr="006F226A">
        <w:rPr>
          <w:shd w:val="clear" w:color="auto" w:fill="FFFFFF"/>
        </w:rPr>
        <w:t xml:space="preserve"> году составил </w:t>
      </w:r>
      <w:r>
        <w:rPr>
          <w:shd w:val="clear" w:color="auto" w:fill="FFFFFF"/>
        </w:rPr>
        <w:t>205,0</w:t>
      </w:r>
      <w:r w:rsidRPr="006F226A">
        <w:rPr>
          <w:shd w:val="clear" w:color="auto" w:fill="FFFFFF"/>
        </w:rPr>
        <w:t xml:space="preserve"> млн. рублей.</w:t>
      </w:r>
    </w:p>
    <w:p w14:paraId="5A7CFB43" w14:textId="0EAE95BB" w:rsidR="00F179F4" w:rsidRPr="006F226A" w:rsidRDefault="00F179F4" w:rsidP="00F179F4">
      <w:pPr>
        <w:ind w:firstLine="567"/>
        <w:jc w:val="both"/>
        <w:rPr>
          <w:shd w:val="clear" w:color="auto" w:fill="FFFFFF"/>
        </w:rPr>
      </w:pPr>
      <w:r w:rsidRPr="006F226A">
        <w:rPr>
          <w:shd w:val="clear" w:color="auto" w:fill="FFFFFF"/>
        </w:rPr>
        <w:t>В 202</w:t>
      </w:r>
      <w:r>
        <w:rPr>
          <w:shd w:val="clear" w:color="auto" w:fill="FFFFFF"/>
        </w:rPr>
        <w:t>4</w:t>
      </w:r>
      <w:r w:rsidRPr="006F226A">
        <w:rPr>
          <w:shd w:val="clear" w:color="auto" w:fill="FFFFFF"/>
        </w:rPr>
        <w:t xml:space="preserve"> году объем платных услуг населению оценивается в </w:t>
      </w:r>
      <w:r>
        <w:rPr>
          <w:shd w:val="clear" w:color="auto" w:fill="FFFFFF"/>
        </w:rPr>
        <w:t>212,8</w:t>
      </w:r>
      <w:r w:rsidRPr="006F226A">
        <w:rPr>
          <w:shd w:val="clear" w:color="auto" w:fill="FFFFFF"/>
        </w:rPr>
        <w:t xml:space="preserve"> млн. рублей, что составит </w:t>
      </w:r>
      <w:r>
        <w:rPr>
          <w:shd w:val="clear" w:color="auto" w:fill="FFFFFF"/>
        </w:rPr>
        <w:t>10</w:t>
      </w:r>
      <w:r w:rsidR="001D4176">
        <w:rPr>
          <w:shd w:val="clear" w:color="auto" w:fill="FFFFFF"/>
        </w:rPr>
        <w:t>8</w:t>
      </w:r>
      <w:r>
        <w:rPr>
          <w:shd w:val="clear" w:color="auto" w:fill="FFFFFF"/>
        </w:rPr>
        <w:t>,</w:t>
      </w:r>
      <w:r w:rsidR="001D4176">
        <w:rPr>
          <w:shd w:val="clear" w:color="auto" w:fill="FFFFFF"/>
        </w:rPr>
        <w:t>3</w:t>
      </w:r>
      <w:r w:rsidRPr="006F226A">
        <w:rPr>
          <w:shd w:val="clear" w:color="auto" w:fill="FFFFFF"/>
        </w:rPr>
        <w:t xml:space="preserve"> процента к уровню 202</w:t>
      </w:r>
      <w:r>
        <w:rPr>
          <w:shd w:val="clear" w:color="auto" w:fill="FFFFFF"/>
        </w:rPr>
        <w:t>3</w:t>
      </w:r>
      <w:r w:rsidRPr="006F226A">
        <w:rPr>
          <w:shd w:val="clear" w:color="auto" w:fill="FFFFFF"/>
        </w:rPr>
        <w:t xml:space="preserve"> года (в сопоставимых ценах).</w:t>
      </w:r>
    </w:p>
    <w:p w14:paraId="07C02A73" w14:textId="55D29B09" w:rsidR="00F179F4" w:rsidRPr="006F226A" w:rsidRDefault="00F179F4" w:rsidP="00F179F4">
      <w:pPr>
        <w:ind w:firstLine="567"/>
        <w:jc w:val="both"/>
        <w:rPr>
          <w:shd w:val="clear" w:color="auto" w:fill="FFFFFF"/>
        </w:rPr>
      </w:pPr>
      <w:r w:rsidRPr="006F226A">
        <w:rPr>
          <w:shd w:val="clear" w:color="auto" w:fill="FFFFFF"/>
        </w:rPr>
        <w:t>В 202</w:t>
      </w:r>
      <w:r>
        <w:rPr>
          <w:shd w:val="clear" w:color="auto" w:fill="FFFFFF"/>
        </w:rPr>
        <w:t>5</w:t>
      </w:r>
      <w:r w:rsidRPr="006F226A">
        <w:rPr>
          <w:shd w:val="clear" w:color="auto" w:fill="FFFFFF"/>
        </w:rPr>
        <w:t>-202</w:t>
      </w:r>
      <w:r>
        <w:rPr>
          <w:shd w:val="clear" w:color="auto" w:fill="FFFFFF"/>
        </w:rPr>
        <w:t>7</w:t>
      </w:r>
      <w:r w:rsidRPr="006F226A">
        <w:rPr>
          <w:shd w:val="clear" w:color="auto" w:fill="FFFFFF"/>
        </w:rPr>
        <w:t xml:space="preserve"> годах прогнозируется рост объема платных услуг населению с </w:t>
      </w:r>
      <w:r w:rsidR="00D100E2">
        <w:rPr>
          <w:shd w:val="clear" w:color="auto" w:fill="FFFFFF"/>
        </w:rPr>
        <w:t>226,4 млн. руб.</w:t>
      </w:r>
      <w:r w:rsidRPr="006F226A">
        <w:rPr>
          <w:shd w:val="clear" w:color="auto" w:fill="FFFFFF"/>
        </w:rPr>
        <w:t xml:space="preserve"> </w:t>
      </w:r>
      <w:r w:rsidR="00D100E2">
        <w:rPr>
          <w:shd w:val="clear" w:color="auto" w:fill="FFFFFF"/>
        </w:rPr>
        <w:t>до</w:t>
      </w:r>
      <w:r w:rsidRPr="006F226A">
        <w:rPr>
          <w:shd w:val="clear" w:color="auto" w:fill="FFFFFF"/>
        </w:rPr>
        <w:t xml:space="preserve"> </w:t>
      </w:r>
      <w:r>
        <w:rPr>
          <w:shd w:val="clear" w:color="auto" w:fill="FFFFFF"/>
        </w:rPr>
        <w:t>243,7</w:t>
      </w:r>
      <w:r w:rsidRPr="006F226A">
        <w:rPr>
          <w:shd w:val="clear" w:color="auto" w:fill="FFFFFF"/>
        </w:rPr>
        <w:t xml:space="preserve"> млн. рублей.</w:t>
      </w:r>
    </w:p>
    <w:p w14:paraId="72292530" w14:textId="77777777" w:rsidR="00F179F4" w:rsidRPr="006F226A" w:rsidRDefault="00F179F4" w:rsidP="00F179F4">
      <w:pPr>
        <w:ind w:firstLine="567"/>
        <w:jc w:val="center"/>
        <w:rPr>
          <w:b/>
          <w:shd w:val="clear" w:color="auto" w:fill="FFFFFF"/>
        </w:rPr>
      </w:pPr>
    </w:p>
    <w:p w14:paraId="2F84911C" w14:textId="77777777" w:rsidR="00F179F4" w:rsidRPr="006F226A" w:rsidRDefault="00F179F4" w:rsidP="00F179F4">
      <w:pPr>
        <w:ind w:firstLine="567"/>
        <w:jc w:val="center"/>
        <w:rPr>
          <w:b/>
          <w:shd w:val="clear" w:color="auto" w:fill="FFFFFF"/>
        </w:rPr>
      </w:pPr>
      <w:r w:rsidRPr="006F226A">
        <w:rPr>
          <w:b/>
          <w:shd w:val="clear" w:color="auto" w:fill="FFFFFF"/>
        </w:rPr>
        <w:t>Малое и среднее предпринимательство</w:t>
      </w:r>
    </w:p>
    <w:p w14:paraId="0BBF9D97" w14:textId="77777777" w:rsidR="00F179F4" w:rsidRPr="006F226A" w:rsidRDefault="00F179F4" w:rsidP="00F179F4">
      <w:pPr>
        <w:ind w:firstLine="567"/>
        <w:jc w:val="both"/>
        <w:rPr>
          <w:shd w:val="clear" w:color="auto" w:fill="FFFFFF"/>
        </w:rPr>
      </w:pPr>
      <w:r w:rsidRPr="006F226A">
        <w:rPr>
          <w:shd w:val="clear" w:color="auto" w:fill="FFFFFF"/>
        </w:rPr>
        <w:t>В 202</w:t>
      </w:r>
      <w:r>
        <w:rPr>
          <w:shd w:val="clear" w:color="auto" w:fill="FFFFFF"/>
        </w:rPr>
        <w:t>3</w:t>
      </w:r>
      <w:r w:rsidRPr="006F226A">
        <w:rPr>
          <w:shd w:val="clear" w:color="auto" w:fill="FFFFFF"/>
        </w:rPr>
        <w:t xml:space="preserve"> году на территории области осуществляли хозяйственную деятельность 9</w:t>
      </w:r>
      <w:r>
        <w:rPr>
          <w:shd w:val="clear" w:color="auto" w:fill="FFFFFF"/>
        </w:rPr>
        <w:t>7</w:t>
      </w:r>
      <w:r w:rsidRPr="006F226A">
        <w:rPr>
          <w:shd w:val="clear" w:color="auto" w:fill="FFFFFF"/>
        </w:rPr>
        <w:t xml:space="preserve"> малых и средних предприятий, включая микропредприятия (в 202</w:t>
      </w:r>
      <w:r>
        <w:rPr>
          <w:shd w:val="clear" w:color="auto" w:fill="FFFFFF"/>
        </w:rPr>
        <w:t>2</w:t>
      </w:r>
      <w:r w:rsidRPr="006F226A">
        <w:rPr>
          <w:shd w:val="clear" w:color="auto" w:fill="FFFFFF"/>
        </w:rPr>
        <w:t xml:space="preserve"> году – 9</w:t>
      </w:r>
      <w:r>
        <w:rPr>
          <w:shd w:val="clear" w:color="auto" w:fill="FFFFFF"/>
        </w:rPr>
        <w:t>8</w:t>
      </w:r>
      <w:r w:rsidRPr="006F226A">
        <w:rPr>
          <w:shd w:val="clear" w:color="auto" w:fill="FFFFFF"/>
        </w:rPr>
        <w:t xml:space="preserve"> предприятий), среднесписочная численность работников (без внешних совместителей) занятых на них составила 139</w:t>
      </w:r>
      <w:r>
        <w:rPr>
          <w:shd w:val="clear" w:color="auto" w:fill="FFFFFF"/>
        </w:rPr>
        <w:t>5</w:t>
      </w:r>
      <w:r w:rsidRPr="006F226A">
        <w:rPr>
          <w:shd w:val="clear" w:color="auto" w:fill="FFFFFF"/>
        </w:rPr>
        <w:t xml:space="preserve"> человек (в 202</w:t>
      </w:r>
      <w:r>
        <w:rPr>
          <w:shd w:val="clear" w:color="auto" w:fill="FFFFFF"/>
        </w:rPr>
        <w:t>2</w:t>
      </w:r>
      <w:r w:rsidRPr="006F226A">
        <w:rPr>
          <w:shd w:val="clear" w:color="auto" w:fill="FFFFFF"/>
        </w:rPr>
        <w:t xml:space="preserve"> году – 1396 человек). </w:t>
      </w:r>
    </w:p>
    <w:p w14:paraId="510D6918" w14:textId="77777777" w:rsidR="00F179F4" w:rsidRPr="006F226A" w:rsidRDefault="00F179F4" w:rsidP="00F179F4">
      <w:pPr>
        <w:shd w:val="clear" w:color="auto" w:fill="FFFFFF"/>
        <w:ind w:firstLine="567"/>
        <w:jc w:val="both"/>
      </w:pPr>
      <w:r w:rsidRPr="006F226A">
        <w:t>Снижение численности субъектов малого бизнеса связана с введением на территории Брянской области с 1 июля 2020 года специального налогового режима «Налог на профессиональный доход», часть микропредприятий перешла в категорию налогоплательщиков налога на профессиональный доход.</w:t>
      </w:r>
    </w:p>
    <w:p w14:paraId="0A85A340" w14:textId="7EE8AAFB" w:rsidR="00F179F4" w:rsidRPr="006F226A" w:rsidRDefault="00F179F4" w:rsidP="00F179F4">
      <w:pPr>
        <w:ind w:firstLine="567"/>
        <w:jc w:val="both"/>
        <w:rPr>
          <w:shd w:val="clear" w:color="auto" w:fill="FFFFFF"/>
        </w:rPr>
      </w:pPr>
      <w:r w:rsidRPr="006F226A">
        <w:rPr>
          <w:shd w:val="clear" w:color="auto" w:fill="FFFFFF"/>
        </w:rPr>
        <w:t>Оборот малых и средних предприятий, включая микропредприятия, по итогам 202</w:t>
      </w:r>
      <w:r>
        <w:rPr>
          <w:shd w:val="clear" w:color="auto" w:fill="FFFFFF"/>
        </w:rPr>
        <w:t>3</w:t>
      </w:r>
      <w:r w:rsidRPr="006F226A">
        <w:rPr>
          <w:shd w:val="clear" w:color="auto" w:fill="FFFFFF"/>
        </w:rPr>
        <w:t xml:space="preserve"> года составил – </w:t>
      </w:r>
      <w:r w:rsidR="00D100E2">
        <w:rPr>
          <w:shd w:val="clear" w:color="auto" w:fill="FFFFFF"/>
        </w:rPr>
        <w:t>1994,2</w:t>
      </w:r>
      <w:r w:rsidRPr="006F226A">
        <w:rPr>
          <w:shd w:val="clear" w:color="auto" w:fill="FFFFFF"/>
        </w:rPr>
        <w:t xml:space="preserve"> млн. рублей.</w:t>
      </w:r>
    </w:p>
    <w:p w14:paraId="43D48672" w14:textId="560174AE" w:rsidR="00F179F4" w:rsidRPr="006F226A" w:rsidRDefault="00F179F4" w:rsidP="00F179F4">
      <w:pPr>
        <w:ind w:firstLine="567"/>
        <w:jc w:val="both"/>
        <w:rPr>
          <w:shd w:val="clear" w:color="auto" w:fill="FFFFFF"/>
        </w:rPr>
      </w:pPr>
      <w:r w:rsidRPr="006F226A">
        <w:rPr>
          <w:shd w:val="clear" w:color="auto" w:fill="FFFFFF"/>
        </w:rPr>
        <w:t>в 202</w:t>
      </w:r>
      <w:r>
        <w:rPr>
          <w:shd w:val="clear" w:color="auto" w:fill="FFFFFF"/>
        </w:rPr>
        <w:t>4</w:t>
      </w:r>
      <w:r w:rsidRPr="006F226A">
        <w:rPr>
          <w:shd w:val="clear" w:color="auto" w:fill="FFFFFF"/>
        </w:rPr>
        <w:t xml:space="preserve"> году количество малых и средних предприятий области, включая микропредприятия, составит </w:t>
      </w:r>
      <w:r>
        <w:rPr>
          <w:shd w:val="clear" w:color="auto" w:fill="FFFFFF"/>
        </w:rPr>
        <w:t>97</w:t>
      </w:r>
      <w:r w:rsidRPr="006F226A">
        <w:rPr>
          <w:shd w:val="clear" w:color="auto" w:fill="FFFFFF"/>
        </w:rPr>
        <w:t xml:space="preserve"> предприяти</w:t>
      </w:r>
      <w:r>
        <w:rPr>
          <w:shd w:val="clear" w:color="auto" w:fill="FFFFFF"/>
        </w:rPr>
        <w:t>й</w:t>
      </w:r>
      <w:r w:rsidRPr="006F226A">
        <w:rPr>
          <w:shd w:val="clear" w:color="auto" w:fill="FFFFFF"/>
        </w:rPr>
        <w:t>, среднесписочная численность работников на них – 139</w:t>
      </w:r>
      <w:r>
        <w:rPr>
          <w:shd w:val="clear" w:color="auto" w:fill="FFFFFF"/>
        </w:rPr>
        <w:t>5</w:t>
      </w:r>
      <w:r w:rsidRPr="006F226A">
        <w:rPr>
          <w:shd w:val="clear" w:color="auto" w:fill="FFFFFF"/>
        </w:rPr>
        <w:t xml:space="preserve"> человек. Оборот малых и средних предприятий, включая микропредприятия, оценивается в </w:t>
      </w:r>
      <w:r w:rsidR="00D100E2">
        <w:rPr>
          <w:shd w:val="clear" w:color="auto" w:fill="FFFFFF"/>
        </w:rPr>
        <w:t>2048,7</w:t>
      </w:r>
      <w:r w:rsidRPr="006F226A">
        <w:rPr>
          <w:shd w:val="clear" w:color="auto" w:fill="FFFFFF"/>
        </w:rPr>
        <w:t xml:space="preserve"> млн. рублей.</w:t>
      </w:r>
    </w:p>
    <w:p w14:paraId="4B36A618" w14:textId="77777777" w:rsidR="00F179F4" w:rsidRPr="006F226A" w:rsidRDefault="00F179F4" w:rsidP="00F179F4">
      <w:pPr>
        <w:ind w:firstLine="567"/>
        <w:jc w:val="both"/>
        <w:rPr>
          <w:shd w:val="clear" w:color="auto" w:fill="FFFFFF"/>
        </w:rPr>
      </w:pPr>
      <w:r w:rsidRPr="006F226A">
        <w:rPr>
          <w:shd w:val="clear" w:color="auto" w:fill="FFFFFF"/>
        </w:rPr>
        <w:t xml:space="preserve">В прогнозируемом периоде количество малых и средних предприятий, включая микропредприятия, существенно не измениться и составит от </w:t>
      </w:r>
      <w:r>
        <w:rPr>
          <w:shd w:val="clear" w:color="auto" w:fill="FFFFFF"/>
        </w:rPr>
        <w:t>99</w:t>
      </w:r>
      <w:r w:rsidRPr="006F226A">
        <w:rPr>
          <w:shd w:val="clear" w:color="auto" w:fill="FFFFFF"/>
        </w:rPr>
        <w:t xml:space="preserve"> до 10</w:t>
      </w:r>
      <w:r>
        <w:rPr>
          <w:shd w:val="clear" w:color="auto" w:fill="FFFFFF"/>
        </w:rPr>
        <w:t>3</w:t>
      </w:r>
      <w:r w:rsidRPr="006F226A">
        <w:rPr>
          <w:shd w:val="clear" w:color="auto" w:fill="FFFFFF"/>
        </w:rPr>
        <w:t xml:space="preserve"> предприятий, среднесписочная численность работников на них (без внешних совместителей) составит от 145</w:t>
      </w:r>
      <w:r>
        <w:rPr>
          <w:shd w:val="clear" w:color="auto" w:fill="FFFFFF"/>
        </w:rPr>
        <w:t>0</w:t>
      </w:r>
      <w:r w:rsidRPr="006F226A">
        <w:rPr>
          <w:shd w:val="clear" w:color="auto" w:fill="FFFFFF"/>
        </w:rPr>
        <w:t xml:space="preserve"> до 15</w:t>
      </w:r>
      <w:r>
        <w:rPr>
          <w:shd w:val="clear" w:color="auto" w:fill="FFFFFF"/>
        </w:rPr>
        <w:t>0</w:t>
      </w:r>
      <w:r w:rsidRPr="006F226A">
        <w:rPr>
          <w:shd w:val="clear" w:color="auto" w:fill="FFFFFF"/>
        </w:rPr>
        <w:t xml:space="preserve">0 человек. </w:t>
      </w:r>
    </w:p>
    <w:p w14:paraId="0A8EC907" w14:textId="23631F11" w:rsidR="00F179F4" w:rsidRPr="006F226A" w:rsidRDefault="00F179F4" w:rsidP="00F179F4">
      <w:pPr>
        <w:ind w:firstLine="567"/>
        <w:jc w:val="both"/>
        <w:rPr>
          <w:shd w:val="clear" w:color="auto" w:fill="FFFFFF"/>
        </w:rPr>
      </w:pPr>
      <w:r w:rsidRPr="006F226A">
        <w:rPr>
          <w:shd w:val="clear" w:color="auto" w:fill="FFFFFF"/>
        </w:rPr>
        <w:t xml:space="preserve">Оборот малых и средних предприятий, включая микропредприятия, за этот период увеличится на </w:t>
      </w:r>
      <w:r w:rsidR="00D100E2">
        <w:rPr>
          <w:shd w:val="clear" w:color="auto" w:fill="FFFFFF"/>
        </w:rPr>
        <w:t>2,6</w:t>
      </w:r>
      <w:r w:rsidRPr="006F226A">
        <w:rPr>
          <w:shd w:val="clear" w:color="auto" w:fill="FFFFFF"/>
        </w:rPr>
        <w:t xml:space="preserve"> процента и достигнет к 202</w:t>
      </w:r>
      <w:r>
        <w:rPr>
          <w:shd w:val="clear" w:color="auto" w:fill="FFFFFF"/>
        </w:rPr>
        <w:t>7</w:t>
      </w:r>
      <w:r w:rsidRPr="006F226A">
        <w:rPr>
          <w:shd w:val="clear" w:color="auto" w:fill="FFFFFF"/>
        </w:rPr>
        <w:t xml:space="preserve"> году – </w:t>
      </w:r>
      <w:r w:rsidR="00273D8E">
        <w:rPr>
          <w:shd w:val="clear" w:color="auto" w:fill="FFFFFF"/>
        </w:rPr>
        <w:t>2195,5</w:t>
      </w:r>
      <w:r w:rsidRPr="006F226A">
        <w:rPr>
          <w:shd w:val="clear" w:color="auto" w:fill="FFFFFF"/>
        </w:rPr>
        <w:t xml:space="preserve"> млн. рублей (в сопоставимых ценах).</w:t>
      </w:r>
    </w:p>
    <w:p w14:paraId="22C2D102" w14:textId="77777777" w:rsidR="00F179F4" w:rsidRDefault="00F179F4" w:rsidP="00F179F4">
      <w:pPr>
        <w:pStyle w:val="21"/>
        <w:ind w:firstLine="567"/>
        <w:jc w:val="center"/>
        <w:rPr>
          <w:sz w:val="24"/>
          <w:shd w:val="clear" w:color="auto" w:fill="FFFFFF"/>
        </w:rPr>
      </w:pPr>
    </w:p>
    <w:p w14:paraId="26D90DCC" w14:textId="77777777" w:rsidR="00F179F4" w:rsidRPr="006F226A" w:rsidRDefault="00F179F4" w:rsidP="00F179F4">
      <w:pPr>
        <w:pStyle w:val="21"/>
        <w:ind w:firstLine="567"/>
        <w:jc w:val="center"/>
        <w:rPr>
          <w:sz w:val="24"/>
          <w:shd w:val="clear" w:color="auto" w:fill="FFFFFF"/>
        </w:rPr>
      </w:pPr>
      <w:r w:rsidRPr="006F226A">
        <w:rPr>
          <w:sz w:val="24"/>
          <w:shd w:val="clear" w:color="auto" w:fill="FFFFFF"/>
        </w:rPr>
        <w:t>Инвестиции</w:t>
      </w:r>
    </w:p>
    <w:p w14:paraId="6FF31D4E" w14:textId="77777777" w:rsidR="00F179F4" w:rsidRDefault="00F179F4" w:rsidP="00F179F4">
      <w:pPr>
        <w:shd w:val="clear" w:color="auto" w:fill="FFFFFF"/>
        <w:ind w:firstLine="567"/>
        <w:jc w:val="both"/>
      </w:pPr>
      <w:r w:rsidRPr="006F226A">
        <w:t>В развитие производственной и социальной сферы района ежегодно привлекаются инвестиции.</w:t>
      </w:r>
    </w:p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1279"/>
        <w:gridCol w:w="1318"/>
        <w:gridCol w:w="1389"/>
        <w:gridCol w:w="1382"/>
        <w:gridCol w:w="1421"/>
      </w:tblGrid>
      <w:tr w:rsidR="008D0B64" w:rsidRPr="00354C31" w14:paraId="59A574C9" w14:textId="77777777" w:rsidTr="004945F2">
        <w:tc>
          <w:tcPr>
            <w:tcW w:w="2882" w:type="dxa"/>
            <w:shd w:val="clear" w:color="auto" w:fill="auto"/>
          </w:tcPr>
          <w:p w14:paraId="360006B2" w14:textId="77777777" w:rsidR="008D0B64" w:rsidRPr="00354C31" w:rsidRDefault="008D0B64" w:rsidP="004945F2">
            <w:pPr>
              <w:ind w:firstLine="567"/>
              <w:jc w:val="both"/>
              <w:rPr>
                <w:bCs/>
                <w:sz w:val="22"/>
                <w:szCs w:val="22"/>
              </w:rPr>
            </w:pPr>
            <w:r w:rsidRPr="00354C31">
              <w:rPr>
                <w:bCs/>
                <w:sz w:val="22"/>
                <w:szCs w:val="22"/>
              </w:rPr>
              <w:t>Наименование параметра</w:t>
            </w:r>
          </w:p>
        </w:tc>
        <w:tc>
          <w:tcPr>
            <w:tcW w:w="1279" w:type="dxa"/>
            <w:shd w:val="clear" w:color="auto" w:fill="auto"/>
          </w:tcPr>
          <w:p w14:paraId="3A0DBB52" w14:textId="77777777" w:rsidR="008D0B64" w:rsidRPr="00354C31" w:rsidRDefault="008D0B64" w:rsidP="004945F2">
            <w:pPr>
              <w:ind w:firstLine="567"/>
              <w:jc w:val="both"/>
              <w:rPr>
                <w:bCs/>
                <w:sz w:val="22"/>
                <w:szCs w:val="22"/>
              </w:rPr>
            </w:pPr>
            <w:r w:rsidRPr="00354C31">
              <w:rPr>
                <w:bCs/>
                <w:sz w:val="22"/>
                <w:szCs w:val="22"/>
              </w:rPr>
              <w:t>2019</w:t>
            </w:r>
          </w:p>
        </w:tc>
        <w:tc>
          <w:tcPr>
            <w:tcW w:w="1321" w:type="dxa"/>
            <w:shd w:val="clear" w:color="auto" w:fill="auto"/>
          </w:tcPr>
          <w:p w14:paraId="3BD81EC4" w14:textId="77777777" w:rsidR="008D0B64" w:rsidRPr="00354C31" w:rsidRDefault="008D0B64" w:rsidP="004945F2">
            <w:pPr>
              <w:ind w:firstLine="567"/>
              <w:jc w:val="both"/>
              <w:rPr>
                <w:bCs/>
                <w:sz w:val="22"/>
                <w:szCs w:val="22"/>
              </w:rPr>
            </w:pPr>
            <w:r w:rsidRPr="00354C31">
              <w:rPr>
                <w:bCs/>
                <w:sz w:val="22"/>
                <w:szCs w:val="22"/>
              </w:rPr>
              <w:t>2020</w:t>
            </w:r>
          </w:p>
        </w:tc>
        <w:tc>
          <w:tcPr>
            <w:tcW w:w="1321" w:type="dxa"/>
            <w:shd w:val="clear" w:color="auto" w:fill="auto"/>
          </w:tcPr>
          <w:p w14:paraId="6D212735" w14:textId="77777777" w:rsidR="008D0B64" w:rsidRPr="00354C31" w:rsidRDefault="008D0B64" w:rsidP="004945F2">
            <w:pPr>
              <w:ind w:firstLine="567"/>
              <w:jc w:val="both"/>
              <w:rPr>
                <w:bCs/>
                <w:sz w:val="22"/>
                <w:szCs w:val="22"/>
              </w:rPr>
            </w:pPr>
            <w:r w:rsidRPr="00354C31">
              <w:rPr>
                <w:bCs/>
                <w:sz w:val="22"/>
                <w:szCs w:val="22"/>
              </w:rPr>
              <w:t>2021</w:t>
            </w:r>
          </w:p>
        </w:tc>
        <w:tc>
          <w:tcPr>
            <w:tcW w:w="1389" w:type="dxa"/>
            <w:shd w:val="clear" w:color="auto" w:fill="auto"/>
          </w:tcPr>
          <w:p w14:paraId="2BEA0C93" w14:textId="77777777" w:rsidR="008D0B64" w:rsidRPr="00354C31" w:rsidRDefault="008D0B64" w:rsidP="004945F2">
            <w:pPr>
              <w:ind w:firstLine="567"/>
              <w:jc w:val="both"/>
              <w:rPr>
                <w:bCs/>
                <w:sz w:val="22"/>
                <w:szCs w:val="22"/>
              </w:rPr>
            </w:pPr>
            <w:r w:rsidRPr="00354C31">
              <w:rPr>
                <w:bCs/>
                <w:sz w:val="22"/>
                <w:szCs w:val="22"/>
              </w:rPr>
              <w:t>2022</w:t>
            </w:r>
          </w:p>
        </w:tc>
        <w:tc>
          <w:tcPr>
            <w:tcW w:w="1431" w:type="dxa"/>
            <w:shd w:val="clear" w:color="auto" w:fill="auto"/>
          </w:tcPr>
          <w:p w14:paraId="4CF121AB" w14:textId="77777777" w:rsidR="008D0B64" w:rsidRPr="00354C31" w:rsidRDefault="008D0B64" w:rsidP="004945F2">
            <w:pPr>
              <w:ind w:firstLine="567"/>
              <w:jc w:val="both"/>
              <w:rPr>
                <w:bCs/>
                <w:sz w:val="22"/>
                <w:szCs w:val="22"/>
              </w:rPr>
            </w:pPr>
            <w:r w:rsidRPr="00354C31">
              <w:rPr>
                <w:bCs/>
                <w:sz w:val="22"/>
                <w:szCs w:val="22"/>
              </w:rPr>
              <w:t>202</w:t>
            </w:r>
            <w:r>
              <w:rPr>
                <w:bCs/>
                <w:sz w:val="22"/>
                <w:szCs w:val="22"/>
              </w:rPr>
              <w:t>3</w:t>
            </w:r>
          </w:p>
        </w:tc>
      </w:tr>
      <w:tr w:rsidR="008D0B64" w:rsidRPr="00354C31" w14:paraId="27BE9318" w14:textId="77777777" w:rsidTr="004945F2">
        <w:tc>
          <w:tcPr>
            <w:tcW w:w="2882" w:type="dxa"/>
            <w:shd w:val="clear" w:color="auto" w:fill="auto"/>
          </w:tcPr>
          <w:p w14:paraId="3B7E30CA" w14:textId="77777777" w:rsidR="008D0B64" w:rsidRPr="00354C31" w:rsidRDefault="008D0B64" w:rsidP="004945F2">
            <w:pPr>
              <w:ind w:firstLine="567"/>
              <w:jc w:val="both"/>
              <w:rPr>
                <w:bCs/>
                <w:sz w:val="22"/>
                <w:szCs w:val="22"/>
              </w:rPr>
            </w:pPr>
            <w:r w:rsidRPr="00354C31">
              <w:rPr>
                <w:bCs/>
                <w:sz w:val="22"/>
                <w:szCs w:val="22"/>
              </w:rPr>
              <w:t>Инвестиции, всего</w:t>
            </w:r>
          </w:p>
        </w:tc>
        <w:tc>
          <w:tcPr>
            <w:tcW w:w="1279" w:type="dxa"/>
            <w:shd w:val="clear" w:color="auto" w:fill="auto"/>
          </w:tcPr>
          <w:p w14:paraId="73229331" w14:textId="77777777" w:rsidR="008D0B64" w:rsidRPr="00354C31" w:rsidRDefault="008D0B64" w:rsidP="004945F2">
            <w:pPr>
              <w:ind w:firstLine="567"/>
              <w:jc w:val="both"/>
              <w:rPr>
                <w:bCs/>
                <w:sz w:val="22"/>
                <w:szCs w:val="22"/>
              </w:rPr>
            </w:pPr>
            <w:r w:rsidRPr="00354C31">
              <w:rPr>
                <w:bCs/>
                <w:sz w:val="22"/>
                <w:szCs w:val="22"/>
              </w:rPr>
              <w:t>137,7</w:t>
            </w:r>
          </w:p>
        </w:tc>
        <w:tc>
          <w:tcPr>
            <w:tcW w:w="1321" w:type="dxa"/>
            <w:shd w:val="clear" w:color="auto" w:fill="auto"/>
          </w:tcPr>
          <w:p w14:paraId="1075A887" w14:textId="77777777" w:rsidR="008D0B64" w:rsidRPr="00354C31" w:rsidRDefault="008D0B64" w:rsidP="004945F2">
            <w:pPr>
              <w:ind w:firstLine="567"/>
              <w:jc w:val="both"/>
              <w:rPr>
                <w:bCs/>
                <w:sz w:val="22"/>
                <w:szCs w:val="22"/>
              </w:rPr>
            </w:pPr>
            <w:r w:rsidRPr="00354C31">
              <w:rPr>
                <w:bCs/>
                <w:sz w:val="22"/>
                <w:szCs w:val="22"/>
              </w:rPr>
              <w:t>202,7</w:t>
            </w:r>
          </w:p>
        </w:tc>
        <w:tc>
          <w:tcPr>
            <w:tcW w:w="1321" w:type="dxa"/>
            <w:shd w:val="clear" w:color="auto" w:fill="auto"/>
          </w:tcPr>
          <w:p w14:paraId="0CCF01E9" w14:textId="77777777" w:rsidR="008D0B64" w:rsidRPr="00354C31" w:rsidRDefault="008D0B64" w:rsidP="004945F2">
            <w:pPr>
              <w:ind w:firstLine="567"/>
              <w:jc w:val="both"/>
              <w:rPr>
                <w:bCs/>
                <w:sz w:val="22"/>
                <w:szCs w:val="22"/>
              </w:rPr>
            </w:pPr>
            <w:r w:rsidRPr="00354C31">
              <w:rPr>
                <w:bCs/>
                <w:sz w:val="22"/>
                <w:szCs w:val="22"/>
              </w:rPr>
              <w:t>1023,3</w:t>
            </w:r>
          </w:p>
        </w:tc>
        <w:tc>
          <w:tcPr>
            <w:tcW w:w="1389" w:type="dxa"/>
            <w:shd w:val="clear" w:color="auto" w:fill="auto"/>
          </w:tcPr>
          <w:p w14:paraId="7C890A54" w14:textId="77777777" w:rsidR="008D0B64" w:rsidRPr="00354C31" w:rsidRDefault="008D0B64" w:rsidP="004945F2">
            <w:pPr>
              <w:ind w:firstLine="567"/>
              <w:jc w:val="both"/>
              <w:rPr>
                <w:bCs/>
                <w:sz w:val="22"/>
                <w:szCs w:val="22"/>
              </w:rPr>
            </w:pPr>
            <w:r w:rsidRPr="00354C31">
              <w:rPr>
                <w:bCs/>
                <w:sz w:val="22"/>
                <w:szCs w:val="22"/>
              </w:rPr>
              <w:t>567,4</w:t>
            </w:r>
          </w:p>
        </w:tc>
        <w:tc>
          <w:tcPr>
            <w:tcW w:w="1431" w:type="dxa"/>
            <w:shd w:val="clear" w:color="auto" w:fill="auto"/>
          </w:tcPr>
          <w:p w14:paraId="305E2BAF" w14:textId="77777777" w:rsidR="008D0B64" w:rsidRPr="00354C31" w:rsidRDefault="008D0B64" w:rsidP="004945F2">
            <w:pPr>
              <w:ind w:firstLine="567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649,4</w:t>
            </w:r>
          </w:p>
        </w:tc>
      </w:tr>
      <w:tr w:rsidR="008D0B64" w:rsidRPr="00354C31" w14:paraId="1BA98C65" w14:textId="77777777" w:rsidTr="004945F2">
        <w:tc>
          <w:tcPr>
            <w:tcW w:w="2882" w:type="dxa"/>
            <w:shd w:val="clear" w:color="auto" w:fill="auto"/>
          </w:tcPr>
          <w:p w14:paraId="551DD43D" w14:textId="77777777" w:rsidR="008D0B64" w:rsidRPr="00354C31" w:rsidRDefault="008D0B64" w:rsidP="004945F2">
            <w:pPr>
              <w:ind w:firstLine="567"/>
              <w:jc w:val="both"/>
              <w:rPr>
                <w:bCs/>
                <w:sz w:val="22"/>
                <w:szCs w:val="22"/>
              </w:rPr>
            </w:pPr>
            <w:r w:rsidRPr="00354C31">
              <w:rPr>
                <w:bCs/>
                <w:sz w:val="22"/>
                <w:szCs w:val="22"/>
              </w:rPr>
              <w:t>В т.ч. бюджетные средства</w:t>
            </w:r>
          </w:p>
        </w:tc>
        <w:tc>
          <w:tcPr>
            <w:tcW w:w="1279" w:type="dxa"/>
            <w:shd w:val="clear" w:color="auto" w:fill="auto"/>
          </w:tcPr>
          <w:p w14:paraId="7463FDCD" w14:textId="77777777" w:rsidR="008D0B64" w:rsidRPr="00354C31" w:rsidRDefault="008D0B64" w:rsidP="004945F2">
            <w:pPr>
              <w:ind w:firstLine="567"/>
              <w:jc w:val="both"/>
              <w:rPr>
                <w:bCs/>
                <w:sz w:val="22"/>
                <w:szCs w:val="22"/>
              </w:rPr>
            </w:pPr>
            <w:r w:rsidRPr="00354C31">
              <w:rPr>
                <w:bCs/>
                <w:sz w:val="22"/>
                <w:szCs w:val="22"/>
              </w:rPr>
              <w:t>82,1</w:t>
            </w:r>
          </w:p>
        </w:tc>
        <w:tc>
          <w:tcPr>
            <w:tcW w:w="1321" w:type="dxa"/>
            <w:shd w:val="clear" w:color="auto" w:fill="auto"/>
          </w:tcPr>
          <w:p w14:paraId="3B0C92EA" w14:textId="77777777" w:rsidR="008D0B64" w:rsidRPr="00354C31" w:rsidRDefault="008D0B64" w:rsidP="004945F2">
            <w:pPr>
              <w:ind w:firstLine="567"/>
              <w:jc w:val="both"/>
              <w:rPr>
                <w:bCs/>
                <w:sz w:val="22"/>
                <w:szCs w:val="22"/>
              </w:rPr>
            </w:pPr>
            <w:r w:rsidRPr="00354C31">
              <w:rPr>
                <w:bCs/>
                <w:sz w:val="22"/>
                <w:szCs w:val="22"/>
              </w:rPr>
              <w:t>130,2</w:t>
            </w:r>
          </w:p>
        </w:tc>
        <w:tc>
          <w:tcPr>
            <w:tcW w:w="1321" w:type="dxa"/>
            <w:shd w:val="clear" w:color="auto" w:fill="auto"/>
          </w:tcPr>
          <w:p w14:paraId="6C6CF525" w14:textId="77777777" w:rsidR="008D0B64" w:rsidRPr="00354C31" w:rsidRDefault="008D0B64" w:rsidP="004945F2">
            <w:pPr>
              <w:ind w:firstLine="567"/>
              <w:jc w:val="both"/>
              <w:rPr>
                <w:bCs/>
                <w:sz w:val="22"/>
                <w:szCs w:val="22"/>
              </w:rPr>
            </w:pPr>
            <w:r w:rsidRPr="00354C31">
              <w:rPr>
                <w:bCs/>
                <w:sz w:val="22"/>
                <w:szCs w:val="22"/>
              </w:rPr>
              <w:t>380,7</w:t>
            </w:r>
          </w:p>
        </w:tc>
        <w:tc>
          <w:tcPr>
            <w:tcW w:w="1389" w:type="dxa"/>
            <w:shd w:val="clear" w:color="auto" w:fill="auto"/>
          </w:tcPr>
          <w:p w14:paraId="2B0579FD" w14:textId="77777777" w:rsidR="008D0B64" w:rsidRPr="00354C31" w:rsidRDefault="008D0B64" w:rsidP="004945F2">
            <w:pPr>
              <w:ind w:firstLine="567"/>
              <w:jc w:val="both"/>
              <w:rPr>
                <w:bCs/>
                <w:sz w:val="22"/>
                <w:szCs w:val="22"/>
              </w:rPr>
            </w:pPr>
            <w:r w:rsidRPr="00354C31">
              <w:rPr>
                <w:bCs/>
                <w:sz w:val="22"/>
                <w:szCs w:val="22"/>
              </w:rPr>
              <w:t>53,0</w:t>
            </w:r>
          </w:p>
        </w:tc>
        <w:tc>
          <w:tcPr>
            <w:tcW w:w="1431" w:type="dxa"/>
            <w:shd w:val="clear" w:color="auto" w:fill="auto"/>
          </w:tcPr>
          <w:p w14:paraId="0C25A7F8" w14:textId="77777777" w:rsidR="008D0B64" w:rsidRPr="00354C31" w:rsidRDefault="008D0B64" w:rsidP="004945F2">
            <w:pPr>
              <w:ind w:firstLine="567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68</w:t>
            </w:r>
            <w:r w:rsidRPr="00354C31">
              <w:rPr>
                <w:bCs/>
                <w:sz w:val="22"/>
                <w:szCs w:val="22"/>
              </w:rPr>
              <w:t>,0</w:t>
            </w:r>
          </w:p>
        </w:tc>
      </w:tr>
    </w:tbl>
    <w:p w14:paraId="6BAB07DB" w14:textId="6EB9A9EE" w:rsidR="00766D56" w:rsidRPr="006F226A" w:rsidRDefault="008D0B64" w:rsidP="008D0B64">
      <w:pPr>
        <w:shd w:val="clear" w:color="auto" w:fill="FFFFFF"/>
        <w:ind w:firstLine="567"/>
        <w:jc w:val="both"/>
      </w:pPr>
      <w:r w:rsidRPr="00667D31">
        <w:t>За счет бюджетных субсидий существенно преобразилась инженерно-коммунальная инфраструктура и состояние учреждений социальной сферы района.</w:t>
      </w:r>
    </w:p>
    <w:p w14:paraId="5CB81D24" w14:textId="77777777" w:rsidR="00F179F4" w:rsidRPr="006F226A" w:rsidRDefault="00F179F4" w:rsidP="00F179F4">
      <w:pPr>
        <w:ind w:firstLine="567"/>
        <w:jc w:val="both"/>
        <w:rPr>
          <w:shd w:val="clear" w:color="auto" w:fill="FFFFFF"/>
        </w:rPr>
      </w:pPr>
      <w:r w:rsidRPr="006F226A">
        <w:rPr>
          <w:shd w:val="clear" w:color="auto" w:fill="FFFFFF"/>
        </w:rPr>
        <w:t>Объем инвестиций в основной капитал в 202</w:t>
      </w:r>
      <w:r>
        <w:rPr>
          <w:shd w:val="clear" w:color="auto" w:fill="FFFFFF"/>
        </w:rPr>
        <w:t>3</w:t>
      </w:r>
      <w:r w:rsidRPr="006F226A">
        <w:rPr>
          <w:shd w:val="clear" w:color="auto" w:fill="FFFFFF"/>
        </w:rPr>
        <w:t xml:space="preserve"> году составил </w:t>
      </w:r>
      <w:r>
        <w:rPr>
          <w:shd w:val="clear" w:color="auto" w:fill="FFFFFF"/>
        </w:rPr>
        <w:t>649</w:t>
      </w:r>
      <w:r w:rsidRPr="006F226A">
        <w:rPr>
          <w:shd w:val="clear" w:color="auto" w:fill="FFFFFF"/>
        </w:rPr>
        <w:t>,4 млн. руб. (202</w:t>
      </w:r>
      <w:r>
        <w:rPr>
          <w:shd w:val="clear" w:color="auto" w:fill="FFFFFF"/>
        </w:rPr>
        <w:t>2</w:t>
      </w:r>
      <w:r w:rsidRPr="006F226A">
        <w:rPr>
          <w:shd w:val="clear" w:color="auto" w:fill="FFFFFF"/>
        </w:rPr>
        <w:t xml:space="preserve">- </w:t>
      </w:r>
      <w:r>
        <w:rPr>
          <w:shd w:val="clear" w:color="auto" w:fill="FFFFFF"/>
        </w:rPr>
        <w:t>584,0</w:t>
      </w:r>
      <w:r w:rsidRPr="006F226A">
        <w:rPr>
          <w:shd w:val="clear" w:color="auto" w:fill="FFFFFF"/>
        </w:rPr>
        <w:t xml:space="preserve"> млн. рублей), что составило </w:t>
      </w:r>
      <w:r>
        <w:rPr>
          <w:shd w:val="clear" w:color="auto" w:fill="FFFFFF"/>
        </w:rPr>
        <w:t>111,2</w:t>
      </w:r>
      <w:r w:rsidRPr="006F226A">
        <w:rPr>
          <w:shd w:val="clear" w:color="auto" w:fill="FFFFFF"/>
        </w:rPr>
        <w:t xml:space="preserve"> процента к уровню 202</w:t>
      </w:r>
      <w:r>
        <w:rPr>
          <w:shd w:val="clear" w:color="auto" w:fill="FFFFFF"/>
        </w:rPr>
        <w:t>2</w:t>
      </w:r>
      <w:r w:rsidRPr="006F226A">
        <w:rPr>
          <w:shd w:val="clear" w:color="auto" w:fill="FFFFFF"/>
        </w:rPr>
        <w:t xml:space="preserve"> года (в сопоставимых ценах). </w:t>
      </w:r>
    </w:p>
    <w:p w14:paraId="1E42C5D2" w14:textId="77777777" w:rsidR="00F179F4" w:rsidRPr="006F226A" w:rsidRDefault="00F179F4" w:rsidP="00F179F4">
      <w:pPr>
        <w:ind w:firstLine="567"/>
        <w:jc w:val="both"/>
      </w:pPr>
      <w:r w:rsidRPr="006F226A">
        <w:t xml:space="preserve">В отчетном периоде в развитие инфраструктуры инвестировано </w:t>
      </w:r>
      <w:r>
        <w:t>более 73,5</w:t>
      </w:r>
      <w:r w:rsidRPr="006F226A">
        <w:t xml:space="preserve"> млн. руб.</w:t>
      </w:r>
    </w:p>
    <w:p w14:paraId="02ABD7AB" w14:textId="36D7DDB1" w:rsidR="00F179F4" w:rsidRPr="007019FD" w:rsidRDefault="00F179F4" w:rsidP="00F179F4">
      <w:pPr>
        <w:shd w:val="clear" w:color="auto" w:fill="FFFFFF"/>
        <w:ind w:firstLine="567"/>
        <w:jc w:val="both"/>
      </w:pPr>
      <w:r w:rsidRPr="007019FD">
        <w:t>В рамках национального проекта «Жилье и городская среда» благоустроены 2 дворовые территории многоквартирных жилых домов (ул. Советской Армии д.№5, №7, ул. Ленина, д.№88)</w:t>
      </w:r>
      <w:r>
        <w:t xml:space="preserve"> – 2</w:t>
      </w:r>
      <w:r w:rsidR="00273D8E">
        <w:t>,</w:t>
      </w:r>
      <w:r>
        <w:t xml:space="preserve"> 553 </w:t>
      </w:r>
      <w:r w:rsidR="00273D8E">
        <w:t>млн.</w:t>
      </w:r>
      <w:r w:rsidR="00273D8E">
        <w:t xml:space="preserve"> </w:t>
      </w:r>
      <w:r>
        <w:t>руб.</w:t>
      </w:r>
    </w:p>
    <w:p w14:paraId="157D6E73" w14:textId="5FA482EC" w:rsidR="00F179F4" w:rsidRDefault="00F179F4" w:rsidP="00F179F4">
      <w:pPr>
        <w:shd w:val="clear" w:color="auto" w:fill="FFFFFF"/>
        <w:ind w:firstLine="567"/>
        <w:jc w:val="both"/>
      </w:pPr>
      <w:r>
        <w:t>Н</w:t>
      </w:r>
      <w:r w:rsidRPr="007019FD">
        <w:t>а улучшение состояния муниципальных автомобильных дорог направлено 11</w:t>
      </w:r>
      <w:r w:rsidR="00273D8E">
        <w:t>,</w:t>
      </w:r>
      <w:r w:rsidRPr="007019FD">
        <w:t xml:space="preserve">920 </w:t>
      </w:r>
      <w:r w:rsidR="00273D8E">
        <w:t>млн.</w:t>
      </w:r>
      <w:r w:rsidRPr="007019FD">
        <w:t xml:space="preserve"> рублей</w:t>
      </w:r>
      <w:r>
        <w:t>.</w:t>
      </w:r>
    </w:p>
    <w:p w14:paraId="0802F585" w14:textId="454DC7D5" w:rsidR="00F179F4" w:rsidRPr="007019FD" w:rsidRDefault="00F179F4" w:rsidP="00F179F4">
      <w:pPr>
        <w:shd w:val="clear" w:color="auto" w:fill="FFFFFF"/>
        <w:ind w:firstLine="567"/>
        <w:jc w:val="both"/>
      </w:pPr>
      <w:r>
        <w:t>Проведен ремонт тротуара в р.п. Навля по ул Промышленной и</w:t>
      </w:r>
      <w:r w:rsidRPr="00C51BF9">
        <w:rPr>
          <w:b/>
          <w:sz w:val="22"/>
          <w:szCs w:val="22"/>
        </w:rPr>
        <w:t xml:space="preserve"> </w:t>
      </w:r>
      <w:r w:rsidRPr="00232206">
        <w:t xml:space="preserve">ул. Красных Партизан (в районе дома №18/2 МФЦ) </w:t>
      </w:r>
      <w:r>
        <w:t xml:space="preserve">на сумму </w:t>
      </w:r>
      <w:r w:rsidRPr="004F73C6">
        <w:t>2</w:t>
      </w:r>
      <w:r w:rsidR="00273D8E">
        <w:t>,</w:t>
      </w:r>
      <w:r>
        <w:t>911</w:t>
      </w:r>
      <w:r w:rsidRPr="00232206">
        <w:t xml:space="preserve"> </w:t>
      </w:r>
      <w:r w:rsidR="00273D8E">
        <w:t>млн.</w:t>
      </w:r>
      <w:r w:rsidRPr="007019FD">
        <w:t xml:space="preserve"> рублей</w:t>
      </w:r>
    </w:p>
    <w:p w14:paraId="74919B39" w14:textId="62E0D870" w:rsidR="00F179F4" w:rsidRPr="007019FD" w:rsidRDefault="00F179F4" w:rsidP="00F179F4">
      <w:pPr>
        <w:shd w:val="clear" w:color="auto" w:fill="FFFFFF"/>
        <w:ind w:firstLine="567"/>
        <w:jc w:val="both"/>
      </w:pPr>
      <w:r>
        <w:t>П</w:t>
      </w:r>
      <w:r w:rsidRPr="007019FD">
        <w:t>ривлечены средства субсидий из областного бюджета в сумме 9</w:t>
      </w:r>
      <w:r w:rsidR="00273D8E">
        <w:t>,</w:t>
      </w:r>
      <w:r w:rsidRPr="007019FD">
        <w:t xml:space="preserve">149 </w:t>
      </w:r>
      <w:r w:rsidR="00273D8E">
        <w:t>млн.</w:t>
      </w:r>
      <w:r w:rsidRPr="007019FD">
        <w:t xml:space="preserve"> рублей и проведен ремонт </w:t>
      </w:r>
      <w:r>
        <w:t xml:space="preserve">1,029 км </w:t>
      </w:r>
      <w:r w:rsidRPr="00227BF2">
        <w:t>авто</w:t>
      </w:r>
      <w:r w:rsidRPr="007019FD">
        <w:t>мобильн</w:t>
      </w:r>
      <w:r>
        <w:t>ой</w:t>
      </w:r>
      <w:r w:rsidRPr="007019FD">
        <w:t xml:space="preserve"> дорог</w:t>
      </w:r>
      <w:r>
        <w:t>и</w:t>
      </w:r>
      <w:r w:rsidRPr="007019FD">
        <w:t xml:space="preserve"> с твердым покрытием в рп. Навля по ул. Промышленной, всего израсходовано 9</w:t>
      </w:r>
      <w:r w:rsidR="00273D8E">
        <w:t>,</w:t>
      </w:r>
      <w:r w:rsidRPr="007019FD">
        <w:t xml:space="preserve">316 </w:t>
      </w:r>
      <w:r w:rsidR="00273D8E">
        <w:t>млн.</w:t>
      </w:r>
      <w:r w:rsidRPr="007019FD">
        <w:t xml:space="preserve"> рублей.</w:t>
      </w:r>
    </w:p>
    <w:p w14:paraId="10FCC47C" w14:textId="41319BB9" w:rsidR="00F179F4" w:rsidRPr="007019FD" w:rsidRDefault="00F179F4" w:rsidP="00F179F4">
      <w:pPr>
        <w:shd w:val="clear" w:color="auto" w:fill="FFFFFF"/>
        <w:ind w:firstLine="567"/>
        <w:jc w:val="both"/>
      </w:pPr>
      <w:r w:rsidRPr="007019FD">
        <w:t>На содержание муниципальных автомобильных дорог направлено 4</w:t>
      </w:r>
      <w:r w:rsidR="00273D8E">
        <w:t>,</w:t>
      </w:r>
      <w:r w:rsidRPr="007019FD">
        <w:t xml:space="preserve">881 </w:t>
      </w:r>
      <w:r w:rsidR="00273D8E">
        <w:t xml:space="preserve">млн. </w:t>
      </w:r>
      <w:r w:rsidRPr="007019FD">
        <w:t xml:space="preserve"> рублей, в том числе на содержание дорог Навлинского городского поселения – 2</w:t>
      </w:r>
      <w:r w:rsidR="00273D8E">
        <w:t>,</w:t>
      </w:r>
      <w:r w:rsidRPr="007019FD">
        <w:t xml:space="preserve">905 </w:t>
      </w:r>
      <w:r w:rsidR="00273D8E">
        <w:t xml:space="preserve">млн. </w:t>
      </w:r>
      <w:r w:rsidRPr="007019FD">
        <w:t>рублей; Алтуховского городского поселения – 250 тыс. рублей; Алешенского сельского поселения – 293 тыс. рублей; Бяковского сельского поселения – 566 тыс. рублей; Синезерского сельского поселения – 296 тыс. рублей; Чичковского сельского поселения – 571 тыс. рублей.</w:t>
      </w:r>
    </w:p>
    <w:p w14:paraId="486C3CF5" w14:textId="127A3A74" w:rsidR="00F179F4" w:rsidRPr="002F7CDD" w:rsidRDefault="00F179F4" w:rsidP="00F179F4">
      <w:pPr>
        <w:ind w:firstLine="567"/>
        <w:jc w:val="both"/>
      </w:pPr>
      <w:r w:rsidRPr="002F7CDD">
        <w:t>ремонт площадки и тротуара к школе МБОУ «Алтуховская СОШ» – 1</w:t>
      </w:r>
      <w:r w:rsidR="00273D8E">
        <w:t>,</w:t>
      </w:r>
      <w:r>
        <w:t xml:space="preserve">271 </w:t>
      </w:r>
      <w:r w:rsidR="00273D8E">
        <w:t xml:space="preserve">млн. </w:t>
      </w:r>
      <w:r w:rsidRPr="002F7CDD">
        <w:t>руб.;</w:t>
      </w:r>
    </w:p>
    <w:p w14:paraId="7B6B550C" w14:textId="2C497359" w:rsidR="00F179F4" w:rsidRPr="002F7CDD" w:rsidRDefault="00F179F4" w:rsidP="00F179F4">
      <w:pPr>
        <w:ind w:firstLine="567"/>
        <w:jc w:val="both"/>
      </w:pPr>
      <w:r w:rsidRPr="002F7CDD">
        <w:t>ремонт полов кабинетов МБОУ «Бяковская ООШ» – 1</w:t>
      </w:r>
      <w:r w:rsidR="00273D8E">
        <w:t>,</w:t>
      </w:r>
      <w:r>
        <w:t xml:space="preserve">789 </w:t>
      </w:r>
      <w:r w:rsidR="00273D8E">
        <w:t xml:space="preserve">млн. </w:t>
      </w:r>
      <w:r>
        <w:t xml:space="preserve"> </w:t>
      </w:r>
      <w:r w:rsidRPr="002F7CDD">
        <w:t>руб.;</w:t>
      </w:r>
    </w:p>
    <w:p w14:paraId="5FAAA997" w14:textId="77777777" w:rsidR="00F179F4" w:rsidRPr="002F7CDD" w:rsidRDefault="00F179F4" w:rsidP="00F179F4">
      <w:pPr>
        <w:ind w:firstLine="567"/>
        <w:jc w:val="both"/>
      </w:pPr>
      <w:r w:rsidRPr="002F7CDD">
        <w:t xml:space="preserve">ремонт полов МБОУ «Ревенская СОШ» – </w:t>
      </w:r>
      <w:r>
        <w:t>853,3 тыс.</w:t>
      </w:r>
      <w:r w:rsidRPr="002F7CDD">
        <w:t>руб.;</w:t>
      </w:r>
    </w:p>
    <w:p w14:paraId="3138E5FD" w14:textId="1C379C07" w:rsidR="00F179F4" w:rsidRPr="002F7CDD" w:rsidRDefault="00F179F4" w:rsidP="00F179F4">
      <w:pPr>
        <w:ind w:firstLine="567"/>
        <w:jc w:val="both"/>
      </w:pPr>
      <w:r w:rsidRPr="002F7CDD">
        <w:t xml:space="preserve">перевооружение котельной МБОУ «Бяковская ООШ» – </w:t>
      </w:r>
      <w:r>
        <w:t>5</w:t>
      </w:r>
      <w:r w:rsidR="00273D8E">
        <w:t>,</w:t>
      </w:r>
      <w:r>
        <w:t xml:space="preserve">150 </w:t>
      </w:r>
      <w:r w:rsidR="00273D8E">
        <w:t xml:space="preserve">млн. </w:t>
      </w:r>
      <w:r>
        <w:t xml:space="preserve"> </w:t>
      </w:r>
      <w:r w:rsidRPr="002F7CDD">
        <w:t>руб.;</w:t>
      </w:r>
    </w:p>
    <w:p w14:paraId="6EDBF678" w14:textId="570FB2A3" w:rsidR="00F179F4" w:rsidRPr="002F7CDD" w:rsidRDefault="00F179F4" w:rsidP="00F179F4">
      <w:pPr>
        <w:ind w:firstLine="567"/>
        <w:jc w:val="both"/>
      </w:pPr>
      <w:r w:rsidRPr="002F7CDD">
        <w:t>перевооружение котельной</w:t>
      </w:r>
      <w:r>
        <w:t xml:space="preserve"> </w:t>
      </w:r>
      <w:r w:rsidRPr="002F7CDD">
        <w:t xml:space="preserve">МБОУ «Щегловская СОШ» – </w:t>
      </w:r>
      <w:r>
        <w:t>4</w:t>
      </w:r>
      <w:r w:rsidR="00273D8E">
        <w:t>,</w:t>
      </w:r>
      <w:r w:rsidRPr="002F7CDD">
        <w:t xml:space="preserve"> </w:t>
      </w:r>
      <w:r>
        <w:t xml:space="preserve">914 </w:t>
      </w:r>
      <w:r w:rsidR="00273D8E">
        <w:t xml:space="preserve">млн. </w:t>
      </w:r>
      <w:r>
        <w:t xml:space="preserve"> </w:t>
      </w:r>
      <w:r w:rsidRPr="002F7CDD">
        <w:t>руб.;</w:t>
      </w:r>
    </w:p>
    <w:p w14:paraId="078B5873" w14:textId="742A86F2" w:rsidR="00F179F4" w:rsidRPr="002F7CDD" w:rsidRDefault="00F179F4" w:rsidP="00F179F4">
      <w:pPr>
        <w:shd w:val="clear" w:color="auto" w:fill="FFFFFF"/>
        <w:ind w:firstLine="567"/>
        <w:jc w:val="both"/>
      </w:pPr>
      <w:r w:rsidRPr="00E1258F">
        <w:t>ремонт полов, ремонт отмостки МБОУ «Соколовская СОШ» – 1</w:t>
      </w:r>
      <w:r w:rsidR="00766D56">
        <w:t>,</w:t>
      </w:r>
      <w:r>
        <w:t xml:space="preserve">867 </w:t>
      </w:r>
      <w:r w:rsidR="00766D56">
        <w:t xml:space="preserve">млн. </w:t>
      </w:r>
      <w:r w:rsidRPr="002F7CDD">
        <w:t>руб.;</w:t>
      </w:r>
    </w:p>
    <w:p w14:paraId="07CCFB30" w14:textId="7FC3D779" w:rsidR="00F179F4" w:rsidRPr="002F7CDD" w:rsidRDefault="00F179F4" w:rsidP="00F179F4">
      <w:pPr>
        <w:shd w:val="clear" w:color="auto" w:fill="FFFFFF"/>
        <w:ind w:firstLine="567"/>
        <w:jc w:val="both"/>
      </w:pPr>
      <w:r w:rsidRPr="00E1258F">
        <w:t xml:space="preserve">ремонт площадки и тротуара к школе МБОУ «Чичковская СОШ» – </w:t>
      </w:r>
      <w:r w:rsidRPr="002F7CDD">
        <w:t>1</w:t>
      </w:r>
      <w:r w:rsidR="00766D56">
        <w:t>,</w:t>
      </w:r>
      <w:r>
        <w:t xml:space="preserve">225 </w:t>
      </w:r>
      <w:r w:rsidR="00766D56">
        <w:t xml:space="preserve">млн. </w:t>
      </w:r>
      <w:r>
        <w:t xml:space="preserve"> </w:t>
      </w:r>
      <w:r w:rsidRPr="002F7CDD">
        <w:t>руб.;</w:t>
      </w:r>
    </w:p>
    <w:p w14:paraId="5DCD17E2" w14:textId="6E74D92D" w:rsidR="00F179F4" w:rsidRPr="002F7CDD" w:rsidRDefault="00F179F4" w:rsidP="00F179F4">
      <w:pPr>
        <w:shd w:val="clear" w:color="auto" w:fill="FFFFFF"/>
        <w:ind w:firstLine="567"/>
        <w:jc w:val="both"/>
      </w:pPr>
      <w:r w:rsidRPr="00E1258F">
        <w:t xml:space="preserve">установка игровых площадок МБДОУ «Детский сад №5» – </w:t>
      </w:r>
      <w:r>
        <w:t>4</w:t>
      </w:r>
      <w:r w:rsidR="00766D56">
        <w:t>,</w:t>
      </w:r>
      <w:r>
        <w:t xml:space="preserve">787 </w:t>
      </w:r>
      <w:proofErr w:type="gramStart"/>
      <w:r w:rsidR="00766D56">
        <w:t>млн.</w:t>
      </w:r>
      <w:r>
        <w:t>.</w:t>
      </w:r>
      <w:r w:rsidRPr="002F7CDD">
        <w:t>руб.</w:t>
      </w:r>
      <w:proofErr w:type="gramEnd"/>
      <w:r w:rsidRPr="002F7CDD">
        <w:t>;</w:t>
      </w:r>
    </w:p>
    <w:p w14:paraId="201A22D4" w14:textId="44C309F0" w:rsidR="00F179F4" w:rsidRPr="002F7CDD" w:rsidRDefault="00F179F4" w:rsidP="00F179F4">
      <w:pPr>
        <w:shd w:val="clear" w:color="auto" w:fill="FFFFFF"/>
        <w:ind w:firstLine="567"/>
        <w:jc w:val="both"/>
      </w:pPr>
      <w:r w:rsidRPr="00E1258F">
        <w:t xml:space="preserve">утепление фасада и установка игровой площадки МБДОУ «Детский сад п. Клюковники»- </w:t>
      </w:r>
      <w:r w:rsidRPr="002F7CDD">
        <w:t>1</w:t>
      </w:r>
      <w:r w:rsidR="00766D56">
        <w:t>,</w:t>
      </w:r>
      <w:r>
        <w:t xml:space="preserve">349 </w:t>
      </w:r>
      <w:r w:rsidR="00766D56">
        <w:t>млн.</w:t>
      </w:r>
      <w:r w:rsidR="00766D56">
        <w:t xml:space="preserve"> </w:t>
      </w:r>
      <w:r w:rsidRPr="002F7CDD">
        <w:t>руб.;</w:t>
      </w:r>
    </w:p>
    <w:p w14:paraId="25B6DDCF" w14:textId="31E99570" w:rsidR="00F179F4" w:rsidRPr="002F7CDD" w:rsidRDefault="00F179F4" w:rsidP="00F179F4">
      <w:pPr>
        <w:shd w:val="clear" w:color="auto" w:fill="FFFFFF"/>
        <w:ind w:firstLine="567"/>
        <w:jc w:val="both"/>
      </w:pPr>
      <w:r w:rsidRPr="00E1258F">
        <w:t>ремонт помещения МБУ ДО «Навлинская спортивная школа» – 4</w:t>
      </w:r>
      <w:r w:rsidR="00766D56">
        <w:t>,</w:t>
      </w:r>
      <w:r>
        <w:t xml:space="preserve">507 </w:t>
      </w:r>
      <w:r w:rsidR="00766D56">
        <w:t xml:space="preserve">млн. </w:t>
      </w:r>
      <w:r>
        <w:t xml:space="preserve"> </w:t>
      </w:r>
      <w:r w:rsidRPr="002F7CDD">
        <w:t>руб.;</w:t>
      </w:r>
    </w:p>
    <w:p w14:paraId="736809EA" w14:textId="3BBC50B1" w:rsidR="00F179F4" w:rsidRDefault="00F179F4" w:rsidP="00F179F4">
      <w:pPr>
        <w:shd w:val="clear" w:color="auto" w:fill="FFFFFF"/>
        <w:ind w:firstLine="567"/>
        <w:jc w:val="both"/>
      </w:pPr>
      <w:r w:rsidRPr="00E1258F">
        <w:t>В рамках федерального проекта «Успех каждого ребенка» национального проекта «Образование» проведен капитальный ремонт спортивного зала МБОУ «Гимназия №1 п. Навля» на который выделено из областного бюджета (с учетом софинансирования) более 4</w:t>
      </w:r>
      <w:r w:rsidR="00766D56">
        <w:t>,</w:t>
      </w:r>
      <w:r w:rsidRPr="00E1258F">
        <w:t xml:space="preserve">5 </w:t>
      </w:r>
      <w:r w:rsidR="00766D56">
        <w:t>млн.</w:t>
      </w:r>
      <w:r w:rsidRPr="00E1258F">
        <w:t xml:space="preserve"> рублей и около 1</w:t>
      </w:r>
      <w:r w:rsidR="00766D56">
        <w:t>,</w:t>
      </w:r>
      <w:r w:rsidRPr="00E1258F">
        <w:t>5</w:t>
      </w:r>
      <w:r w:rsidR="00766D56">
        <w:t xml:space="preserve">млн. </w:t>
      </w:r>
      <w:r w:rsidRPr="00E1258F">
        <w:t xml:space="preserve"> рублей местного бюджета.</w:t>
      </w:r>
    </w:p>
    <w:p w14:paraId="1EA74EFC" w14:textId="60CE602F" w:rsidR="00F179F4" w:rsidRPr="00E1258F" w:rsidRDefault="00F179F4" w:rsidP="00F179F4">
      <w:pPr>
        <w:shd w:val="clear" w:color="auto" w:fill="FFFFFF"/>
        <w:ind w:firstLine="567"/>
        <w:jc w:val="both"/>
      </w:pPr>
      <w:r w:rsidRPr="00E1258F">
        <w:t>По оценке в 202</w:t>
      </w:r>
      <w:r>
        <w:t>4</w:t>
      </w:r>
      <w:r w:rsidRPr="00E1258F">
        <w:t xml:space="preserve"> году объем инвестиций в основной капитал составит </w:t>
      </w:r>
      <w:r>
        <w:t>206</w:t>
      </w:r>
      <w:r w:rsidR="008D0B64">
        <w:t>,</w:t>
      </w:r>
      <w:r>
        <w:t>970</w:t>
      </w:r>
      <w:r w:rsidRPr="00E1258F">
        <w:t xml:space="preserve"> </w:t>
      </w:r>
      <w:r w:rsidR="008D0B64">
        <w:t>млн.</w:t>
      </w:r>
      <w:r w:rsidRPr="00E1258F">
        <w:t xml:space="preserve"> рублей.</w:t>
      </w:r>
    </w:p>
    <w:p w14:paraId="138DEBBF" w14:textId="77777777" w:rsidR="00F179F4" w:rsidRPr="006F226A" w:rsidRDefault="00F179F4" w:rsidP="00F179F4">
      <w:pPr>
        <w:ind w:firstLine="567"/>
        <w:jc w:val="both"/>
        <w:rPr>
          <w:shd w:val="clear" w:color="auto" w:fill="FFFFFF"/>
        </w:rPr>
      </w:pPr>
      <w:r w:rsidRPr="006F226A">
        <w:rPr>
          <w:shd w:val="clear" w:color="auto" w:fill="FFFFFF"/>
        </w:rPr>
        <w:t>В предстоящий период планируется выполнить следующие работы:</w:t>
      </w:r>
    </w:p>
    <w:p w14:paraId="4699BBD4" w14:textId="77777777" w:rsidR="00F179F4" w:rsidRPr="006F226A" w:rsidRDefault="00F179F4" w:rsidP="00F179F4">
      <w:pPr>
        <w:tabs>
          <w:tab w:val="left" w:pos="142"/>
          <w:tab w:val="left" w:pos="284"/>
        </w:tabs>
        <w:ind w:firstLine="567"/>
        <w:rPr>
          <w:b/>
          <w:bCs/>
        </w:rPr>
      </w:pPr>
      <w:r w:rsidRPr="006F226A">
        <w:rPr>
          <w:b/>
          <w:bCs/>
        </w:rPr>
        <w:t xml:space="preserve">2025 год: </w:t>
      </w:r>
    </w:p>
    <w:p w14:paraId="12C78BC2" w14:textId="77777777" w:rsidR="00F179F4" w:rsidRPr="006F226A" w:rsidRDefault="00F179F4" w:rsidP="00F179F4">
      <w:pPr>
        <w:ind w:firstLine="567"/>
        <w:jc w:val="both"/>
        <w:rPr>
          <w:shd w:val="clear" w:color="auto" w:fill="FFFFFF"/>
        </w:rPr>
      </w:pPr>
      <w:r w:rsidRPr="006F226A">
        <w:rPr>
          <w:shd w:val="clear" w:color="auto" w:fill="FFFFFF"/>
        </w:rPr>
        <w:t>Капитальный ремонт здания МБОУ "Пролысовская СОШ";</w:t>
      </w:r>
    </w:p>
    <w:p w14:paraId="0C495FDB" w14:textId="77777777" w:rsidR="00F179F4" w:rsidRPr="006F226A" w:rsidRDefault="00F179F4" w:rsidP="00F179F4">
      <w:pPr>
        <w:ind w:firstLine="567"/>
        <w:jc w:val="both"/>
        <w:rPr>
          <w:shd w:val="clear" w:color="auto" w:fill="FFFFFF"/>
        </w:rPr>
      </w:pPr>
      <w:r w:rsidRPr="006F226A">
        <w:rPr>
          <w:shd w:val="clear" w:color="auto" w:fill="FFFFFF"/>
        </w:rPr>
        <w:t>Капитальный ремонт здания МБОУ "Салтановская СОШ";</w:t>
      </w:r>
    </w:p>
    <w:p w14:paraId="75EF07E2" w14:textId="77777777" w:rsidR="00F179F4" w:rsidRPr="006F226A" w:rsidRDefault="00F179F4" w:rsidP="00F179F4">
      <w:pPr>
        <w:ind w:firstLine="567"/>
        <w:jc w:val="both"/>
        <w:rPr>
          <w:shd w:val="clear" w:color="auto" w:fill="FFFFFF"/>
        </w:rPr>
      </w:pPr>
      <w:r w:rsidRPr="006F226A">
        <w:rPr>
          <w:shd w:val="clear" w:color="auto" w:fill="FFFFFF"/>
        </w:rPr>
        <w:t>Капитальный ремонт здания МБОУ "Чичковская СОШ";</w:t>
      </w:r>
    </w:p>
    <w:p w14:paraId="6E0E5333" w14:textId="77777777" w:rsidR="00F179F4" w:rsidRPr="006F226A" w:rsidRDefault="00F179F4" w:rsidP="00F179F4">
      <w:pPr>
        <w:ind w:firstLine="567"/>
        <w:jc w:val="both"/>
        <w:rPr>
          <w:shd w:val="clear" w:color="auto" w:fill="FFFFFF"/>
        </w:rPr>
      </w:pPr>
      <w:r w:rsidRPr="006F226A">
        <w:rPr>
          <w:shd w:val="clear" w:color="auto" w:fill="FFFFFF"/>
        </w:rPr>
        <w:t>Капитальный ремонт Борщевского фельдшерско-акушерского пункта Навлинского района;</w:t>
      </w:r>
    </w:p>
    <w:p w14:paraId="369AAD29" w14:textId="77777777" w:rsidR="00F179F4" w:rsidRPr="006F226A" w:rsidRDefault="00F179F4" w:rsidP="00F179F4">
      <w:pPr>
        <w:ind w:firstLine="567"/>
        <w:jc w:val="both"/>
        <w:rPr>
          <w:shd w:val="clear" w:color="auto" w:fill="FFFFFF"/>
        </w:rPr>
      </w:pPr>
      <w:r w:rsidRPr="006F226A">
        <w:rPr>
          <w:shd w:val="clear" w:color="auto" w:fill="FFFFFF"/>
        </w:rPr>
        <w:t>Капитальный ремонт Пролысовского фельдшерско-акушерского пункта Навлинского района;</w:t>
      </w:r>
    </w:p>
    <w:p w14:paraId="66F1CB71" w14:textId="77777777" w:rsidR="00F179F4" w:rsidRPr="006F226A" w:rsidRDefault="00F179F4" w:rsidP="00F179F4">
      <w:pPr>
        <w:ind w:firstLine="567"/>
        <w:jc w:val="both"/>
        <w:rPr>
          <w:shd w:val="clear" w:color="auto" w:fill="FFFFFF"/>
        </w:rPr>
      </w:pPr>
      <w:r w:rsidRPr="006F226A">
        <w:rPr>
          <w:shd w:val="clear" w:color="auto" w:fill="FFFFFF"/>
        </w:rPr>
        <w:t>Капитальный ремонт пищеблока ГБУЗ "Навлинская ЦРБ";</w:t>
      </w:r>
    </w:p>
    <w:p w14:paraId="6516AE2D" w14:textId="77777777" w:rsidR="00F179F4" w:rsidRPr="006F226A" w:rsidRDefault="00F179F4" w:rsidP="00F179F4">
      <w:pPr>
        <w:ind w:firstLine="567"/>
        <w:jc w:val="both"/>
        <w:rPr>
          <w:shd w:val="clear" w:color="auto" w:fill="FFFFFF"/>
        </w:rPr>
      </w:pPr>
      <w:r w:rsidRPr="006F226A">
        <w:rPr>
          <w:shd w:val="clear" w:color="auto" w:fill="FFFFFF"/>
        </w:rPr>
        <w:t>Капитальный ремонт Алтуховского дома культуры;</w:t>
      </w:r>
    </w:p>
    <w:p w14:paraId="3224E56A" w14:textId="77777777" w:rsidR="00F179F4" w:rsidRPr="006F226A" w:rsidRDefault="00F179F4" w:rsidP="00F179F4">
      <w:pPr>
        <w:ind w:firstLine="567"/>
        <w:jc w:val="both"/>
        <w:rPr>
          <w:shd w:val="clear" w:color="auto" w:fill="FFFFFF"/>
        </w:rPr>
      </w:pPr>
      <w:r w:rsidRPr="006F226A">
        <w:rPr>
          <w:shd w:val="clear" w:color="auto" w:fill="FFFFFF"/>
        </w:rPr>
        <w:t>Капитальный ремонт Салтановского сельского дома культуры;</w:t>
      </w:r>
    </w:p>
    <w:p w14:paraId="4C81F105" w14:textId="77777777" w:rsidR="00F179F4" w:rsidRPr="006F226A" w:rsidRDefault="00F179F4" w:rsidP="00F179F4">
      <w:pPr>
        <w:ind w:firstLine="567"/>
        <w:jc w:val="both"/>
        <w:rPr>
          <w:shd w:val="clear" w:color="auto" w:fill="FFFFFF"/>
        </w:rPr>
      </w:pPr>
      <w:r w:rsidRPr="006F226A">
        <w:rPr>
          <w:shd w:val="clear" w:color="auto" w:fill="FFFFFF"/>
        </w:rPr>
        <w:t>Капитальный ремонт стадиона в рп. Навля Навлинского района Брянской области;</w:t>
      </w:r>
    </w:p>
    <w:p w14:paraId="30081AAB" w14:textId="77777777" w:rsidR="00F179F4" w:rsidRPr="006F226A" w:rsidRDefault="00F179F4" w:rsidP="00F179F4">
      <w:pPr>
        <w:ind w:firstLine="567"/>
        <w:jc w:val="both"/>
        <w:rPr>
          <w:shd w:val="clear" w:color="auto" w:fill="FFFFFF"/>
        </w:rPr>
      </w:pPr>
      <w:r w:rsidRPr="006F226A">
        <w:rPr>
          <w:shd w:val="clear" w:color="auto" w:fill="FFFFFF"/>
        </w:rPr>
        <w:t>Капитальный ремонт автомобильной дороги ул. Майбородского рп. Навля Брянской области</w:t>
      </w:r>
    </w:p>
    <w:p w14:paraId="41F3E165" w14:textId="77777777" w:rsidR="00F179F4" w:rsidRPr="006F226A" w:rsidRDefault="00F179F4" w:rsidP="00F179F4">
      <w:pPr>
        <w:ind w:firstLine="567"/>
        <w:jc w:val="both"/>
        <w:rPr>
          <w:shd w:val="clear" w:color="auto" w:fill="FFFFFF"/>
        </w:rPr>
      </w:pPr>
      <w:r w:rsidRPr="006F226A">
        <w:rPr>
          <w:shd w:val="clear" w:color="auto" w:fill="FFFFFF"/>
        </w:rPr>
        <w:t xml:space="preserve">Реконструкция системы водоотведения ул. </w:t>
      </w:r>
      <w:proofErr w:type="gramStart"/>
      <w:r w:rsidRPr="006F226A">
        <w:rPr>
          <w:shd w:val="clear" w:color="auto" w:fill="FFFFFF"/>
        </w:rPr>
        <w:t>Советская  рп</w:t>
      </w:r>
      <w:proofErr w:type="gramEnd"/>
      <w:r w:rsidRPr="006F226A">
        <w:rPr>
          <w:shd w:val="clear" w:color="auto" w:fill="FFFFFF"/>
        </w:rPr>
        <w:t xml:space="preserve"> Навля Брянской области</w:t>
      </w:r>
    </w:p>
    <w:p w14:paraId="441AC046" w14:textId="77777777" w:rsidR="00F179F4" w:rsidRPr="006F226A" w:rsidRDefault="00F179F4" w:rsidP="00F179F4">
      <w:pPr>
        <w:ind w:firstLine="567"/>
        <w:jc w:val="both"/>
        <w:rPr>
          <w:shd w:val="clear" w:color="auto" w:fill="FFFFFF"/>
        </w:rPr>
      </w:pPr>
      <w:r w:rsidRPr="006F226A">
        <w:rPr>
          <w:shd w:val="clear" w:color="auto" w:fill="FFFFFF"/>
        </w:rPr>
        <w:t>Строительство системы водоснабжения с. Чичково Навлинского района Брянской области;</w:t>
      </w:r>
    </w:p>
    <w:p w14:paraId="514F1C70" w14:textId="77777777" w:rsidR="00F179F4" w:rsidRPr="006F226A" w:rsidRDefault="00F179F4" w:rsidP="00F179F4">
      <w:pPr>
        <w:ind w:firstLine="567"/>
        <w:jc w:val="both"/>
        <w:rPr>
          <w:shd w:val="clear" w:color="auto" w:fill="FFFFFF"/>
        </w:rPr>
      </w:pPr>
      <w:r w:rsidRPr="006F226A">
        <w:rPr>
          <w:shd w:val="clear" w:color="auto" w:fill="FFFFFF"/>
        </w:rPr>
        <w:t>Строительство блочно-модульной газовой котельной в рп. Навля Брянской области.</w:t>
      </w:r>
    </w:p>
    <w:p w14:paraId="6302DAD0" w14:textId="77777777" w:rsidR="00F179F4" w:rsidRPr="006F226A" w:rsidRDefault="00F179F4" w:rsidP="00F179F4">
      <w:pPr>
        <w:ind w:firstLine="567"/>
        <w:jc w:val="both"/>
        <w:rPr>
          <w:b/>
          <w:bCs/>
        </w:rPr>
      </w:pPr>
      <w:r w:rsidRPr="006F226A">
        <w:rPr>
          <w:b/>
          <w:bCs/>
        </w:rPr>
        <w:t>2026 год</w:t>
      </w:r>
      <w:r>
        <w:rPr>
          <w:b/>
          <w:bCs/>
        </w:rPr>
        <w:t>:</w:t>
      </w:r>
    </w:p>
    <w:p w14:paraId="7F914D80" w14:textId="77777777" w:rsidR="00F179F4" w:rsidRPr="006F226A" w:rsidRDefault="00F179F4" w:rsidP="00F179F4">
      <w:pPr>
        <w:tabs>
          <w:tab w:val="left" w:pos="567"/>
        </w:tabs>
        <w:ind w:firstLine="567"/>
        <w:jc w:val="both"/>
        <w:rPr>
          <w:color w:val="000000"/>
        </w:rPr>
      </w:pPr>
      <w:r w:rsidRPr="006F226A">
        <w:t xml:space="preserve">Капитальный ремонт здания МБДОУ "Детский сад №4 п. Навля" </w:t>
      </w:r>
      <w:r w:rsidRPr="006F226A">
        <w:rPr>
          <w:color w:val="000000"/>
        </w:rPr>
        <w:t>По прогнозным расчетам объем инвестиций в основной капитал за счет всех источников финансирования в 2023 году – 333,9 млн. рублей, в 2024 году –363,9 млн. рублей, в 2025 году –394,7 млн. рублей.</w:t>
      </w:r>
    </w:p>
    <w:p w14:paraId="045735F1" w14:textId="77777777" w:rsidR="00F179F4" w:rsidRPr="006F226A" w:rsidRDefault="00F179F4" w:rsidP="00F179F4">
      <w:pPr>
        <w:tabs>
          <w:tab w:val="left" w:pos="567"/>
        </w:tabs>
        <w:ind w:firstLine="567"/>
        <w:jc w:val="both"/>
        <w:rPr>
          <w:color w:val="000000"/>
        </w:rPr>
      </w:pPr>
      <w:r w:rsidRPr="006F226A">
        <w:rPr>
          <w:color w:val="000000"/>
        </w:rPr>
        <w:t>Капитальный ремонт здания МБДОУ "Детский сад д.Зубовка"</w:t>
      </w:r>
    </w:p>
    <w:p w14:paraId="20BD1D91" w14:textId="77777777" w:rsidR="00F179F4" w:rsidRPr="006F226A" w:rsidRDefault="00F179F4" w:rsidP="00F179F4">
      <w:pPr>
        <w:tabs>
          <w:tab w:val="left" w:pos="567"/>
        </w:tabs>
        <w:ind w:firstLine="567"/>
        <w:jc w:val="both"/>
        <w:rPr>
          <w:color w:val="000000"/>
        </w:rPr>
      </w:pPr>
      <w:r w:rsidRPr="006F226A">
        <w:rPr>
          <w:color w:val="000000"/>
        </w:rPr>
        <w:t>Капитальный ремонт здания МБОУ "Гимназия №1 п.Навля"</w:t>
      </w:r>
    </w:p>
    <w:p w14:paraId="1224144D" w14:textId="77777777" w:rsidR="00F179F4" w:rsidRPr="006F226A" w:rsidRDefault="00F179F4" w:rsidP="00F179F4">
      <w:pPr>
        <w:tabs>
          <w:tab w:val="left" w:pos="567"/>
        </w:tabs>
        <w:ind w:firstLine="567"/>
        <w:jc w:val="both"/>
        <w:rPr>
          <w:color w:val="000000"/>
        </w:rPr>
      </w:pPr>
      <w:r w:rsidRPr="006F226A">
        <w:rPr>
          <w:color w:val="000000"/>
        </w:rPr>
        <w:t>Капитальный ремонт здания МБОУ "</w:t>
      </w:r>
      <w:proofErr w:type="gramStart"/>
      <w:r w:rsidRPr="006F226A">
        <w:rPr>
          <w:color w:val="000000"/>
        </w:rPr>
        <w:t>Клюковенская  СОШ</w:t>
      </w:r>
      <w:proofErr w:type="gramEnd"/>
      <w:r w:rsidRPr="006F226A">
        <w:rPr>
          <w:color w:val="000000"/>
        </w:rPr>
        <w:t>"</w:t>
      </w:r>
    </w:p>
    <w:p w14:paraId="0D2B9289" w14:textId="77777777" w:rsidR="00F179F4" w:rsidRPr="006F226A" w:rsidRDefault="00F179F4" w:rsidP="00F179F4">
      <w:pPr>
        <w:tabs>
          <w:tab w:val="left" w:pos="567"/>
        </w:tabs>
        <w:ind w:firstLine="567"/>
        <w:jc w:val="both"/>
        <w:rPr>
          <w:color w:val="000000"/>
        </w:rPr>
      </w:pPr>
      <w:r w:rsidRPr="006F226A">
        <w:rPr>
          <w:color w:val="000000"/>
        </w:rPr>
        <w:t>Капитальный ремонт здания МБОУ "Синезерская СОШ"</w:t>
      </w:r>
    </w:p>
    <w:p w14:paraId="5BA14CF6" w14:textId="77777777" w:rsidR="00F179F4" w:rsidRPr="006F226A" w:rsidRDefault="00F179F4" w:rsidP="00F179F4">
      <w:pPr>
        <w:tabs>
          <w:tab w:val="left" w:pos="567"/>
        </w:tabs>
        <w:ind w:firstLine="567"/>
        <w:jc w:val="both"/>
        <w:rPr>
          <w:color w:val="000000"/>
        </w:rPr>
      </w:pPr>
      <w:r w:rsidRPr="006F226A">
        <w:rPr>
          <w:color w:val="000000"/>
        </w:rPr>
        <w:t>Строительство капитального объекта "ФОК с бассейном в рп. Навля Навлинского района Брянской области", включая выполнение инженерных изысканий, подготовку проектной документации, разработку рабочей документации, поставку оборудования, необходимого для обеспечения эксплуатации объекта</w:t>
      </w:r>
    </w:p>
    <w:p w14:paraId="5612663D" w14:textId="77777777" w:rsidR="00F179F4" w:rsidRPr="006F226A" w:rsidRDefault="00F179F4" w:rsidP="00F179F4">
      <w:pPr>
        <w:tabs>
          <w:tab w:val="left" w:pos="567"/>
        </w:tabs>
        <w:ind w:firstLine="567"/>
        <w:jc w:val="both"/>
        <w:rPr>
          <w:color w:val="000000"/>
        </w:rPr>
      </w:pPr>
      <w:r w:rsidRPr="006F226A">
        <w:rPr>
          <w:color w:val="000000"/>
        </w:rPr>
        <w:t>Капитальный ремонт дороги ул. Московской рп. Навля Брянской области</w:t>
      </w:r>
    </w:p>
    <w:p w14:paraId="1AE90914" w14:textId="77777777" w:rsidR="00F179F4" w:rsidRPr="006F226A" w:rsidRDefault="00F179F4" w:rsidP="00F179F4">
      <w:pPr>
        <w:tabs>
          <w:tab w:val="left" w:pos="567"/>
        </w:tabs>
        <w:ind w:firstLine="567"/>
        <w:jc w:val="both"/>
        <w:rPr>
          <w:color w:val="000000"/>
        </w:rPr>
      </w:pPr>
      <w:r w:rsidRPr="006F226A">
        <w:rPr>
          <w:color w:val="000000"/>
        </w:rPr>
        <w:t>Капитальный ремонт автомобильной дороги ул. Киевской рп. Навля Брянской области</w:t>
      </w:r>
    </w:p>
    <w:p w14:paraId="790E12B6" w14:textId="77777777" w:rsidR="00F179F4" w:rsidRPr="006F226A" w:rsidRDefault="00F179F4" w:rsidP="00F179F4">
      <w:pPr>
        <w:tabs>
          <w:tab w:val="left" w:pos="567"/>
        </w:tabs>
        <w:ind w:firstLine="567"/>
        <w:jc w:val="both"/>
        <w:rPr>
          <w:color w:val="000000"/>
        </w:rPr>
      </w:pPr>
      <w:r w:rsidRPr="006F226A">
        <w:rPr>
          <w:color w:val="000000"/>
        </w:rPr>
        <w:t xml:space="preserve">Реконструкция системы </w:t>
      </w:r>
      <w:proofErr w:type="gramStart"/>
      <w:r w:rsidRPr="006F226A">
        <w:rPr>
          <w:color w:val="000000"/>
        </w:rPr>
        <w:t>водоотведения  ул.</w:t>
      </w:r>
      <w:proofErr w:type="gramEnd"/>
      <w:r w:rsidRPr="006F226A">
        <w:rPr>
          <w:color w:val="000000"/>
        </w:rPr>
        <w:t xml:space="preserve"> Красных Партизан  рп Навля Брянской области  </w:t>
      </w:r>
    </w:p>
    <w:p w14:paraId="2BF0D724" w14:textId="77777777" w:rsidR="00F179F4" w:rsidRPr="006F226A" w:rsidRDefault="00F179F4" w:rsidP="00F179F4">
      <w:pPr>
        <w:ind w:firstLine="567"/>
        <w:jc w:val="both"/>
        <w:rPr>
          <w:b/>
          <w:bCs/>
        </w:rPr>
      </w:pPr>
      <w:r w:rsidRPr="006F226A">
        <w:rPr>
          <w:b/>
          <w:bCs/>
        </w:rPr>
        <w:t>202</w:t>
      </w:r>
      <w:r>
        <w:rPr>
          <w:b/>
          <w:bCs/>
        </w:rPr>
        <w:t>7</w:t>
      </w:r>
      <w:r w:rsidRPr="006F226A">
        <w:rPr>
          <w:b/>
          <w:bCs/>
        </w:rPr>
        <w:t xml:space="preserve"> год</w:t>
      </w:r>
      <w:r>
        <w:rPr>
          <w:b/>
          <w:bCs/>
        </w:rPr>
        <w:t>:</w:t>
      </w:r>
    </w:p>
    <w:p w14:paraId="517A3FD7" w14:textId="77777777" w:rsidR="00F179F4" w:rsidRPr="006F226A" w:rsidRDefault="00F179F4" w:rsidP="00F179F4">
      <w:pPr>
        <w:tabs>
          <w:tab w:val="left" w:pos="567"/>
        </w:tabs>
        <w:ind w:firstLine="567"/>
        <w:jc w:val="both"/>
        <w:rPr>
          <w:color w:val="000000"/>
        </w:rPr>
      </w:pPr>
      <w:r w:rsidRPr="008F3718">
        <w:rPr>
          <w:color w:val="000000"/>
        </w:rPr>
        <w:t>Капитальный ремонт дороги ул. Майбородского</w:t>
      </w:r>
      <w:r>
        <w:rPr>
          <w:color w:val="000000"/>
        </w:rPr>
        <w:t xml:space="preserve"> </w:t>
      </w:r>
      <w:r w:rsidRPr="006F226A">
        <w:rPr>
          <w:color w:val="000000"/>
        </w:rPr>
        <w:t>рп. Навля Брянской области</w:t>
      </w:r>
      <w:r>
        <w:rPr>
          <w:color w:val="000000"/>
        </w:rPr>
        <w:t>;</w:t>
      </w:r>
    </w:p>
    <w:p w14:paraId="59F00B0C" w14:textId="77777777" w:rsidR="00F179F4" w:rsidRDefault="00F179F4" w:rsidP="00F179F4">
      <w:pPr>
        <w:tabs>
          <w:tab w:val="left" w:pos="567"/>
        </w:tabs>
        <w:ind w:firstLine="567"/>
        <w:jc w:val="both"/>
        <w:rPr>
          <w:color w:val="000000"/>
        </w:rPr>
      </w:pPr>
      <w:r w:rsidRPr="008F3718">
        <w:rPr>
          <w:color w:val="000000"/>
        </w:rPr>
        <w:t xml:space="preserve">Капитальный ремонт здания МБДОУ </w:t>
      </w:r>
      <w:r>
        <w:rPr>
          <w:color w:val="000000"/>
        </w:rPr>
        <w:t>«</w:t>
      </w:r>
      <w:r w:rsidRPr="008F3718">
        <w:rPr>
          <w:color w:val="000000"/>
        </w:rPr>
        <w:t>Детский сад с.Алешинка</w:t>
      </w:r>
      <w:r>
        <w:rPr>
          <w:color w:val="000000"/>
        </w:rPr>
        <w:t>»;</w:t>
      </w:r>
    </w:p>
    <w:p w14:paraId="68E4B36F" w14:textId="77777777" w:rsidR="00F179F4" w:rsidRDefault="00F179F4" w:rsidP="00F179F4">
      <w:pPr>
        <w:tabs>
          <w:tab w:val="left" w:pos="567"/>
        </w:tabs>
        <w:ind w:firstLine="567"/>
        <w:jc w:val="both"/>
        <w:rPr>
          <w:color w:val="000000"/>
        </w:rPr>
      </w:pPr>
      <w:r w:rsidRPr="001100BA">
        <w:rPr>
          <w:color w:val="000000"/>
        </w:rPr>
        <w:t xml:space="preserve">Капитальный ремонт здания дошкольной ступени МБОУ </w:t>
      </w:r>
      <w:r>
        <w:rPr>
          <w:color w:val="000000"/>
        </w:rPr>
        <w:t>«</w:t>
      </w:r>
      <w:r w:rsidRPr="001100BA">
        <w:rPr>
          <w:color w:val="000000"/>
        </w:rPr>
        <w:t>Синезерская СОШ</w:t>
      </w:r>
      <w:r>
        <w:rPr>
          <w:color w:val="000000"/>
        </w:rPr>
        <w:t>».</w:t>
      </w:r>
    </w:p>
    <w:p w14:paraId="28C48EA1" w14:textId="77777777" w:rsidR="00F179F4" w:rsidRDefault="00F179F4" w:rsidP="00F179F4">
      <w:pPr>
        <w:tabs>
          <w:tab w:val="left" w:pos="567"/>
        </w:tabs>
        <w:ind w:firstLine="567"/>
        <w:jc w:val="both"/>
        <w:rPr>
          <w:color w:val="000000"/>
        </w:rPr>
      </w:pPr>
    </w:p>
    <w:p w14:paraId="17A08025" w14:textId="77777777" w:rsidR="00F179F4" w:rsidRDefault="00F179F4" w:rsidP="00F179F4">
      <w:pPr>
        <w:ind w:firstLine="567"/>
        <w:jc w:val="center"/>
        <w:rPr>
          <w:b/>
          <w:bCs/>
        </w:rPr>
      </w:pPr>
      <w:r w:rsidRPr="006F226A">
        <w:rPr>
          <w:b/>
          <w:shd w:val="clear" w:color="auto" w:fill="FFFFFF"/>
        </w:rPr>
        <w:t xml:space="preserve">Труд и занятость, </w:t>
      </w:r>
      <w:r w:rsidRPr="006F226A">
        <w:rPr>
          <w:b/>
          <w:bCs/>
        </w:rPr>
        <w:t>денежные доходы населения</w:t>
      </w:r>
    </w:p>
    <w:p w14:paraId="0360D420" w14:textId="77777777" w:rsidR="00F179F4" w:rsidRDefault="00F179F4" w:rsidP="00F179F4">
      <w:pPr>
        <w:ind w:firstLine="567"/>
        <w:jc w:val="center"/>
        <w:rPr>
          <w:b/>
          <w:bCs/>
        </w:rPr>
      </w:pPr>
    </w:p>
    <w:p w14:paraId="34B68A72" w14:textId="77777777" w:rsidR="00F179F4" w:rsidRDefault="00F179F4" w:rsidP="00F179F4">
      <w:pPr>
        <w:pStyle w:val="21"/>
        <w:ind w:firstLine="567"/>
        <w:rPr>
          <w:b w:val="0"/>
          <w:bCs w:val="0"/>
          <w:sz w:val="24"/>
          <w:shd w:val="clear" w:color="auto" w:fill="FFFFFF"/>
        </w:rPr>
      </w:pPr>
      <w:r w:rsidRPr="006F226A">
        <w:rPr>
          <w:b w:val="0"/>
          <w:bCs w:val="0"/>
          <w:sz w:val="24"/>
          <w:shd w:val="clear" w:color="auto" w:fill="FFFFFF"/>
        </w:rPr>
        <w:t>Численность рабочей силы в 202</w:t>
      </w:r>
      <w:r>
        <w:rPr>
          <w:b w:val="0"/>
          <w:bCs w:val="0"/>
          <w:sz w:val="24"/>
          <w:shd w:val="clear" w:color="auto" w:fill="FFFFFF"/>
        </w:rPr>
        <w:t>3</w:t>
      </w:r>
      <w:r w:rsidRPr="006F226A">
        <w:rPr>
          <w:b w:val="0"/>
          <w:bCs w:val="0"/>
          <w:sz w:val="24"/>
          <w:shd w:val="clear" w:color="auto" w:fill="FFFFFF"/>
        </w:rPr>
        <w:t xml:space="preserve"> году составила 12,</w:t>
      </w:r>
      <w:r>
        <w:rPr>
          <w:b w:val="0"/>
          <w:bCs w:val="0"/>
          <w:sz w:val="24"/>
          <w:shd w:val="clear" w:color="auto" w:fill="FFFFFF"/>
        </w:rPr>
        <w:t>7</w:t>
      </w:r>
      <w:r w:rsidRPr="006F226A">
        <w:rPr>
          <w:b w:val="0"/>
          <w:bCs w:val="0"/>
          <w:sz w:val="24"/>
          <w:shd w:val="clear" w:color="auto" w:fill="FFFFFF"/>
        </w:rPr>
        <w:t xml:space="preserve"> тыс. человек. В 202</w:t>
      </w:r>
      <w:r>
        <w:rPr>
          <w:b w:val="0"/>
          <w:bCs w:val="0"/>
          <w:sz w:val="24"/>
          <w:shd w:val="clear" w:color="auto" w:fill="FFFFFF"/>
        </w:rPr>
        <w:t>4</w:t>
      </w:r>
      <w:r w:rsidRPr="006F226A">
        <w:rPr>
          <w:b w:val="0"/>
          <w:bCs w:val="0"/>
          <w:sz w:val="24"/>
          <w:shd w:val="clear" w:color="auto" w:fill="FFFFFF"/>
        </w:rPr>
        <w:t xml:space="preserve"> году численности занятых в экономике оценивается в </w:t>
      </w:r>
      <w:r>
        <w:rPr>
          <w:b w:val="0"/>
          <w:bCs w:val="0"/>
          <w:sz w:val="24"/>
          <w:shd w:val="clear" w:color="auto" w:fill="FFFFFF"/>
        </w:rPr>
        <w:t>13,2</w:t>
      </w:r>
      <w:r w:rsidRPr="006F226A">
        <w:rPr>
          <w:b w:val="0"/>
          <w:bCs w:val="0"/>
          <w:sz w:val="24"/>
          <w:shd w:val="clear" w:color="auto" w:fill="FFFFFF"/>
        </w:rPr>
        <w:t xml:space="preserve"> тыс. человек.</w:t>
      </w:r>
    </w:p>
    <w:p w14:paraId="59EA0171" w14:textId="77777777" w:rsidR="00F179F4" w:rsidRPr="00F976E2" w:rsidRDefault="00F179F4" w:rsidP="00F179F4">
      <w:pPr>
        <w:pStyle w:val="21"/>
        <w:ind w:firstLine="567"/>
        <w:rPr>
          <w:b w:val="0"/>
          <w:bCs w:val="0"/>
          <w:sz w:val="24"/>
          <w:shd w:val="clear" w:color="auto" w:fill="FFFFFF"/>
        </w:rPr>
      </w:pPr>
      <w:r w:rsidRPr="00F976E2">
        <w:rPr>
          <w:b w:val="0"/>
          <w:bCs w:val="0"/>
          <w:sz w:val="24"/>
          <w:shd w:val="clear" w:color="auto" w:fill="FFFFFF"/>
        </w:rPr>
        <w:t xml:space="preserve">Развитие рынка труда в перспективе будет определяться, в основном, мерами, направленными на снижение влияния негативных демографических тенденций. </w:t>
      </w:r>
    </w:p>
    <w:p w14:paraId="01463794" w14:textId="77777777" w:rsidR="00F179F4" w:rsidRPr="00F976E2" w:rsidRDefault="00F179F4" w:rsidP="00F179F4">
      <w:pPr>
        <w:pStyle w:val="21"/>
        <w:ind w:firstLine="567"/>
        <w:rPr>
          <w:b w:val="0"/>
          <w:bCs w:val="0"/>
          <w:sz w:val="24"/>
          <w:shd w:val="clear" w:color="auto" w:fill="FFFFFF"/>
        </w:rPr>
      </w:pPr>
      <w:r w:rsidRPr="00F976E2">
        <w:rPr>
          <w:b w:val="0"/>
          <w:bCs w:val="0"/>
          <w:sz w:val="24"/>
          <w:shd w:val="clear" w:color="auto" w:fill="FFFFFF"/>
        </w:rPr>
        <w:t>Поддержку рынку труда будет оказывать расширение границ трудоспособного возраста в связи с поэтапным повышением пенсионного возраста.</w:t>
      </w:r>
    </w:p>
    <w:p w14:paraId="7DCECEFA" w14:textId="52D231FE" w:rsidR="00F179F4" w:rsidRPr="006F226A" w:rsidRDefault="00F179F4" w:rsidP="00F179F4">
      <w:pPr>
        <w:ind w:firstLine="567"/>
        <w:jc w:val="both"/>
        <w:rPr>
          <w:shd w:val="clear" w:color="auto" w:fill="FFFFFF"/>
        </w:rPr>
      </w:pPr>
      <w:r w:rsidRPr="006F226A">
        <w:rPr>
          <w:shd w:val="clear" w:color="auto" w:fill="FFFFFF"/>
        </w:rPr>
        <w:t xml:space="preserve">Численность рабочей силы и численность лиц, занятых в экономике района на протяжении всего планового периода </w:t>
      </w:r>
      <w:r w:rsidR="000D69F8" w:rsidRPr="006F226A">
        <w:rPr>
          <w:shd w:val="clear" w:color="auto" w:fill="FFFFFF"/>
        </w:rPr>
        <w:t>до 202</w:t>
      </w:r>
      <w:r w:rsidR="000D69F8">
        <w:rPr>
          <w:shd w:val="clear" w:color="auto" w:fill="FFFFFF"/>
        </w:rPr>
        <w:t>7</w:t>
      </w:r>
      <w:r w:rsidR="000D69F8" w:rsidRPr="006F226A">
        <w:rPr>
          <w:shd w:val="clear" w:color="auto" w:fill="FFFFFF"/>
        </w:rPr>
        <w:t xml:space="preserve"> года,</w:t>
      </w:r>
      <w:r w:rsidRPr="006F226A">
        <w:rPr>
          <w:shd w:val="clear" w:color="auto" w:fill="FFFFFF"/>
        </w:rPr>
        <w:t xml:space="preserve"> останется на уровне 202</w:t>
      </w:r>
      <w:r>
        <w:rPr>
          <w:shd w:val="clear" w:color="auto" w:fill="FFFFFF"/>
        </w:rPr>
        <w:t>4</w:t>
      </w:r>
      <w:r w:rsidRPr="006F226A">
        <w:rPr>
          <w:shd w:val="clear" w:color="auto" w:fill="FFFFFF"/>
        </w:rPr>
        <w:t xml:space="preserve"> года и составит 1</w:t>
      </w:r>
      <w:r>
        <w:rPr>
          <w:shd w:val="clear" w:color="auto" w:fill="FFFFFF"/>
        </w:rPr>
        <w:t>3</w:t>
      </w:r>
      <w:r w:rsidRPr="006F226A">
        <w:rPr>
          <w:shd w:val="clear" w:color="auto" w:fill="FFFFFF"/>
        </w:rPr>
        <w:t>,</w:t>
      </w:r>
      <w:r>
        <w:rPr>
          <w:shd w:val="clear" w:color="auto" w:fill="FFFFFF"/>
        </w:rPr>
        <w:t>2</w:t>
      </w:r>
      <w:r w:rsidRPr="006F226A">
        <w:rPr>
          <w:shd w:val="clear" w:color="auto" w:fill="FFFFFF"/>
        </w:rPr>
        <w:t xml:space="preserve"> тыс. человек ежегодно.</w:t>
      </w:r>
    </w:p>
    <w:p w14:paraId="01E73F17" w14:textId="09DDD7E3" w:rsidR="00F179F4" w:rsidRDefault="00F179F4" w:rsidP="00F179F4">
      <w:pPr>
        <w:pStyle w:val="21"/>
        <w:ind w:firstLine="567"/>
        <w:rPr>
          <w:b w:val="0"/>
          <w:bCs w:val="0"/>
          <w:sz w:val="24"/>
          <w:shd w:val="clear" w:color="auto" w:fill="FFFFFF"/>
        </w:rPr>
      </w:pPr>
      <w:r w:rsidRPr="006F226A">
        <w:rPr>
          <w:b w:val="0"/>
          <w:bCs w:val="0"/>
          <w:sz w:val="24"/>
          <w:shd w:val="clear" w:color="auto" w:fill="FFFFFF"/>
        </w:rPr>
        <w:t>Величина среднемесячной номинальной начисленной заработной платы по крупным и средним предприятиям района в 202</w:t>
      </w:r>
      <w:r>
        <w:rPr>
          <w:b w:val="0"/>
          <w:bCs w:val="0"/>
          <w:sz w:val="24"/>
          <w:shd w:val="clear" w:color="auto" w:fill="FFFFFF"/>
        </w:rPr>
        <w:t>3</w:t>
      </w:r>
      <w:r w:rsidRPr="006F226A">
        <w:rPr>
          <w:b w:val="0"/>
          <w:bCs w:val="0"/>
          <w:sz w:val="24"/>
          <w:shd w:val="clear" w:color="auto" w:fill="FFFFFF"/>
        </w:rPr>
        <w:t xml:space="preserve"> году составила </w:t>
      </w:r>
      <w:r w:rsidR="008D0B64">
        <w:rPr>
          <w:b w:val="0"/>
          <w:bCs w:val="0"/>
          <w:sz w:val="24"/>
          <w:shd w:val="clear" w:color="auto" w:fill="FFFFFF"/>
        </w:rPr>
        <w:t>44457</w:t>
      </w:r>
      <w:r>
        <w:rPr>
          <w:b w:val="0"/>
          <w:bCs w:val="0"/>
          <w:sz w:val="24"/>
          <w:shd w:val="clear" w:color="auto" w:fill="FFFFFF"/>
        </w:rPr>
        <w:t xml:space="preserve"> </w:t>
      </w:r>
      <w:r w:rsidRPr="006F226A">
        <w:rPr>
          <w:b w:val="0"/>
          <w:bCs w:val="0"/>
          <w:sz w:val="24"/>
          <w:shd w:val="clear" w:color="auto" w:fill="FFFFFF"/>
        </w:rPr>
        <w:t>рубл</w:t>
      </w:r>
      <w:r w:rsidR="008D0B64">
        <w:rPr>
          <w:b w:val="0"/>
          <w:bCs w:val="0"/>
          <w:sz w:val="24"/>
          <w:shd w:val="clear" w:color="auto" w:fill="FFFFFF"/>
        </w:rPr>
        <w:t>ей</w:t>
      </w:r>
      <w:r w:rsidRPr="006F226A">
        <w:rPr>
          <w:b w:val="0"/>
          <w:bCs w:val="0"/>
          <w:sz w:val="24"/>
          <w:shd w:val="clear" w:color="auto" w:fill="FFFFFF"/>
        </w:rPr>
        <w:t xml:space="preserve"> (за 202</w:t>
      </w:r>
      <w:r>
        <w:rPr>
          <w:b w:val="0"/>
          <w:bCs w:val="0"/>
          <w:sz w:val="24"/>
          <w:shd w:val="clear" w:color="auto" w:fill="FFFFFF"/>
        </w:rPr>
        <w:t>2</w:t>
      </w:r>
      <w:r w:rsidRPr="006F226A">
        <w:rPr>
          <w:b w:val="0"/>
          <w:bCs w:val="0"/>
          <w:sz w:val="24"/>
          <w:shd w:val="clear" w:color="auto" w:fill="FFFFFF"/>
        </w:rPr>
        <w:t xml:space="preserve"> </w:t>
      </w:r>
      <w:r>
        <w:rPr>
          <w:b w:val="0"/>
          <w:bCs w:val="0"/>
          <w:sz w:val="24"/>
          <w:shd w:val="clear" w:color="auto" w:fill="FFFFFF"/>
        </w:rPr>
        <w:t>–</w:t>
      </w:r>
      <w:r w:rsidRPr="006F226A">
        <w:rPr>
          <w:b w:val="0"/>
          <w:bCs w:val="0"/>
          <w:sz w:val="24"/>
          <w:shd w:val="clear" w:color="auto" w:fill="FFFFFF"/>
        </w:rPr>
        <w:t xml:space="preserve"> </w:t>
      </w:r>
      <w:r w:rsidR="008D0B64">
        <w:rPr>
          <w:b w:val="0"/>
          <w:bCs w:val="0"/>
          <w:sz w:val="24"/>
          <w:shd w:val="clear" w:color="auto" w:fill="FFFFFF"/>
        </w:rPr>
        <w:t>37654</w:t>
      </w:r>
      <w:r>
        <w:rPr>
          <w:b w:val="0"/>
          <w:bCs w:val="0"/>
          <w:sz w:val="24"/>
          <w:shd w:val="clear" w:color="auto" w:fill="FFFFFF"/>
        </w:rPr>
        <w:t xml:space="preserve"> </w:t>
      </w:r>
      <w:r w:rsidRPr="006F226A">
        <w:rPr>
          <w:b w:val="0"/>
          <w:bCs w:val="0"/>
          <w:sz w:val="24"/>
          <w:shd w:val="clear" w:color="auto" w:fill="FFFFFF"/>
        </w:rPr>
        <w:t>рубл</w:t>
      </w:r>
      <w:r w:rsidR="008D0B64">
        <w:rPr>
          <w:b w:val="0"/>
          <w:bCs w:val="0"/>
          <w:sz w:val="24"/>
          <w:shd w:val="clear" w:color="auto" w:fill="FFFFFF"/>
        </w:rPr>
        <w:t>я</w:t>
      </w:r>
      <w:r w:rsidRPr="006F226A">
        <w:rPr>
          <w:b w:val="0"/>
          <w:bCs w:val="0"/>
          <w:sz w:val="24"/>
          <w:shd w:val="clear" w:color="auto" w:fill="FFFFFF"/>
        </w:rPr>
        <w:t>). В 202</w:t>
      </w:r>
      <w:r>
        <w:rPr>
          <w:b w:val="0"/>
          <w:bCs w:val="0"/>
          <w:sz w:val="24"/>
          <w:shd w:val="clear" w:color="auto" w:fill="FFFFFF"/>
        </w:rPr>
        <w:t>4</w:t>
      </w:r>
      <w:r w:rsidRPr="006F226A">
        <w:rPr>
          <w:b w:val="0"/>
          <w:bCs w:val="0"/>
          <w:sz w:val="24"/>
          <w:shd w:val="clear" w:color="auto" w:fill="FFFFFF"/>
        </w:rPr>
        <w:t xml:space="preserve"> году в номинальном исчислении среднемесячная заработная плата оценивается в </w:t>
      </w:r>
      <w:r w:rsidR="008D0B64">
        <w:rPr>
          <w:b w:val="0"/>
          <w:bCs w:val="0"/>
          <w:sz w:val="24"/>
          <w:shd w:val="clear" w:color="auto" w:fill="FFFFFF"/>
        </w:rPr>
        <w:t>46678</w:t>
      </w:r>
      <w:r>
        <w:rPr>
          <w:b w:val="0"/>
          <w:bCs w:val="0"/>
          <w:sz w:val="24"/>
          <w:shd w:val="clear" w:color="auto" w:fill="FFFFFF"/>
        </w:rPr>
        <w:t xml:space="preserve"> </w:t>
      </w:r>
      <w:r w:rsidRPr="006F226A">
        <w:rPr>
          <w:b w:val="0"/>
          <w:bCs w:val="0"/>
          <w:sz w:val="24"/>
          <w:shd w:val="clear" w:color="auto" w:fill="FFFFFF"/>
        </w:rPr>
        <w:t>рубл</w:t>
      </w:r>
      <w:r w:rsidR="008D0B64">
        <w:rPr>
          <w:b w:val="0"/>
          <w:bCs w:val="0"/>
          <w:sz w:val="24"/>
          <w:shd w:val="clear" w:color="auto" w:fill="FFFFFF"/>
        </w:rPr>
        <w:t>ей</w:t>
      </w:r>
      <w:r w:rsidRPr="006F226A">
        <w:rPr>
          <w:b w:val="0"/>
          <w:bCs w:val="0"/>
          <w:sz w:val="24"/>
          <w:shd w:val="clear" w:color="auto" w:fill="FFFFFF"/>
        </w:rPr>
        <w:t xml:space="preserve"> темп роста составит </w:t>
      </w:r>
      <w:r w:rsidR="008D0B64">
        <w:rPr>
          <w:b w:val="0"/>
          <w:bCs w:val="0"/>
          <w:sz w:val="24"/>
          <w:shd w:val="clear" w:color="auto" w:fill="FFFFFF"/>
        </w:rPr>
        <w:t>105,0</w:t>
      </w:r>
      <w:r w:rsidRPr="006F226A">
        <w:rPr>
          <w:b w:val="0"/>
          <w:bCs w:val="0"/>
          <w:sz w:val="24"/>
          <w:shd w:val="clear" w:color="auto" w:fill="FFFFFF"/>
        </w:rPr>
        <w:t xml:space="preserve">%. </w:t>
      </w:r>
    </w:p>
    <w:p w14:paraId="1F6C1486" w14:textId="77777777" w:rsidR="00F179F4" w:rsidRDefault="00F179F4" w:rsidP="00F179F4">
      <w:pPr>
        <w:ind w:firstLine="567"/>
        <w:jc w:val="both"/>
        <w:rPr>
          <w:shd w:val="clear" w:color="auto" w:fill="FFFFFF"/>
        </w:rPr>
      </w:pPr>
      <w:r w:rsidRPr="005945B4">
        <w:rPr>
          <w:shd w:val="clear" w:color="auto" w:fill="FFFFFF"/>
        </w:rPr>
        <w:t>На устойчивое обеспечение роста оплаты труда работников в среднесрочной перспективе будут направлены следующие меры:</w:t>
      </w:r>
    </w:p>
    <w:p w14:paraId="105C10E2" w14:textId="77777777" w:rsidR="00F179F4" w:rsidRDefault="00F179F4" w:rsidP="00F179F4">
      <w:pPr>
        <w:ind w:firstLine="567"/>
        <w:jc w:val="both"/>
        <w:rPr>
          <w:shd w:val="clear" w:color="auto" w:fill="FFFFFF"/>
        </w:rPr>
      </w:pPr>
      <w:r w:rsidRPr="005945B4">
        <w:rPr>
          <w:shd w:val="clear" w:color="auto" w:fill="FFFFFF"/>
        </w:rPr>
        <w:t>ежегодное повышение минимального размера оплаты труда в соответствии с требованиями трудового законодательства;</w:t>
      </w:r>
    </w:p>
    <w:p w14:paraId="37005B0F" w14:textId="77777777" w:rsidR="00F179F4" w:rsidRDefault="00F179F4" w:rsidP="00F179F4">
      <w:pPr>
        <w:ind w:firstLine="567"/>
        <w:jc w:val="both"/>
        <w:rPr>
          <w:shd w:val="clear" w:color="auto" w:fill="FFFFFF"/>
        </w:rPr>
      </w:pPr>
      <w:r w:rsidRPr="005945B4">
        <w:rPr>
          <w:shd w:val="clear" w:color="auto" w:fill="FFFFFF"/>
        </w:rPr>
        <w:t xml:space="preserve">в бюджетном секторе отдельным категориям работников будут сохранены достигнутые соотношения их заработной платы к среднемесячному доходу от трудовой деятельности в регионе; </w:t>
      </w:r>
    </w:p>
    <w:p w14:paraId="23B227B1" w14:textId="77777777" w:rsidR="00F179F4" w:rsidRDefault="00F179F4" w:rsidP="00F179F4">
      <w:pPr>
        <w:ind w:firstLine="567"/>
        <w:jc w:val="both"/>
        <w:rPr>
          <w:shd w:val="clear" w:color="auto" w:fill="FFFFFF"/>
        </w:rPr>
      </w:pPr>
      <w:r w:rsidRPr="005945B4">
        <w:rPr>
          <w:shd w:val="clear" w:color="auto" w:fill="FFFFFF"/>
        </w:rPr>
        <w:t>продолжена индексация заработной платы в соответствии с уровнем инфляции.</w:t>
      </w:r>
    </w:p>
    <w:p w14:paraId="04A97198" w14:textId="77777777" w:rsidR="00F179F4" w:rsidRDefault="00F179F4" w:rsidP="00F179F4">
      <w:pPr>
        <w:ind w:firstLine="567"/>
        <w:jc w:val="both"/>
        <w:rPr>
          <w:shd w:val="clear" w:color="auto" w:fill="FFFFFF"/>
        </w:rPr>
      </w:pPr>
      <w:r w:rsidRPr="005945B4">
        <w:rPr>
          <w:shd w:val="clear" w:color="auto" w:fill="FFFFFF"/>
        </w:rPr>
        <w:t>Увеличение заработной платы во внебюджетном секторе экономики будет определяться динамикой роста производства и производительности труда.</w:t>
      </w:r>
    </w:p>
    <w:p w14:paraId="737781D9" w14:textId="25BC36C8" w:rsidR="00F179F4" w:rsidRPr="006F226A" w:rsidRDefault="00F179F4" w:rsidP="00F179F4">
      <w:pPr>
        <w:ind w:firstLine="567"/>
        <w:jc w:val="both"/>
        <w:rPr>
          <w:shd w:val="clear" w:color="auto" w:fill="FFFFFF"/>
        </w:rPr>
      </w:pPr>
      <w:r w:rsidRPr="006F226A">
        <w:rPr>
          <w:shd w:val="clear" w:color="auto" w:fill="FFFFFF"/>
        </w:rPr>
        <w:t>Величина среднемесячной номинальной начисленной заработной платы в 202</w:t>
      </w:r>
      <w:r>
        <w:rPr>
          <w:shd w:val="clear" w:color="auto" w:fill="FFFFFF"/>
        </w:rPr>
        <w:t>6</w:t>
      </w:r>
      <w:r w:rsidRPr="006F226A">
        <w:rPr>
          <w:shd w:val="clear" w:color="auto" w:fill="FFFFFF"/>
        </w:rPr>
        <w:t xml:space="preserve"> году увеличится до </w:t>
      </w:r>
      <w:r w:rsidR="008D0B64">
        <w:rPr>
          <w:shd w:val="clear" w:color="auto" w:fill="FFFFFF"/>
        </w:rPr>
        <w:t>60890</w:t>
      </w:r>
      <w:r w:rsidRPr="006F226A">
        <w:rPr>
          <w:shd w:val="clear" w:color="auto" w:fill="FFFFFF"/>
        </w:rPr>
        <w:t xml:space="preserve"> рублей, в 202</w:t>
      </w:r>
      <w:r>
        <w:rPr>
          <w:shd w:val="clear" w:color="auto" w:fill="FFFFFF"/>
        </w:rPr>
        <w:t>7</w:t>
      </w:r>
      <w:r w:rsidRPr="006F226A">
        <w:rPr>
          <w:shd w:val="clear" w:color="auto" w:fill="FFFFFF"/>
        </w:rPr>
        <w:t xml:space="preserve"> году – до </w:t>
      </w:r>
      <w:r w:rsidR="008D0B64">
        <w:rPr>
          <w:shd w:val="clear" w:color="auto" w:fill="FFFFFF"/>
        </w:rPr>
        <w:t>65395</w:t>
      </w:r>
      <w:r w:rsidRPr="006F226A">
        <w:rPr>
          <w:shd w:val="clear" w:color="auto" w:fill="FFFFFF"/>
        </w:rPr>
        <w:t xml:space="preserve"> рублей.</w:t>
      </w:r>
    </w:p>
    <w:p w14:paraId="4ABD536C" w14:textId="77777777" w:rsidR="00F179F4" w:rsidRPr="006F226A" w:rsidRDefault="00F179F4" w:rsidP="00F179F4">
      <w:pPr>
        <w:ind w:firstLine="567"/>
        <w:jc w:val="both"/>
        <w:rPr>
          <w:shd w:val="clear" w:color="auto" w:fill="FFFFFF"/>
        </w:rPr>
      </w:pPr>
      <w:r w:rsidRPr="006F226A">
        <w:rPr>
          <w:shd w:val="clear" w:color="auto" w:fill="FFFFFF"/>
        </w:rPr>
        <w:t>В 202</w:t>
      </w:r>
      <w:r>
        <w:rPr>
          <w:shd w:val="clear" w:color="auto" w:fill="FFFFFF"/>
        </w:rPr>
        <w:t>3</w:t>
      </w:r>
      <w:r w:rsidRPr="006F226A">
        <w:rPr>
          <w:shd w:val="clear" w:color="auto" w:fill="FFFFFF"/>
        </w:rPr>
        <w:t xml:space="preserve"> году наблюдается снижение уровня безработицы.</w:t>
      </w:r>
      <w:r w:rsidRPr="006F226A">
        <w:rPr>
          <w:bCs/>
          <w:shd w:val="clear" w:color="auto" w:fill="FFFFFF"/>
        </w:rPr>
        <w:t xml:space="preserve"> По состоянию на 1 января 202</w:t>
      </w:r>
      <w:r>
        <w:rPr>
          <w:bCs/>
          <w:shd w:val="clear" w:color="auto" w:fill="FFFFFF"/>
        </w:rPr>
        <w:t>5</w:t>
      </w:r>
      <w:r w:rsidRPr="006F226A">
        <w:rPr>
          <w:bCs/>
          <w:shd w:val="clear" w:color="auto" w:fill="FFFFFF"/>
        </w:rPr>
        <w:t xml:space="preserve"> года уровень официально зарегистрированной безработицы оценивается в </w:t>
      </w:r>
      <w:r>
        <w:rPr>
          <w:bCs/>
          <w:shd w:val="clear" w:color="auto" w:fill="FFFFFF"/>
        </w:rPr>
        <w:t>0,4</w:t>
      </w:r>
      <w:r w:rsidRPr="006F226A">
        <w:rPr>
          <w:bCs/>
          <w:shd w:val="clear" w:color="auto" w:fill="FFFFFF"/>
        </w:rPr>
        <w:t xml:space="preserve"> процент </w:t>
      </w:r>
      <w:r w:rsidRPr="006F226A">
        <w:rPr>
          <w:shd w:val="clear" w:color="auto" w:fill="FFFFFF"/>
        </w:rPr>
        <w:t>к численности рабочей силы (на 1 января 202</w:t>
      </w:r>
      <w:r>
        <w:rPr>
          <w:shd w:val="clear" w:color="auto" w:fill="FFFFFF"/>
        </w:rPr>
        <w:t>4</w:t>
      </w:r>
      <w:r w:rsidRPr="006F226A">
        <w:rPr>
          <w:shd w:val="clear" w:color="auto" w:fill="FFFFFF"/>
        </w:rPr>
        <w:t xml:space="preserve"> года – </w:t>
      </w:r>
      <w:r>
        <w:rPr>
          <w:shd w:val="clear" w:color="auto" w:fill="FFFFFF"/>
        </w:rPr>
        <w:t>0,6</w:t>
      </w:r>
      <w:r w:rsidRPr="006F226A">
        <w:rPr>
          <w:shd w:val="clear" w:color="auto" w:fill="FFFFFF"/>
        </w:rPr>
        <w:t xml:space="preserve"> процента), численность официально зарегистрированных безработных — </w:t>
      </w:r>
      <w:r>
        <w:rPr>
          <w:shd w:val="clear" w:color="auto" w:fill="FFFFFF"/>
        </w:rPr>
        <w:t>55</w:t>
      </w:r>
      <w:r w:rsidRPr="006F226A">
        <w:rPr>
          <w:shd w:val="clear" w:color="auto" w:fill="FFFFFF"/>
        </w:rPr>
        <w:t xml:space="preserve"> человек (7</w:t>
      </w:r>
      <w:r>
        <w:rPr>
          <w:shd w:val="clear" w:color="auto" w:fill="FFFFFF"/>
        </w:rPr>
        <w:t xml:space="preserve">6 </w:t>
      </w:r>
      <w:r w:rsidRPr="006F226A">
        <w:rPr>
          <w:shd w:val="clear" w:color="auto" w:fill="FFFFFF"/>
        </w:rPr>
        <w:t>человек).</w:t>
      </w:r>
    </w:p>
    <w:p w14:paraId="5C363E29" w14:textId="77777777" w:rsidR="00F179F4" w:rsidRDefault="00F179F4" w:rsidP="00F179F4">
      <w:pPr>
        <w:ind w:firstLine="567"/>
        <w:jc w:val="both"/>
        <w:rPr>
          <w:shd w:val="clear" w:color="auto" w:fill="FFFFFF"/>
        </w:rPr>
      </w:pPr>
      <w:r w:rsidRPr="006F226A">
        <w:rPr>
          <w:shd w:val="clear" w:color="auto" w:fill="FFFFFF"/>
        </w:rPr>
        <w:t>На протяжении прогнозируемого периода (202</w:t>
      </w:r>
      <w:r>
        <w:rPr>
          <w:shd w:val="clear" w:color="auto" w:fill="FFFFFF"/>
        </w:rPr>
        <w:t>6</w:t>
      </w:r>
      <w:r w:rsidRPr="006F226A">
        <w:rPr>
          <w:shd w:val="clear" w:color="auto" w:fill="FFFFFF"/>
        </w:rPr>
        <w:t>-202</w:t>
      </w:r>
      <w:r>
        <w:rPr>
          <w:shd w:val="clear" w:color="auto" w:fill="FFFFFF"/>
        </w:rPr>
        <w:t>7</w:t>
      </w:r>
      <w:r w:rsidRPr="006F226A">
        <w:rPr>
          <w:shd w:val="clear" w:color="auto" w:fill="FFFFFF"/>
        </w:rPr>
        <w:t xml:space="preserve"> годов) уровень регистрируемой безработицы останется на уровне 0,</w:t>
      </w:r>
      <w:r>
        <w:rPr>
          <w:shd w:val="clear" w:color="auto" w:fill="FFFFFF"/>
        </w:rPr>
        <w:t>5</w:t>
      </w:r>
      <w:r w:rsidRPr="006F226A">
        <w:rPr>
          <w:shd w:val="clear" w:color="auto" w:fill="FFFFFF"/>
        </w:rPr>
        <w:t xml:space="preserve"> процента к численности рабочей силы. </w:t>
      </w:r>
    </w:p>
    <w:p w14:paraId="23B2534B" w14:textId="77777777" w:rsidR="00366793" w:rsidRDefault="00366793" w:rsidP="00366793">
      <w:pPr>
        <w:ind w:firstLine="567"/>
        <w:jc w:val="both"/>
        <w:rPr>
          <w:shd w:val="clear" w:color="auto" w:fill="FFFFFF"/>
        </w:rPr>
      </w:pPr>
      <w:r w:rsidRPr="00366793">
        <w:rPr>
          <w:shd w:val="clear" w:color="auto" w:fill="FFFFFF"/>
        </w:rPr>
        <w:t>В 2023 году прожиточный минимум в среднем на душу населения составил 13560,0 рублей, что на 3,3 процента больше, чем в 2022 году. Реальные располагаемые среднедушевые денежные доходы населения составили 100,0 процентов к уровню 2022 года, удельный вес населения с доходами ниже величины прожиточного минимума составил 11,4 процента от общей численности населения.</w:t>
      </w:r>
    </w:p>
    <w:p w14:paraId="0B3229C8" w14:textId="77777777" w:rsidR="00366793" w:rsidRDefault="00366793" w:rsidP="00366793">
      <w:pPr>
        <w:ind w:firstLine="567"/>
        <w:jc w:val="both"/>
        <w:rPr>
          <w:shd w:val="clear" w:color="auto" w:fill="FFFFFF"/>
        </w:rPr>
      </w:pPr>
      <w:r w:rsidRPr="00366793">
        <w:rPr>
          <w:shd w:val="clear" w:color="auto" w:fill="FFFFFF"/>
        </w:rPr>
        <w:t>В 2024 году прожиточный минимум в среднем на душу населения составляет в 14217,00 рублей. В 2024 году ожидается увеличение заработной платы в среднем по региону на 15,0 процентов, а также снижение инфляционных процессов. В результате рост реальных располагаемых среднедушевых денежных доходов населения составит 106,5 процента к уровню 2023 года, удельный вес населения с доходами ниже величины прожиточного минимума составит 10,8 процента от общей численности населения.</w:t>
      </w:r>
    </w:p>
    <w:p w14:paraId="1E79A6B7" w14:textId="77777777" w:rsidR="00366793" w:rsidRDefault="00366793" w:rsidP="00366793">
      <w:pPr>
        <w:ind w:firstLine="567"/>
        <w:jc w:val="both"/>
        <w:rPr>
          <w:shd w:val="clear" w:color="auto" w:fill="FFFFFF"/>
        </w:rPr>
      </w:pPr>
      <w:r w:rsidRPr="00366793">
        <w:rPr>
          <w:shd w:val="clear" w:color="auto" w:fill="FFFFFF"/>
        </w:rPr>
        <w:t>В прогнозируемом периоде динамика доходов населения улучшится. Росту реальных доходов граждан, а также снижению уровня бедности будет способствовать расширение форм предоставления социальной помощи нуждающимся гражданам, а также целевая поддержка отдельных категорий граждан, в частности, семей с детьми.</w:t>
      </w:r>
    </w:p>
    <w:p w14:paraId="3BFD71C7" w14:textId="77777777" w:rsidR="00366793" w:rsidRDefault="00366793" w:rsidP="00366793">
      <w:pPr>
        <w:ind w:firstLine="567"/>
        <w:jc w:val="both"/>
        <w:rPr>
          <w:shd w:val="clear" w:color="auto" w:fill="FFFFFF"/>
        </w:rPr>
      </w:pPr>
      <w:r w:rsidRPr="00366793">
        <w:rPr>
          <w:shd w:val="clear" w:color="auto" w:fill="FFFFFF"/>
        </w:rPr>
        <w:t xml:space="preserve">В 2025 году реальные располагаемые денежные доходы населения прогнозируются в 103,0 процента к уровню 2024 года, в 2026 - 2027 годах – тенденция сохранится на уровне 103,0 процента. Удельный вес населения с доходами ниже величины прожиточного минимума снизится в 2027 году до 9,0 процентов от общей численности населения. </w:t>
      </w:r>
    </w:p>
    <w:p w14:paraId="31D78D02" w14:textId="77777777" w:rsidR="00F179F4" w:rsidRDefault="00F179F4" w:rsidP="00F179F4">
      <w:pPr>
        <w:pStyle w:val="21"/>
        <w:ind w:firstLine="567"/>
        <w:jc w:val="center"/>
        <w:rPr>
          <w:sz w:val="24"/>
        </w:rPr>
      </w:pPr>
    </w:p>
    <w:p w14:paraId="35494724" w14:textId="77777777" w:rsidR="00F179F4" w:rsidRDefault="00F179F4" w:rsidP="00F179F4">
      <w:pPr>
        <w:pStyle w:val="a4"/>
        <w:ind w:firstLine="567"/>
        <w:jc w:val="center"/>
        <w:rPr>
          <w:b/>
          <w:bCs/>
          <w:sz w:val="24"/>
        </w:rPr>
      </w:pPr>
      <w:r w:rsidRPr="008E2A12">
        <w:rPr>
          <w:b/>
          <w:bCs/>
          <w:sz w:val="24"/>
        </w:rPr>
        <w:t>Рынок товаров и услуг</w:t>
      </w:r>
    </w:p>
    <w:p w14:paraId="204C4872" w14:textId="77777777" w:rsidR="00366793" w:rsidRPr="00366793" w:rsidRDefault="00366793" w:rsidP="00366793">
      <w:pPr>
        <w:ind w:firstLine="567"/>
        <w:jc w:val="both"/>
        <w:rPr>
          <w:bCs/>
          <w:shd w:val="clear" w:color="auto" w:fill="FFFFFF"/>
        </w:rPr>
      </w:pPr>
      <w:r w:rsidRPr="00366793">
        <w:rPr>
          <w:bCs/>
          <w:shd w:val="clear" w:color="auto" w:fill="FFFFFF"/>
        </w:rPr>
        <w:t>Потребительский рынок Брянской области представлен развитой сетью предприятий торговли и услуг, высокой насыщенностью товаров, а также высокой предпринимательской активностью. Однако введенные в 2023 году санкции экономического характера со стороны ряда государств оказали определенное негативное влияние на экономику, в том числе на торговую отрасль региона.</w:t>
      </w:r>
    </w:p>
    <w:p w14:paraId="298410BC" w14:textId="01DD0CAD" w:rsidR="00366793" w:rsidRPr="00366793" w:rsidRDefault="00366793" w:rsidP="00366793">
      <w:pPr>
        <w:ind w:firstLine="567"/>
        <w:jc w:val="both"/>
        <w:rPr>
          <w:bCs/>
          <w:shd w:val="clear" w:color="auto" w:fill="FFFFFF"/>
        </w:rPr>
      </w:pPr>
      <w:r w:rsidRPr="00366793">
        <w:rPr>
          <w:bCs/>
          <w:shd w:val="clear" w:color="auto" w:fill="FFFFFF"/>
        </w:rPr>
        <w:t xml:space="preserve">В 2023 году оборот розничной торговли составил </w:t>
      </w:r>
      <w:r>
        <w:rPr>
          <w:bCs/>
          <w:shd w:val="clear" w:color="auto" w:fill="FFFFFF"/>
        </w:rPr>
        <w:t>1970</w:t>
      </w:r>
      <w:r w:rsidRPr="00366793">
        <w:rPr>
          <w:bCs/>
          <w:shd w:val="clear" w:color="auto" w:fill="FFFFFF"/>
        </w:rPr>
        <w:t xml:space="preserve"> мл</w:t>
      </w:r>
      <w:r>
        <w:rPr>
          <w:bCs/>
          <w:shd w:val="clear" w:color="auto" w:fill="FFFFFF"/>
        </w:rPr>
        <w:t>н</w:t>
      </w:r>
      <w:r w:rsidRPr="00366793">
        <w:rPr>
          <w:bCs/>
          <w:shd w:val="clear" w:color="auto" w:fill="FFFFFF"/>
        </w:rPr>
        <w:t xml:space="preserve">. рублей или </w:t>
      </w:r>
      <w:r>
        <w:rPr>
          <w:bCs/>
          <w:shd w:val="clear" w:color="auto" w:fill="FFFFFF"/>
        </w:rPr>
        <w:t>105,4</w:t>
      </w:r>
      <w:r w:rsidRPr="00366793">
        <w:rPr>
          <w:bCs/>
          <w:shd w:val="clear" w:color="auto" w:fill="FFFFFF"/>
        </w:rPr>
        <w:t xml:space="preserve"> процента к уровню 2022 года (в сопоставимых ценах). </w:t>
      </w:r>
    </w:p>
    <w:p w14:paraId="27BC7CC5" w14:textId="52B29C5D" w:rsidR="00366793" w:rsidRPr="008E2A12" w:rsidRDefault="00366793" w:rsidP="00366793">
      <w:pPr>
        <w:ind w:firstLine="567"/>
        <w:jc w:val="both"/>
        <w:rPr>
          <w:bCs/>
          <w:shd w:val="clear" w:color="auto" w:fill="FFFFFF"/>
        </w:rPr>
      </w:pPr>
      <w:r w:rsidRPr="00366793">
        <w:rPr>
          <w:bCs/>
          <w:shd w:val="clear" w:color="auto" w:fill="FFFFFF"/>
        </w:rPr>
        <w:t xml:space="preserve">Торговая сеть </w:t>
      </w:r>
      <w:r>
        <w:rPr>
          <w:bCs/>
          <w:shd w:val="clear" w:color="auto" w:fill="FFFFFF"/>
        </w:rPr>
        <w:t>Навлинского района</w:t>
      </w:r>
      <w:r w:rsidRPr="00366793">
        <w:rPr>
          <w:bCs/>
          <w:shd w:val="clear" w:color="auto" w:fill="FFFFFF"/>
        </w:rPr>
        <w:t xml:space="preserve"> представлена </w:t>
      </w:r>
      <w:r w:rsidRPr="008E2A12">
        <w:rPr>
          <w:bCs/>
          <w:shd w:val="clear" w:color="auto" w:fill="FFFFFF"/>
        </w:rPr>
        <w:t>154 торгов</w:t>
      </w:r>
      <w:r>
        <w:rPr>
          <w:bCs/>
          <w:shd w:val="clear" w:color="auto" w:fill="FFFFFF"/>
        </w:rPr>
        <w:t>ыми</w:t>
      </w:r>
      <w:r w:rsidRPr="008E2A12">
        <w:rPr>
          <w:bCs/>
          <w:shd w:val="clear" w:color="auto" w:fill="FFFFFF"/>
        </w:rPr>
        <w:t xml:space="preserve"> предприяти</w:t>
      </w:r>
      <w:r>
        <w:rPr>
          <w:bCs/>
          <w:shd w:val="clear" w:color="auto" w:fill="FFFFFF"/>
        </w:rPr>
        <w:t>ями</w:t>
      </w:r>
      <w:r w:rsidRPr="008E2A12">
        <w:rPr>
          <w:bCs/>
          <w:shd w:val="clear" w:color="auto" w:fill="FFFFFF"/>
        </w:rPr>
        <w:t>, 20 предприяти</w:t>
      </w:r>
      <w:r>
        <w:rPr>
          <w:bCs/>
          <w:shd w:val="clear" w:color="auto" w:fill="FFFFFF"/>
        </w:rPr>
        <w:t>ями</w:t>
      </w:r>
      <w:r w:rsidRPr="008E2A12">
        <w:rPr>
          <w:bCs/>
          <w:shd w:val="clear" w:color="auto" w:fill="FFFFFF"/>
        </w:rPr>
        <w:t xml:space="preserve"> общественного питания, постоянно действующ</w:t>
      </w:r>
      <w:r>
        <w:rPr>
          <w:bCs/>
          <w:shd w:val="clear" w:color="auto" w:fill="FFFFFF"/>
        </w:rPr>
        <w:t>ей</w:t>
      </w:r>
      <w:r w:rsidRPr="008E2A12">
        <w:rPr>
          <w:bCs/>
          <w:shd w:val="clear" w:color="auto" w:fill="FFFFFF"/>
        </w:rPr>
        <w:t xml:space="preserve"> ярмарк</w:t>
      </w:r>
      <w:r>
        <w:rPr>
          <w:bCs/>
          <w:shd w:val="clear" w:color="auto" w:fill="FFFFFF"/>
        </w:rPr>
        <w:t>ой</w:t>
      </w:r>
      <w:r w:rsidRPr="008E2A12">
        <w:rPr>
          <w:bCs/>
          <w:shd w:val="clear" w:color="auto" w:fill="FFFFFF"/>
        </w:rPr>
        <w:t>.</w:t>
      </w:r>
    </w:p>
    <w:p w14:paraId="1846CF6D" w14:textId="7AEACD4F" w:rsidR="00366793" w:rsidRPr="00366793" w:rsidRDefault="00366793" w:rsidP="00366793">
      <w:pPr>
        <w:ind w:firstLine="567"/>
        <w:jc w:val="both"/>
        <w:rPr>
          <w:bCs/>
          <w:shd w:val="clear" w:color="auto" w:fill="FFFFFF"/>
        </w:rPr>
      </w:pPr>
      <w:r w:rsidRPr="00C76D61">
        <w:rPr>
          <w:bCs/>
          <w:shd w:val="clear" w:color="auto" w:fill="FFFFFF"/>
        </w:rPr>
        <w:t xml:space="preserve">В 2023 году уровень обеспеченности населения области площадью торговых объектов в 2,5 раза </w:t>
      </w:r>
      <w:r w:rsidR="000D69F8" w:rsidRPr="00C76D61">
        <w:rPr>
          <w:bCs/>
          <w:shd w:val="clear" w:color="auto" w:fill="FFFFFF"/>
        </w:rPr>
        <w:t>превышает норматив</w:t>
      </w:r>
      <w:r w:rsidRPr="00C76D61">
        <w:rPr>
          <w:bCs/>
          <w:shd w:val="clear" w:color="auto" w:fill="FFFFFF"/>
        </w:rPr>
        <w:t>, утвержденный постановлением Правительства Брянской области от 21 августа 2023 года № 387-п «Об утверждении нормативов минимальной обеспеченности населения Брянской области площадью торговых объектов».</w:t>
      </w:r>
      <w:r w:rsidRPr="00366793">
        <w:rPr>
          <w:bCs/>
          <w:shd w:val="clear" w:color="auto" w:fill="FFFFFF"/>
        </w:rPr>
        <w:t xml:space="preserve"> </w:t>
      </w:r>
    </w:p>
    <w:p w14:paraId="6F90363A" w14:textId="77777777" w:rsidR="00366793" w:rsidRPr="00366793" w:rsidRDefault="00366793" w:rsidP="00366793">
      <w:pPr>
        <w:ind w:firstLine="567"/>
        <w:jc w:val="both"/>
        <w:rPr>
          <w:bCs/>
          <w:shd w:val="clear" w:color="auto" w:fill="FFFFFF"/>
        </w:rPr>
      </w:pPr>
      <w:r w:rsidRPr="00366793">
        <w:rPr>
          <w:bCs/>
          <w:shd w:val="clear" w:color="auto" w:fill="FFFFFF"/>
        </w:rPr>
        <w:t xml:space="preserve">В 2023 году в розничных предприятиях торговли области существенных изменений в ассортименте товаров не наблюдалось. </w:t>
      </w:r>
    </w:p>
    <w:p w14:paraId="0A7D40AA" w14:textId="77777777" w:rsidR="00366793" w:rsidRPr="00366793" w:rsidRDefault="00366793" w:rsidP="00366793">
      <w:pPr>
        <w:ind w:firstLine="567"/>
        <w:jc w:val="both"/>
        <w:rPr>
          <w:bCs/>
          <w:shd w:val="clear" w:color="auto" w:fill="FFFFFF"/>
        </w:rPr>
      </w:pPr>
      <w:r w:rsidRPr="00366793">
        <w:rPr>
          <w:bCs/>
          <w:shd w:val="clear" w:color="auto" w:fill="FFFFFF"/>
        </w:rPr>
        <w:t>В целях стабилизации ценовой ситуации организовано проведение мониторинга цен на социально значимые товары и товары первой необходимости на предприятиях торговли различного формата, оказывается максимальное содействие расширению ярмарочной торговли, как способа вовлечения в оборот продукции мелких производителей и фермерских хозяйств, обеспечения производителей каналами сбыта, а также действенного фактора для оптимизации и сдерживания розничных цен.</w:t>
      </w:r>
    </w:p>
    <w:p w14:paraId="02267B53" w14:textId="77777777" w:rsidR="00366793" w:rsidRPr="00366793" w:rsidRDefault="00366793" w:rsidP="00366793">
      <w:pPr>
        <w:ind w:firstLine="567"/>
        <w:jc w:val="both"/>
        <w:rPr>
          <w:bCs/>
          <w:shd w:val="clear" w:color="auto" w:fill="FFFFFF"/>
        </w:rPr>
      </w:pPr>
      <w:r w:rsidRPr="00366793">
        <w:rPr>
          <w:bCs/>
          <w:shd w:val="clear" w:color="auto" w:fill="FFFFFF"/>
        </w:rPr>
        <w:t>Постепенному восстановлению потребительского спроса будет способствовать рост денежных доходов населения.</w:t>
      </w:r>
    </w:p>
    <w:p w14:paraId="1955D028" w14:textId="11BE9250" w:rsidR="00366793" w:rsidRPr="00366793" w:rsidRDefault="00366793" w:rsidP="00366793">
      <w:pPr>
        <w:ind w:firstLine="567"/>
        <w:jc w:val="both"/>
        <w:rPr>
          <w:bCs/>
          <w:shd w:val="clear" w:color="auto" w:fill="FFFFFF"/>
        </w:rPr>
      </w:pPr>
      <w:r w:rsidRPr="00366793">
        <w:rPr>
          <w:bCs/>
          <w:shd w:val="clear" w:color="auto" w:fill="FFFFFF"/>
        </w:rPr>
        <w:t xml:space="preserve">Оборот розничной торговли в 2024 году оценивается в </w:t>
      </w:r>
      <w:r w:rsidR="00C76D61">
        <w:rPr>
          <w:bCs/>
          <w:shd w:val="clear" w:color="auto" w:fill="FFFFFF"/>
        </w:rPr>
        <w:t>2 139,4 млн.</w:t>
      </w:r>
      <w:r w:rsidRPr="00366793">
        <w:rPr>
          <w:bCs/>
          <w:shd w:val="clear" w:color="auto" w:fill="FFFFFF"/>
        </w:rPr>
        <w:t xml:space="preserve"> рублей, что составит </w:t>
      </w:r>
      <w:r w:rsidR="00C76D61">
        <w:rPr>
          <w:bCs/>
          <w:shd w:val="clear" w:color="auto" w:fill="FFFFFF"/>
        </w:rPr>
        <w:t>108,6</w:t>
      </w:r>
      <w:r w:rsidRPr="00366793">
        <w:rPr>
          <w:bCs/>
          <w:shd w:val="clear" w:color="auto" w:fill="FFFFFF"/>
        </w:rPr>
        <w:t xml:space="preserve"> процент</w:t>
      </w:r>
      <w:r w:rsidR="00C76D61">
        <w:rPr>
          <w:bCs/>
          <w:shd w:val="clear" w:color="auto" w:fill="FFFFFF"/>
        </w:rPr>
        <w:t>ов</w:t>
      </w:r>
      <w:r w:rsidRPr="00366793">
        <w:rPr>
          <w:bCs/>
          <w:shd w:val="clear" w:color="auto" w:fill="FFFFFF"/>
        </w:rPr>
        <w:t xml:space="preserve"> к уровню 2023 года. При постепенном восстановлении потребительского спроса в 2025 году оборот розничной торговли прогнозируется в объеме </w:t>
      </w:r>
      <w:r w:rsidR="00C76D61">
        <w:rPr>
          <w:bCs/>
          <w:shd w:val="clear" w:color="auto" w:fill="FFFFFF"/>
        </w:rPr>
        <w:t>2 302 млн.</w:t>
      </w:r>
      <w:r w:rsidRPr="00366793">
        <w:rPr>
          <w:bCs/>
          <w:shd w:val="clear" w:color="auto" w:fill="FFFFFF"/>
        </w:rPr>
        <w:t xml:space="preserve"> рублей или </w:t>
      </w:r>
      <w:r w:rsidR="00C76D61">
        <w:rPr>
          <w:bCs/>
          <w:shd w:val="clear" w:color="auto" w:fill="FFFFFF"/>
        </w:rPr>
        <w:t>107,6</w:t>
      </w:r>
      <w:r w:rsidRPr="00366793">
        <w:rPr>
          <w:bCs/>
          <w:shd w:val="clear" w:color="auto" w:fill="FFFFFF"/>
        </w:rPr>
        <w:t xml:space="preserve"> процент</w:t>
      </w:r>
      <w:r w:rsidR="00C76D61">
        <w:rPr>
          <w:bCs/>
          <w:shd w:val="clear" w:color="auto" w:fill="FFFFFF"/>
        </w:rPr>
        <w:t>ов</w:t>
      </w:r>
      <w:r w:rsidRPr="00366793">
        <w:rPr>
          <w:bCs/>
          <w:shd w:val="clear" w:color="auto" w:fill="FFFFFF"/>
        </w:rPr>
        <w:t xml:space="preserve"> (в сопоставимых ценах) к уровню 2024 года, в 2026 году- </w:t>
      </w:r>
      <w:r w:rsidR="00C76D61">
        <w:rPr>
          <w:bCs/>
          <w:shd w:val="clear" w:color="auto" w:fill="FFFFFF"/>
        </w:rPr>
        <w:t>2 442,4</w:t>
      </w:r>
      <w:r w:rsidRPr="00366793">
        <w:rPr>
          <w:bCs/>
          <w:shd w:val="clear" w:color="auto" w:fill="FFFFFF"/>
        </w:rPr>
        <w:t xml:space="preserve"> рублей </w:t>
      </w:r>
      <w:r w:rsidR="00C76D61">
        <w:rPr>
          <w:bCs/>
          <w:shd w:val="clear" w:color="auto" w:fill="FFFFFF"/>
        </w:rPr>
        <w:t>(106,1</w:t>
      </w:r>
      <w:r w:rsidRPr="00366793">
        <w:rPr>
          <w:bCs/>
          <w:shd w:val="clear" w:color="auto" w:fill="FFFFFF"/>
        </w:rPr>
        <w:t xml:space="preserve"> процент к уровню 2025 года), в 2027 году – </w:t>
      </w:r>
      <w:r w:rsidR="00C76D61">
        <w:rPr>
          <w:bCs/>
          <w:shd w:val="clear" w:color="auto" w:fill="FFFFFF"/>
        </w:rPr>
        <w:t xml:space="preserve">                      2 542,6</w:t>
      </w:r>
      <w:r w:rsidRPr="00366793">
        <w:rPr>
          <w:bCs/>
          <w:shd w:val="clear" w:color="auto" w:fill="FFFFFF"/>
        </w:rPr>
        <w:t xml:space="preserve"> рублей (10</w:t>
      </w:r>
      <w:r w:rsidR="00C76D61">
        <w:rPr>
          <w:bCs/>
          <w:shd w:val="clear" w:color="auto" w:fill="FFFFFF"/>
        </w:rPr>
        <w:t>4</w:t>
      </w:r>
      <w:r w:rsidRPr="00366793">
        <w:rPr>
          <w:bCs/>
          <w:shd w:val="clear" w:color="auto" w:fill="FFFFFF"/>
        </w:rPr>
        <w:t>,</w:t>
      </w:r>
      <w:r w:rsidR="00C76D61">
        <w:rPr>
          <w:bCs/>
          <w:shd w:val="clear" w:color="auto" w:fill="FFFFFF"/>
        </w:rPr>
        <w:t>1</w:t>
      </w:r>
      <w:r w:rsidRPr="00366793">
        <w:rPr>
          <w:bCs/>
          <w:shd w:val="clear" w:color="auto" w:fill="FFFFFF"/>
        </w:rPr>
        <w:t xml:space="preserve"> процента к уровню 2026 года).</w:t>
      </w:r>
    </w:p>
    <w:p w14:paraId="0C1F606F" w14:textId="77777777" w:rsidR="00366793" w:rsidRPr="00366793" w:rsidRDefault="00366793" w:rsidP="00366793">
      <w:pPr>
        <w:ind w:firstLine="567"/>
        <w:jc w:val="both"/>
        <w:rPr>
          <w:bCs/>
          <w:shd w:val="clear" w:color="auto" w:fill="FFFFFF"/>
        </w:rPr>
      </w:pPr>
      <w:r w:rsidRPr="00366793">
        <w:rPr>
          <w:bCs/>
          <w:shd w:val="clear" w:color="auto" w:fill="FFFFFF"/>
        </w:rPr>
        <w:t xml:space="preserve">Товарная насыщенность потребительского рынка будет носить устойчивый характер и в полной мере соответствовать платежеспособному спросу населения на важнейшие продукты питания, товары легкой промышленности и культурно-бытового назначения. </w:t>
      </w:r>
    </w:p>
    <w:p w14:paraId="2AC33AE6" w14:textId="58F4DF84" w:rsidR="00366793" w:rsidRPr="00366793" w:rsidRDefault="00366793" w:rsidP="00366793">
      <w:pPr>
        <w:ind w:firstLine="567"/>
        <w:jc w:val="both"/>
        <w:rPr>
          <w:bCs/>
          <w:shd w:val="clear" w:color="auto" w:fill="FFFFFF"/>
        </w:rPr>
      </w:pPr>
      <w:r w:rsidRPr="00366793">
        <w:rPr>
          <w:bCs/>
          <w:shd w:val="clear" w:color="auto" w:fill="FFFFFF"/>
        </w:rPr>
        <w:t xml:space="preserve">Тенденции, сложившиеся на потребительском рынке, отразились и на динамике платных услуг. Объем платных услуг, оказанных населению (с учетом экспертной оценки объемов услуг по недоучтенным предприятиям и оказываемых физическими лицами), в 2023 году составил </w:t>
      </w:r>
      <w:r w:rsidR="00C76D61">
        <w:rPr>
          <w:bCs/>
          <w:shd w:val="clear" w:color="auto" w:fill="FFFFFF"/>
        </w:rPr>
        <w:t>205,0</w:t>
      </w:r>
      <w:r w:rsidRPr="00366793">
        <w:rPr>
          <w:bCs/>
          <w:shd w:val="clear" w:color="auto" w:fill="FFFFFF"/>
        </w:rPr>
        <w:t xml:space="preserve"> мл</w:t>
      </w:r>
      <w:r w:rsidR="00C76D61">
        <w:rPr>
          <w:bCs/>
          <w:shd w:val="clear" w:color="auto" w:fill="FFFFFF"/>
        </w:rPr>
        <w:t>н</w:t>
      </w:r>
      <w:r w:rsidRPr="00366793">
        <w:rPr>
          <w:bCs/>
          <w:shd w:val="clear" w:color="auto" w:fill="FFFFFF"/>
        </w:rPr>
        <w:t xml:space="preserve">. рублей или </w:t>
      </w:r>
      <w:r w:rsidR="00C76D61">
        <w:rPr>
          <w:bCs/>
          <w:shd w:val="clear" w:color="auto" w:fill="FFFFFF"/>
        </w:rPr>
        <w:t>110,3</w:t>
      </w:r>
      <w:r w:rsidRPr="00366793">
        <w:rPr>
          <w:bCs/>
          <w:shd w:val="clear" w:color="auto" w:fill="FFFFFF"/>
        </w:rPr>
        <w:t xml:space="preserve"> процента к уровню 2022 года (в сопоставимых ценах).</w:t>
      </w:r>
    </w:p>
    <w:p w14:paraId="1EB7425A" w14:textId="702217D4" w:rsidR="00366793" w:rsidRPr="00366793" w:rsidRDefault="00366793" w:rsidP="00366793">
      <w:pPr>
        <w:ind w:firstLine="567"/>
        <w:jc w:val="both"/>
        <w:rPr>
          <w:bCs/>
          <w:shd w:val="clear" w:color="auto" w:fill="FFFFFF"/>
        </w:rPr>
      </w:pPr>
      <w:r w:rsidRPr="00366793">
        <w:rPr>
          <w:bCs/>
          <w:shd w:val="clear" w:color="auto" w:fill="FFFFFF"/>
        </w:rPr>
        <w:t xml:space="preserve">В 2024 году объем платных услуг населению оценивается в </w:t>
      </w:r>
      <w:r w:rsidR="00C76D61">
        <w:rPr>
          <w:bCs/>
          <w:shd w:val="clear" w:color="auto" w:fill="FFFFFF"/>
        </w:rPr>
        <w:t>212,8</w:t>
      </w:r>
      <w:r w:rsidRPr="00366793">
        <w:rPr>
          <w:bCs/>
          <w:shd w:val="clear" w:color="auto" w:fill="FFFFFF"/>
        </w:rPr>
        <w:t xml:space="preserve"> мл</w:t>
      </w:r>
      <w:r w:rsidR="00C76D61">
        <w:rPr>
          <w:bCs/>
          <w:shd w:val="clear" w:color="auto" w:fill="FFFFFF"/>
        </w:rPr>
        <w:t>н</w:t>
      </w:r>
      <w:r w:rsidRPr="00366793">
        <w:rPr>
          <w:bCs/>
          <w:shd w:val="clear" w:color="auto" w:fill="FFFFFF"/>
        </w:rPr>
        <w:t xml:space="preserve">. рублей, что составит </w:t>
      </w:r>
      <w:r w:rsidR="00C76D61">
        <w:rPr>
          <w:bCs/>
          <w:shd w:val="clear" w:color="auto" w:fill="FFFFFF"/>
        </w:rPr>
        <w:t>103,8</w:t>
      </w:r>
      <w:r w:rsidRPr="00366793">
        <w:rPr>
          <w:bCs/>
          <w:shd w:val="clear" w:color="auto" w:fill="FFFFFF"/>
        </w:rPr>
        <w:t xml:space="preserve"> процента к уровню 2023 года (в сопоставимых ценах).</w:t>
      </w:r>
    </w:p>
    <w:p w14:paraId="77794465" w14:textId="3A207600" w:rsidR="00366793" w:rsidRPr="00366793" w:rsidRDefault="00366793" w:rsidP="00366793">
      <w:pPr>
        <w:ind w:firstLine="567"/>
        <w:jc w:val="both"/>
        <w:rPr>
          <w:bCs/>
          <w:shd w:val="clear" w:color="auto" w:fill="FFFFFF"/>
        </w:rPr>
      </w:pPr>
      <w:r w:rsidRPr="00366793">
        <w:rPr>
          <w:bCs/>
          <w:shd w:val="clear" w:color="auto" w:fill="FFFFFF"/>
        </w:rPr>
        <w:t xml:space="preserve">В 2025 году прогнозируется рост объема платных услуг населению с </w:t>
      </w:r>
      <w:r w:rsidR="000D69F8">
        <w:rPr>
          <w:bCs/>
          <w:shd w:val="clear" w:color="auto" w:fill="FFFFFF"/>
        </w:rPr>
        <w:t>226,4</w:t>
      </w:r>
      <w:r w:rsidRPr="00366793">
        <w:rPr>
          <w:bCs/>
          <w:shd w:val="clear" w:color="auto" w:fill="FFFFFF"/>
        </w:rPr>
        <w:t xml:space="preserve"> мл</w:t>
      </w:r>
      <w:r w:rsidR="000D69F8">
        <w:rPr>
          <w:bCs/>
          <w:shd w:val="clear" w:color="auto" w:fill="FFFFFF"/>
        </w:rPr>
        <w:t>н</w:t>
      </w:r>
      <w:r w:rsidRPr="00366793">
        <w:rPr>
          <w:bCs/>
          <w:shd w:val="clear" w:color="auto" w:fill="FFFFFF"/>
        </w:rPr>
        <w:t>. рублей (10</w:t>
      </w:r>
      <w:r w:rsidR="000D69F8">
        <w:rPr>
          <w:bCs/>
          <w:shd w:val="clear" w:color="auto" w:fill="FFFFFF"/>
        </w:rPr>
        <w:t>6</w:t>
      </w:r>
      <w:r w:rsidRPr="00366793">
        <w:rPr>
          <w:bCs/>
          <w:shd w:val="clear" w:color="auto" w:fill="FFFFFF"/>
        </w:rPr>
        <w:t>,</w:t>
      </w:r>
      <w:r w:rsidR="000D69F8">
        <w:rPr>
          <w:bCs/>
          <w:shd w:val="clear" w:color="auto" w:fill="FFFFFF"/>
        </w:rPr>
        <w:t>4</w:t>
      </w:r>
      <w:r w:rsidRPr="00366793">
        <w:rPr>
          <w:bCs/>
          <w:shd w:val="clear" w:color="auto" w:fill="FFFFFF"/>
        </w:rPr>
        <w:t xml:space="preserve"> процента к 2024 году) до </w:t>
      </w:r>
      <w:r w:rsidR="000D69F8">
        <w:rPr>
          <w:bCs/>
          <w:shd w:val="clear" w:color="auto" w:fill="FFFFFF"/>
        </w:rPr>
        <w:t>243,7</w:t>
      </w:r>
      <w:r w:rsidRPr="00366793">
        <w:rPr>
          <w:bCs/>
          <w:shd w:val="clear" w:color="auto" w:fill="FFFFFF"/>
        </w:rPr>
        <w:t xml:space="preserve"> мл</w:t>
      </w:r>
      <w:r w:rsidR="000D69F8">
        <w:rPr>
          <w:bCs/>
          <w:shd w:val="clear" w:color="auto" w:fill="FFFFFF"/>
        </w:rPr>
        <w:t>н</w:t>
      </w:r>
      <w:r w:rsidRPr="00366793">
        <w:rPr>
          <w:bCs/>
          <w:shd w:val="clear" w:color="auto" w:fill="FFFFFF"/>
        </w:rPr>
        <w:t>. рублей в 2027 году (10</w:t>
      </w:r>
      <w:r w:rsidR="000D69F8">
        <w:rPr>
          <w:bCs/>
          <w:shd w:val="clear" w:color="auto" w:fill="FFFFFF"/>
        </w:rPr>
        <w:t>2</w:t>
      </w:r>
      <w:r w:rsidRPr="00366793">
        <w:rPr>
          <w:bCs/>
          <w:shd w:val="clear" w:color="auto" w:fill="FFFFFF"/>
        </w:rPr>
        <w:t>,</w:t>
      </w:r>
      <w:r w:rsidR="000D69F8">
        <w:rPr>
          <w:bCs/>
          <w:shd w:val="clear" w:color="auto" w:fill="FFFFFF"/>
        </w:rPr>
        <w:t>8</w:t>
      </w:r>
      <w:r w:rsidRPr="00366793">
        <w:rPr>
          <w:bCs/>
          <w:shd w:val="clear" w:color="auto" w:fill="FFFFFF"/>
        </w:rPr>
        <w:t xml:space="preserve"> процента к 2026 году).</w:t>
      </w:r>
    </w:p>
    <w:p w14:paraId="0241BE65" w14:textId="77777777" w:rsidR="00366793" w:rsidRPr="00366793" w:rsidRDefault="00366793" w:rsidP="00366793">
      <w:pPr>
        <w:ind w:firstLine="567"/>
        <w:jc w:val="both"/>
        <w:rPr>
          <w:bCs/>
          <w:shd w:val="clear" w:color="auto" w:fill="FFFFFF"/>
        </w:rPr>
      </w:pPr>
      <w:r w:rsidRPr="00366793">
        <w:rPr>
          <w:bCs/>
          <w:shd w:val="clear" w:color="auto" w:fill="FFFFFF"/>
        </w:rPr>
        <w:t xml:space="preserve">Инфляция в текущем году сохранится на повышенном уровне в условиях импортных ограничений и продолжающейся перестройки производственно-логистических цепочек. В 2024 году индекс потребительских цен ожидается в 106,5 процента в среднегодовом исчислении. </w:t>
      </w:r>
    </w:p>
    <w:p w14:paraId="2F31EB27" w14:textId="77777777" w:rsidR="00366793" w:rsidRPr="00366793" w:rsidRDefault="00366793" w:rsidP="00366793">
      <w:pPr>
        <w:ind w:firstLine="567"/>
        <w:jc w:val="both"/>
        <w:rPr>
          <w:bCs/>
          <w:shd w:val="clear" w:color="auto" w:fill="FFFFFF"/>
        </w:rPr>
      </w:pPr>
      <w:r w:rsidRPr="00366793">
        <w:rPr>
          <w:bCs/>
          <w:shd w:val="clear" w:color="auto" w:fill="FFFFFF"/>
        </w:rPr>
        <w:t>В 2025 году с учетом продолжения восстановления потребительской активности, умеренного ослабления рубля, а также удорожания потребительского импорта индекс потребительских цен в среднегодовом исчислении прогнозируется в размере 104,7 процента. К 2026 году инфляция выйдет на целевой уровень. В 2026 - 2027 годах инфляция составит 104,0 процента в среднегодовом исчислении.</w:t>
      </w:r>
    </w:p>
    <w:p w14:paraId="1A1A14D5" w14:textId="77777777" w:rsidR="00366793" w:rsidRDefault="00366793" w:rsidP="00F179F4">
      <w:pPr>
        <w:pStyle w:val="a4"/>
        <w:ind w:firstLine="567"/>
        <w:jc w:val="center"/>
        <w:rPr>
          <w:b/>
          <w:bCs/>
          <w:sz w:val="24"/>
        </w:rPr>
      </w:pPr>
    </w:p>
    <w:bookmarkEnd w:id="0"/>
    <w:sectPr w:rsidR="00366793" w:rsidSect="001A643C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00"/>
    <w:family w:val="roman"/>
    <w:notTrueType/>
    <w:pitch w:val="default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448B9"/>
    <w:multiLevelType w:val="hybridMultilevel"/>
    <w:tmpl w:val="F8D837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10E82"/>
    <w:multiLevelType w:val="hybridMultilevel"/>
    <w:tmpl w:val="A0CEA596"/>
    <w:lvl w:ilvl="0" w:tplc="35AA133C">
      <w:start w:val="1"/>
      <w:numFmt w:val="bullet"/>
      <w:suff w:val="space"/>
      <w:lvlText w:val="­"/>
      <w:lvlJc w:val="left"/>
      <w:pPr>
        <w:ind w:left="177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7E50467"/>
    <w:multiLevelType w:val="hybridMultilevel"/>
    <w:tmpl w:val="182CBB74"/>
    <w:lvl w:ilvl="0" w:tplc="672679C6">
      <w:start w:val="2020"/>
      <w:numFmt w:val="decimal"/>
      <w:lvlText w:val="%1"/>
      <w:lvlJc w:val="left"/>
      <w:pPr>
        <w:ind w:left="122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3" w15:restartNumberingAfterBreak="0">
    <w:nsid w:val="092F705C"/>
    <w:multiLevelType w:val="hybridMultilevel"/>
    <w:tmpl w:val="5D6C6DBC"/>
    <w:lvl w:ilvl="0" w:tplc="159C4BD2">
      <w:start w:val="1"/>
      <w:numFmt w:val="bullet"/>
      <w:lvlText w:val="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</w:rPr>
    </w:lvl>
    <w:lvl w:ilvl="1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AFA4917"/>
    <w:multiLevelType w:val="hybridMultilevel"/>
    <w:tmpl w:val="9AB21650"/>
    <w:lvl w:ilvl="0" w:tplc="7E1C86E2">
      <w:start w:val="1"/>
      <w:numFmt w:val="bullet"/>
      <w:lvlText w:val="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1" w:tplc="7E1C86E2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5" w15:restartNumberingAfterBreak="0">
    <w:nsid w:val="0C9B431B"/>
    <w:multiLevelType w:val="hybridMultilevel"/>
    <w:tmpl w:val="2FB0C594"/>
    <w:lvl w:ilvl="0" w:tplc="53CA02DE">
      <w:start w:val="1"/>
      <w:numFmt w:val="bullet"/>
      <w:lvlText w:val=""/>
      <w:lvlJc w:val="left"/>
      <w:pPr>
        <w:tabs>
          <w:tab w:val="num" w:pos="1742"/>
        </w:tabs>
        <w:ind w:left="17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30"/>
        </w:tabs>
        <w:ind w:left="20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50"/>
        </w:tabs>
        <w:ind w:left="27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70"/>
        </w:tabs>
        <w:ind w:left="34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90"/>
        </w:tabs>
        <w:ind w:left="41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10"/>
        </w:tabs>
        <w:ind w:left="49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30"/>
        </w:tabs>
        <w:ind w:left="56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50"/>
        </w:tabs>
        <w:ind w:left="63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70"/>
        </w:tabs>
        <w:ind w:left="7070" w:hanging="360"/>
      </w:pPr>
      <w:rPr>
        <w:rFonts w:ascii="Wingdings" w:hAnsi="Wingdings" w:hint="default"/>
      </w:rPr>
    </w:lvl>
  </w:abstractNum>
  <w:abstractNum w:abstractNumId="6" w15:restartNumberingAfterBreak="0">
    <w:nsid w:val="19807A00"/>
    <w:multiLevelType w:val="hybridMultilevel"/>
    <w:tmpl w:val="37D4510C"/>
    <w:name w:val="WW8Num22"/>
    <w:lvl w:ilvl="0" w:tplc="F5068CD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" w15:restartNumberingAfterBreak="0">
    <w:nsid w:val="1C482512"/>
    <w:multiLevelType w:val="hybridMultilevel"/>
    <w:tmpl w:val="DA34B618"/>
    <w:lvl w:ilvl="0" w:tplc="10FA9CE0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7D43008"/>
    <w:multiLevelType w:val="hybridMultilevel"/>
    <w:tmpl w:val="86A6EF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1300A7"/>
    <w:multiLevelType w:val="hybridMultilevel"/>
    <w:tmpl w:val="88220540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0" w15:restartNumberingAfterBreak="0">
    <w:nsid w:val="2A441F25"/>
    <w:multiLevelType w:val="hybridMultilevel"/>
    <w:tmpl w:val="110C6F8E"/>
    <w:lvl w:ilvl="0" w:tplc="3F20427E">
      <w:start w:val="1"/>
      <w:numFmt w:val="bullet"/>
      <w:lvlText w:val=""/>
      <w:lvlJc w:val="left"/>
      <w:pPr>
        <w:tabs>
          <w:tab w:val="num" w:pos="1154"/>
        </w:tabs>
        <w:ind w:left="1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4"/>
        </w:tabs>
        <w:ind w:left="20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4"/>
        </w:tabs>
        <w:ind w:left="27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4"/>
        </w:tabs>
        <w:ind w:left="34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4"/>
        </w:tabs>
        <w:ind w:left="42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4"/>
        </w:tabs>
        <w:ind w:left="49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4"/>
        </w:tabs>
        <w:ind w:left="56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4"/>
        </w:tabs>
        <w:ind w:left="63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4"/>
        </w:tabs>
        <w:ind w:left="7094" w:hanging="360"/>
      </w:pPr>
      <w:rPr>
        <w:rFonts w:ascii="Wingdings" w:hAnsi="Wingdings" w:hint="default"/>
      </w:rPr>
    </w:lvl>
  </w:abstractNum>
  <w:abstractNum w:abstractNumId="11" w15:restartNumberingAfterBreak="0">
    <w:nsid w:val="2C10170F"/>
    <w:multiLevelType w:val="hybridMultilevel"/>
    <w:tmpl w:val="A496A7C4"/>
    <w:lvl w:ilvl="0" w:tplc="7E1C86E2">
      <w:start w:val="1"/>
      <w:numFmt w:val="bullet"/>
      <w:lvlText w:val=""/>
      <w:lvlJc w:val="left"/>
      <w:pPr>
        <w:tabs>
          <w:tab w:val="num" w:pos="2858"/>
        </w:tabs>
        <w:ind w:left="2858" w:hanging="360"/>
      </w:pPr>
      <w:rPr>
        <w:rFonts w:ascii="Symbol" w:hAnsi="Symbol" w:hint="default"/>
      </w:rPr>
    </w:lvl>
    <w:lvl w:ilvl="1" w:tplc="7E1C86E2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C3D6A7E"/>
    <w:multiLevelType w:val="hybridMultilevel"/>
    <w:tmpl w:val="7D78D74E"/>
    <w:lvl w:ilvl="0" w:tplc="EBAA7CDE">
      <w:start w:val="1"/>
      <w:numFmt w:val="bullet"/>
      <w:lvlText w:val=""/>
      <w:lvlJc w:val="left"/>
      <w:pPr>
        <w:tabs>
          <w:tab w:val="num" w:pos="0"/>
        </w:tabs>
        <w:ind w:left="1383" w:hanging="13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13" w15:restartNumberingAfterBreak="0">
    <w:nsid w:val="2E110AAD"/>
    <w:multiLevelType w:val="hybridMultilevel"/>
    <w:tmpl w:val="7E40BFA2"/>
    <w:lvl w:ilvl="0" w:tplc="9392D662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0D2140B"/>
    <w:multiLevelType w:val="hybridMultilevel"/>
    <w:tmpl w:val="AD424D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207058E"/>
    <w:multiLevelType w:val="hybridMultilevel"/>
    <w:tmpl w:val="AB14C9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31E39CD"/>
    <w:multiLevelType w:val="hybridMultilevel"/>
    <w:tmpl w:val="869CAB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4D4016"/>
    <w:multiLevelType w:val="hybridMultilevel"/>
    <w:tmpl w:val="9B2A3BE4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8" w15:restartNumberingAfterBreak="0">
    <w:nsid w:val="3B7B11B4"/>
    <w:multiLevelType w:val="hybridMultilevel"/>
    <w:tmpl w:val="D632C2F0"/>
    <w:lvl w:ilvl="0" w:tplc="EBAA7CDE">
      <w:start w:val="1"/>
      <w:numFmt w:val="bullet"/>
      <w:lvlText w:val=""/>
      <w:lvlJc w:val="left"/>
      <w:pPr>
        <w:tabs>
          <w:tab w:val="num" w:pos="822"/>
        </w:tabs>
        <w:ind w:left="2205" w:hanging="13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9" w15:restartNumberingAfterBreak="0">
    <w:nsid w:val="3CD3361B"/>
    <w:multiLevelType w:val="hybridMultilevel"/>
    <w:tmpl w:val="B126AD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0152D95"/>
    <w:multiLevelType w:val="hybridMultilevel"/>
    <w:tmpl w:val="B2E8E900"/>
    <w:lvl w:ilvl="0" w:tplc="10FA9CE0">
      <w:start w:val="1"/>
      <w:numFmt w:val="bullet"/>
      <w:lvlText w:val="­"/>
      <w:lvlJc w:val="left"/>
      <w:pPr>
        <w:ind w:left="13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1" w15:restartNumberingAfterBreak="0">
    <w:nsid w:val="47A36B9D"/>
    <w:multiLevelType w:val="hybridMultilevel"/>
    <w:tmpl w:val="464054DE"/>
    <w:lvl w:ilvl="0" w:tplc="235A7846">
      <w:start w:val="1"/>
      <w:numFmt w:val="bullet"/>
      <w:lvlText w:val=""/>
      <w:lvlJc w:val="left"/>
      <w:pPr>
        <w:ind w:left="1356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22" w15:restartNumberingAfterBreak="0">
    <w:nsid w:val="50535256"/>
    <w:multiLevelType w:val="hybridMultilevel"/>
    <w:tmpl w:val="D8ACF144"/>
    <w:lvl w:ilvl="0" w:tplc="159C4BD2">
      <w:start w:val="1"/>
      <w:numFmt w:val="bullet"/>
      <w:lvlText w:val=""/>
      <w:lvlJc w:val="left"/>
      <w:pPr>
        <w:tabs>
          <w:tab w:val="num" w:pos="2126"/>
        </w:tabs>
        <w:ind w:left="212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23" w15:restartNumberingAfterBreak="0">
    <w:nsid w:val="527B0136"/>
    <w:multiLevelType w:val="hybridMultilevel"/>
    <w:tmpl w:val="4384A2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3522F77"/>
    <w:multiLevelType w:val="hybridMultilevel"/>
    <w:tmpl w:val="9BC45614"/>
    <w:lvl w:ilvl="0" w:tplc="27962F22">
      <w:start w:val="1"/>
      <w:numFmt w:val="bullet"/>
      <w:suff w:val="space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4F205D9"/>
    <w:multiLevelType w:val="hybridMultilevel"/>
    <w:tmpl w:val="BBCAB7BC"/>
    <w:lvl w:ilvl="0" w:tplc="195E6A9E">
      <w:start w:val="1"/>
      <w:numFmt w:val="upperRoman"/>
      <w:lvlText w:val="%1."/>
      <w:lvlJc w:val="left"/>
      <w:pPr>
        <w:tabs>
          <w:tab w:val="num" w:pos="795"/>
        </w:tabs>
        <w:ind w:left="795" w:hanging="720"/>
      </w:pPr>
      <w:rPr>
        <w:rFonts w:ascii="Times New Roman" w:hAnsi="Times New Roman"/>
        <w:b w:val="0"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color w:val="0000FF"/>
        <w:spacing w:val="0"/>
        <w:w w:val="100"/>
        <w:kern w:val="0"/>
        <w:position w:val="0"/>
        <w:sz w:val="28"/>
        <w:u w:val="none"/>
        <w:effect w:val="none"/>
        <w:bdr w:val="none" w:sz="0" w:space="0" w:color="auto"/>
        <w:shd w:val="clear" w:color="auto" w:fill="auto"/>
        <w:em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6" w15:restartNumberingAfterBreak="0">
    <w:nsid w:val="5BB6134D"/>
    <w:multiLevelType w:val="hybridMultilevel"/>
    <w:tmpl w:val="4F2CE294"/>
    <w:lvl w:ilvl="0" w:tplc="159C4BD2">
      <w:start w:val="1"/>
      <w:numFmt w:val="bullet"/>
      <w:lvlText w:val="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CE1092"/>
    <w:multiLevelType w:val="hybridMultilevel"/>
    <w:tmpl w:val="EB00F82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8" w15:restartNumberingAfterBreak="0">
    <w:nsid w:val="61147D5E"/>
    <w:multiLevelType w:val="hybridMultilevel"/>
    <w:tmpl w:val="7814FEF4"/>
    <w:lvl w:ilvl="0" w:tplc="159C4BD2">
      <w:start w:val="1"/>
      <w:numFmt w:val="bullet"/>
      <w:lvlText w:val="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6A5A1B"/>
    <w:multiLevelType w:val="hybridMultilevel"/>
    <w:tmpl w:val="9E6C190E"/>
    <w:lvl w:ilvl="0" w:tplc="AE08110E">
      <w:start w:val="1"/>
      <w:numFmt w:val="bullet"/>
      <w:suff w:val="space"/>
      <w:lvlText w:val="­"/>
      <w:lvlJc w:val="left"/>
      <w:pPr>
        <w:ind w:left="1211" w:hanging="360"/>
      </w:pPr>
      <w:rPr>
        <w:rFonts w:ascii="Courier New" w:hAnsi="Courier New" w:hint="default"/>
      </w:rPr>
    </w:lvl>
    <w:lvl w:ilvl="1" w:tplc="F55C4C04" w:tentative="1">
      <w:start w:val="1"/>
      <w:numFmt w:val="bullet"/>
      <w:lvlText w:val="•"/>
      <w:lvlJc w:val="left"/>
      <w:pPr>
        <w:tabs>
          <w:tab w:val="num" w:pos="1790"/>
        </w:tabs>
        <w:ind w:left="1790" w:hanging="360"/>
      </w:pPr>
      <w:rPr>
        <w:rFonts w:ascii="Arial" w:hAnsi="Arial" w:hint="default"/>
      </w:rPr>
    </w:lvl>
    <w:lvl w:ilvl="2" w:tplc="8432E308" w:tentative="1">
      <w:start w:val="1"/>
      <w:numFmt w:val="bullet"/>
      <w:lvlText w:val="•"/>
      <w:lvlJc w:val="left"/>
      <w:pPr>
        <w:tabs>
          <w:tab w:val="num" w:pos="2510"/>
        </w:tabs>
        <w:ind w:left="2510" w:hanging="360"/>
      </w:pPr>
      <w:rPr>
        <w:rFonts w:ascii="Arial" w:hAnsi="Arial" w:hint="default"/>
      </w:rPr>
    </w:lvl>
    <w:lvl w:ilvl="3" w:tplc="2CD8E2D8" w:tentative="1">
      <w:start w:val="1"/>
      <w:numFmt w:val="bullet"/>
      <w:lvlText w:val="•"/>
      <w:lvlJc w:val="left"/>
      <w:pPr>
        <w:tabs>
          <w:tab w:val="num" w:pos="3230"/>
        </w:tabs>
        <w:ind w:left="3230" w:hanging="360"/>
      </w:pPr>
      <w:rPr>
        <w:rFonts w:ascii="Arial" w:hAnsi="Arial" w:hint="default"/>
      </w:rPr>
    </w:lvl>
    <w:lvl w:ilvl="4" w:tplc="3C5E4F34" w:tentative="1">
      <w:start w:val="1"/>
      <w:numFmt w:val="bullet"/>
      <w:lvlText w:val="•"/>
      <w:lvlJc w:val="left"/>
      <w:pPr>
        <w:tabs>
          <w:tab w:val="num" w:pos="3950"/>
        </w:tabs>
        <w:ind w:left="3950" w:hanging="360"/>
      </w:pPr>
      <w:rPr>
        <w:rFonts w:ascii="Arial" w:hAnsi="Arial" w:hint="default"/>
      </w:rPr>
    </w:lvl>
    <w:lvl w:ilvl="5" w:tplc="FBD6046E" w:tentative="1">
      <w:start w:val="1"/>
      <w:numFmt w:val="bullet"/>
      <w:lvlText w:val="•"/>
      <w:lvlJc w:val="left"/>
      <w:pPr>
        <w:tabs>
          <w:tab w:val="num" w:pos="4670"/>
        </w:tabs>
        <w:ind w:left="4670" w:hanging="360"/>
      </w:pPr>
      <w:rPr>
        <w:rFonts w:ascii="Arial" w:hAnsi="Arial" w:hint="default"/>
      </w:rPr>
    </w:lvl>
    <w:lvl w:ilvl="6" w:tplc="3D101BCC" w:tentative="1">
      <w:start w:val="1"/>
      <w:numFmt w:val="bullet"/>
      <w:lvlText w:val="•"/>
      <w:lvlJc w:val="left"/>
      <w:pPr>
        <w:tabs>
          <w:tab w:val="num" w:pos="5390"/>
        </w:tabs>
        <w:ind w:left="5390" w:hanging="360"/>
      </w:pPr>
      <w:rPr>
        <w:rFonts w:ascii="Arial" w:hAnsi="Arial" w:hint="default"/>
      </w:rPr>
    </w:lvl>
    <w:lvl w:ilvl="7" w:tplc="E9EA594C" w:tentative="1">
      <w:start w:val="1"/>
      <w:numFmt w:val="bullet"/>
      <w:lvlText w:val="•"/>
      <w:lvlJc w:val="left"/>
      <w:pPr>
        <w:tabs>
          <w:tab w:val="num" w:pos="6110"/>
        </w:tabs>
        <w:ind w:left="6110" w:hanging="360"/>
      </w:pPr>
      <w:rPr>
        <w:rFonts w:ascii="Arial" w:hAnsi="Arial" w:hint="default"/>
      </w:rPr>
    </w:lvl>
    <w:lvl w:ilvl="8" w:tplc="3362AAAA" w:tentative="1">
      <w:start w:val="1"/>
      <w:numFmt w:val="bullet"/>
      <w:lvlText w:val="•"/>
      <w:lvlJc w:val="left"/>
      <w:pPr>
        <w:tabs>
          <w:tab w:val="num" w:pos="6830"/>
        </w:tabs>
        <w:ind w:left="6830" w:hanging="360"/>
      </w:pPr>
      <w:rPr>
        <w:rFonts w:ascii="Arial" w:hAnsi="Arial" w:hint="default"/>
      </w:rPr>
    </w:lvl>
  </w:abstractNum>
  <w:abstractNum w:abstractNumId="30" w15:restartNumberingAfterBreak="0">
    <w:nsid w:val="639C2C05"/>
    <w:multiLevelType w:val="hybridMultilevel"/>
    <w:tmpl w:val="F7503F5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67515D67"/>
    <w:multiLevelType w:val="hybridMultilevel"/>
    <w:tmpl w:val="E6665C22"/>
    <w:lvl w:ilvl="0" w:tplc="C95A2392">
      <w:start w:val="1"/>
      <w:numFmt w:val="bullet"/>
      <w:lvlText w:val=""/>
      <w:lvlJc w:val="left"/>
      <w:pPr>
        <w:tabs>
          <w:tab w:val="num" w:pos="2948"/>
        </w:tabs>
        <w:ind w:left="2948" w:hanging="360"/>
      </w:pPr>
      <w:rPr>
        <w:rFonts w:ascii="Symbol" w:hAnsi="Symbol" w:hint="default"/>
      </w:rPr>
    </w:lvl>
    <w:lvl w:ilvl="1" w:tplc="7E1C86E2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95C32CB"/>
    <w:multiLevelType w:val="multilevel"/>
    <w:tmpl w:val="BD8C5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D297B93"/>
    <w:multiLevelType w:val="multilevel"/>
    <w:tmpl w:val="0108F998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03A3C0D"/>
    <w:multiLevelType w:val="multilevel"/>
    <w:tmpl w:val="DD2ED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28C3DE1"/>
    <w:multiLevelType w:val="hybridMultilevel"/>
    <w:tmpl w:val="25F6D19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6" w15:restartNumberingAfterBreak="0">
    <w:nsid w:val="72922E6F"/>
    <w:multiLevelType w:val="hybridMultilevel"/>
    <w:tmpl w:val="48541032"/>
    <w:lvl w:ilvl="0" w:tplc="7E1C86E2">
      <w:start w:val="1"/>
      <w:numFmt w:val="bullet"/>
      <w:lvlText w:val="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1" w:tplc="7E1C86E2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7" w15:restartNumberingAfterBreak="0">
    <w:nsid w:val="76E04587"/>
    <w:multiLevelType w:val="hybridMultilevel"/>
    <w:tmpl w:val="1038794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7804768D"/>
    <w:multiLevelType w:val="hybridMultilevel"/>
    <w:tmpl w:val="C3A04C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8465798"/>
    <w:multiLevelType w:val="hybridMultilevel"/>
    <w:tmpl w:val="A10491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C034C01"/>
    <w:multiLevelType w:val="hybridMultilevel"/>
    <w:tmpl w:val="AAB0C232"/>
    <w:lvl w:ilvl="0" w:tplc="5EB821A2">
      <w:start w:val="1"/>
      <w:numFmt w:val="bullet"/>
      <w:suff w:val="space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1" w15:restartNumberingAfterBreak="0">
    <w:nsid w:val="7E457C86"/>
    <w:multiLevelType w:val="hybridMultilevel"/>
    <w:tmpl w:val="CDD61ED8"/>
    <w:lvl w:ilvl="0" w:tplc="36B87C30">
      <w:start w:val="8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42" w15:restartNumberingAfterBreak="0">
    <w:nsid w:val="7F5F353E"/>
    <w:multiLevelType w:val="multilevel"/>
    <w:tmpl w:val="AA981C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FA77573"/>
    <w:multiLevelType w:val="hybridMultilevel"/>
    <w:tmpl w:val="C302A1E0"/>
    <w:lvl w:ilvl="0" w:tplc="3A32DFC2">
      <w:start w:val="1"/>
      <w:numFmt w:val="decimal"/>
      <w:lvlText w:val="%1."/>
      <w:lvlJc w:val="left"/>
      <w:pPr>
        <w:tabs>
          <w:tab w:val="num" w:pos="427"/>
        </w:tabs>
        <w:ind w:left="127" w:firstLine="30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8435999">
    <w:abstractNumId w:val="32"/>
  </w:num>
  <w:num w:numId="2" w16cid:durableId="91517641">
    <w:abstractNumId w:val="21"/>
  </w:num>
  <w:num w:numId="3" w16cid:durableId="380055539">
    <w:abstractNumId w:val="13"/>
  </w:num>
  <w:num w:numId="4" w16cid:durableId="676036043">
    <w:abstractNumId w:val="6"/>
  </w:num>
  <w:num w:numId="5" w16cid:durableId="1115101338">
    <w:abstractNumId w:val="8"/>
  </w:num>
  <w:num w:numId="6" w16cid:durableId="2044134178">
    <w:abstractNumId w:val="19"/>
  </w:num>
  <w:num w:numId="7" w16cid:durableId="1575161900">
    <w:abstractNumId w:val="14"/>
  </w:num>
  <w:num w:numId="8" w16cid:durableId="735664444">
    <w:abstractNumId w:val="39"/>
  </w:num>
  <w:num w:numId="9" w16cid:durableId="405349339">
    <w:abstractNumId w:val="41"/>
  </w:num>
  <w:num w:numId="10" w16cid:durableId="778259459">
    <w:abstractNumId w:val="22"/>
  </w:num>
  <w:num w:numId="11" w16cid:durableId="1545018977">
    <w:abstractNumId w:val="15"/>
  </w:num>
  <w:num w:numId="12" w16cid:durableId="669603444">
    <w:abstractNumId w:val="28"/>
  </w:num>
  <w:num w:numId="13" w16cid:durableId="2001154312">
    <w:abstractNumId w:val="26"/>
  </w:num>
  <w:num w:numId="14" w16cid:durableId="770779757">
    <w:abstractNumId w:val="17"/>
  </w:num>
  <w:num w:numId="15" w16cid:durableId="1112747703">
    <w:abstractNumId w:val="31"/>
  </w:num>
  <w:num w:numId="16" w16cid:durableId="1885562358">
    <w:abstractNumId w:val="11"/>
  </w:num>
  <w:num w:numId="17" w16cid:durableId="1678076340">
    <w:abstractNumId w:val="4"/>
  </w:num>
  <w:num w:numId="18" w16cid:durableId="1661302111">
    <w:abstractNumId w:val="36"/>
  </w:num>
  <w:num w:numId="19" w16cid:durableId="478231779">
    <w:abstractNumId w:val="27"/>
  </w:num>
  <w:num w:numId="20" w16cid:durableId="231084301">
    <w:abstractNumId w:val="18"/>
  </w:num>
  <w:num w:numId="21" w16cid:durableId="1623656686">
    <w:abstractNumId w:val="43"/>
  </w:num>
  <w:num w:numId="22" w16cid:durableId="1148746365">
    <w:abstractNumId w:val="9"/>
  </w:num>
  <w:num w:numId="23" w16cid:durableId="1586719850">
    <w:abstractNumId w:val="35"/>
  </w:num>
  <w:num w:numId="24" w16cid:durableId="1710034347">
    <w:abstractNumId w:val="38"/>
  </w:num>
  <w:num w:numId="25" w16cid:durableId="2023511404">
    <w:abstractNumId w:val="23"/>
  </w:num>
  <w:num w:numId="26" w16cid:durableId="1724478715">
    <w:abstractNumId w:val="12"/>
  </w:num>
  <w:num w:numId="27" w16cid:durableId="353390200">
    <w:abstractNumId w:val="20"/>
  </w:num>
  <w:num w:numId="28" w16cid:durableId="207109111">
    <w:abstractNumId w:val="29"/>
  </w:num>
  <w:num w:numId="29" w16cid:durableId="1095782955">
    <w:abstractNumId w:val="40"/>
  </w:num>
  <w:num w:numId="30" w16cid:durableId="2001345193">
    <w:abstractNumId w:val="7"/>
  </w:num>
  <w:num w:numId="31" w16cid:durableId="191117835">
    <w:abstractNumId w:val="42"/>
  </w:num>
  <w:num w:numId="32" w16cid:durableId="1162894987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147169966">
    <w:abstractNumId w:val="25"/>
  </w:num>
  <w:num w:numId="34" w16cid:durableId="186065431">
    <w:abstractNumId w:val="37"/>
  </w:num>
  <w:num w:numId="35" w16cid:durableId="2135708431">
    <w:abstractNumId w:val="5"/>
  </w:num>
  <w:num w:numId="36" w16cid:durableId="1040596730">
    <w:abstractNumId w:val="3"/>
  </w:num>
  <w:num w:numId="37" w16cid:durableId="743720460">
    <w:abstractNumId w:val="30"/>
  </w:num>
  <w:num w:numId="38" w16cid:durableId="73161442">
    <w:abstractNumId w:val="10"/>
  </w:num>
  <w:num w:numId="39" w16cid:durableId="1539052599">
    <w:abstractNumId w:val="16"/>
  </w:num>
  <w:num w:numId="40" w16cid:durableId="1050568672">
    <w:abstractNumId w:val="24"/>
  </w:num>
  <w:num w:numId="41" w16cid:durableId="279849077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94083382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7883126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249000680">
    <w:abstractNumId w:val="2"/>
  </w:num>
  <w:num w:numId="45" w16cid:durableId="32851531">
    <w:abstractNumId w:val="34"/>
  </w:num>
  <w:num w:numId="46" w16cid:durableId="2009137932">
    <w:abstractNumId w:val="1"/>
  </w:num>
  <w:num w:numId="47" w16cid:durableId="508644256">
    <w:abstractNumId w:val="33"/>
  </w:num>
  <w:num w:numId="48" w16cid:durableId="12388275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2A4"/>
    <w:rsid w:val="000075BE"/>
    <w:rsid w:val="00010095"/>
    <w:rsid w:val="00036124"/>
    <w:rsid w:val="00044BD5"/>
    <w:rsid w:val="00044CFC"/>
    <w:rsid w:val="00045709"/>
    <w:rsid w:val="000460EC"/>
    <w:rsid w:val="000478DB"/>
    <w:rsid w:val="00067E2D"/>
    <w:rsid w:val="00081515"/>
    <w:rsid w:val="00081FB8"/>
    <w:rsid w:val="000829CD"/>
    <w:rsid w:val="0009263E"/>
    <w:rsid w:val="0009472C"/>
    <w:rsid w:val="00095C84"/>
    <w:rsid w:val="000A0E6E"/>
    <w:rsid w:val="000A4A1C"/>
    <w:rsid w:val="000C1EEF"/>
    <w:rsid w:val="000C5D80"/>
    <w:rsid w:val="000C688D"/>
    <w:rsid w:val="000D69F8"/>
    <w:rsid w:val="000E0A87"/>
    <w:rsid w:val="001052B2"/>
    <w:rsid w:val="00107335"/>
    <w:rsid w:val="001100BA"/>
    <w:rsid w:val="00114109"/>
    <w:rsid w:val="00126690"/>
    <w:rsid w:val="00130654"/>
    <w:rsid w:val="00133C54"/>
    <w:rsid w:val="0015025C"/>
    <w:rsid w:val="0015030D"/>
    <w:rsid w:val="00151BCA"/>
    <w:rsid w:val="001561A3"/>
    <w:rsid w:val="0016343C"/>
    <w:rsid w:val="00166495"/>
    <w:rsid w:val="001738BC"/>
    <w:rsid w:val="00191574"/>
    <w:rsid w:val="00191C65"/>
    <w:rsid w:val="001975FE"/>
    <w:rsid w:val="001A643C"/>
    <w:rsid w:val="001B1D46"/>
    <w:rsid w:val="001B285B"/>
    <w:rsid w:val="001B3BE6"/>
    <w:rsid w:val="001B650B"/>
    <w:rsid w:val="001C4273"/>
    <w:rsid w:val="001C6E33"/>
    <w:rsid w:val="001D1179"/>
    <w:rsid w:val="001D4176"/>
    <w:rsid w:val="001F1B4B"/>
    <w:rsid w:val="001F28E4"/>
    <w:rsid w:val="001F679D"/>
    <w:rsid w:val="002012DD"/>
    <w:rsid w:val="00207841"/>
    <w:rsid w:val="0022540F"/>
    <w:rsid w:val="00226E6B"/>
    <w:rsid w:val="00227984"/>
    <w:rsid w:val="00231600"/>
    <w:rsid w:val="00232206"/>
    <w:rsid w:val="00232B02"/>
    <w:rsid w:val="0023355D"/>
    <w:rsid w:val="00236DCC"/>
    <w:rsid w:val="002466B1"/>
    <w:rsid w:val="00247AC8"/>
    <w:rsid w:val="00251228"/>
    <w:rsid w:val="002532A4"/>
    <w:rsid w:val="00256981"/>
    <w:rsid w:val="002712B3"/>
    <w:rsid w:val="002719F9"/>
    <w:rsid w:val="00272B75"/>
    <w:rsid w:val="00273D8E"/>
    <w:rsid w:val="0027406E"/>
    <w:rsid w:val="00283A5D"/>
    <w:rsid w:val="00286345"/>
    <w:rsid w:val="00292A56"/>
    <w:rsid w:val="002C0F07"/>
    <w:rsid w:val="002D07C3"/>
    <w:rsid w:val="002D1CD9"/>
    <w:rsid w:val="002D2073"/>
    <w:rsid w:val="002D220F"/>
    <w:rsid w:val="002D7A8A"/>
    <w:rsid w:val="002E114B"/>
    <w:rsid w:val="002F7CDD"/>
    <w:rsid w:val="00311149"/>
    <w:rsid w:val="003223BD"/>
    <w:rsid w:val="00326FB5"/>
    <w:rsid w:val="00335BA7"/>
    <w:rsid w:val="00342400"/>
    <w:rsid w:val="00344DC3"/>
    <w:rsid w:val="003457C4"/>
    <w:rsid w:val="0035372A"/>
    <w:rsid w:val="003546A0"/>
    <w:rsid w:val="00362B3F"/>
    <w:rsid w:val="00366793"/>
    <w:rsid w:val="003716CC"/>
    <w:rsid w:val="00375527"/>
    <w:rsid w:val="00390BAC"/>
    <w:rsid w:val="003A64A5"/>
    <w:rsid w:val="003A7849"/>
    <w:rsid w:val="003B45E1"/>
    <w:rsid w:val="003D3EF2"/>
    <w:rsid w:val="003D529D"/>
    <w:rsid w:val="003D659B"/>
    <w:rsid w:val="003E3101"/>
    <w:rsid w:val="003E5C1C"/>
    <w:rsid w:val="003E73EA"/>
    <w:rsid w:val="003F09E3"/>
    <w:rsid w:val="003F7FDB"/>
    <w:rsid w:val="00402892"/>
    <w:rsid w:val="00406058"/>
    <w:rsid w:val="00414130"/>
    <w:rsid w:val="004177D9"/>
    <w:rsid w:val="004207FB"/>
    <w:rsid w:val="004327C8"/>
    <w:rsid w:val="00432BFB"/>
    <w:rsid w:val="00433F37"/>
    <w:rsid w:val="00437BBF"/>
    <w:rsid w:val="00441D46"/>
    <w:rsid w:val="00444539"/>
    <w:rsid w:val="0045777C"/>
    <w:rsid w:val="00464A51"/>
    <w:rsid w:val="0046600B"/>
    <w:rsid w:val="00470154"/>
    <w:rsid w:val="0047194C"/>
    <w:rsid w:val="00477A24"/>
    <w:rsid w:val="0049571A"/>
    <w:rsid w:val="00495CBD"/>
    <w:rsid w:val="004A14A9"/>
    <w:rsid w:val="004B37EA"/>
    <w:rsid w:val="004C33AD"/>
    <w:rsid w:val="004D7682"/>
    <w:rsid w:val="004F105C"/>
    <w:rsid w:val="004F73C6"/>
    <w:rsid w:val="00505033"/>
    <w:rsid w:val="00505FAC"/>
    <w:rsid w:val="00506B2F"/>
    <w:rsid w:val="00507520"/>
    <w:rsid w:val="00507877"/>
    <w:rsid w:val="00513A2E"/>
    <w:rsid w:val="00516659"/>
    <w:rsid w:val="00532792"/>
    <w:rsid w:val="005354DF"/>
    <w:rsid w:val="00543C39"/>
    <w:rsid w:val="00556E5F"/>
    <w:rsid w:val="00570C2D"/>
    <w:rsid w:val="00575DD8"/>
    <w:rsid w:val="00585BCA"/>
    <w:rsid w:val="00590808"/>
    <w:rsid w:val="00592ACD"/>
    <w:rsid w:val="0059329A"/>
    <w:rsid w:val="005A712E"/>
    <w:rsid w:val="005C0804"/>
    <w:rsid w:val="005C3BE7"/>
    <w:rsid w:val="005C5074"/>
    <w:rsid w:val="005F7A1C"/>
    <w:rsid w:val="00603683"/>
    <w:rsid w:val="0061542F"/>
    <w:rsid w:val="0062027D"/>
    <w:rsid w:val="00620DFD"/>
    <w:rsid w:val="00621E34"/>
    <w:rsid w:val="0063459B"/>
    <w:rsid w:val="0064105E"/>
    <w:rsid w:val="00645979"/>
    <w:rsid w:val="00646662"/>
    <w:rsid w:val="0065002A"/>
    <w:rsid w:val="0065731C"/>
    <w:rsid w:val="00657628"/>
    <w:rsid w:val="00660BB9"/>
    <w:rsid w:val="006824B9"/>
    <w:rsid w:val="00691232"/>
    <w:rsid w:val="00695C5C"/>
    <w:rsid w:val="00696619"/>
    <w:rsid w:val="0069672B"/>
    <w:rsid w:val="00696ED2"/>
    <w:rsid w:val="006A0932"/>
    <w:rsid w:val="006A749A"/>
    <w:rsid w:val="006B2E90"/>
    <w:rsid w:val="006C6FB2"/>
    <w:rsid w:val="006C7410"/>
    <w:rsid w:val="006C7AA8"/>
    <w:rsid w:val="006D1D54"/>
    <w:rsid w:val="006D2CA3"/>
    <w:rsid w:val="006D7607"/>
    <w:rsid w:val="006E5337"/>
    <w:rsid w:val="006F0C77"/>
    <w:rsid w:val="006F226A"/>
    <w:rsid w:val="006F6174"/>
    <w:rsid w:val="006F7E03"/>
    <w:rsid w:val="00700286"/>
    <w:rsid w:val="00706645"/>
    <w:rsid w:val="007322CD"/>
    <w:rsid w:val="00733CCA"/>
    <w:rsid w:val="00735A0A"/>
    <w:rsid w:val="00741290"/>
    <w:rsid w:val="00746A9B"/>
    <w:rsid w:val="00747F9B"/>
    <w:rsid w:val="00766D56"/>
    <w:rsid w:val="00771705"/>
    <w:rsid w:val="0077386B"/>
    <w:rsid w:val="00785115"/>
    <w:rsid w:val="00797756"/>
    <w:rsid w:val="007A5B79"/>
    <w:rsid w:val="007B1294"/>
    <w:rsid w:val="007B2B89"/>
    <w:rsid w:val="007D20BD"/>
    <w:rsid w:val="007D2C44"/>
    <w:rsid w:val="007D56DD"/>
    <w:rsid w:val="007D6515"/>
    <w:rsid w:val="007D6CAA"/>
    <w:rsid w:val="007E42C7"/>
    <w:rsid w:val="008007DF"/>
    <w:rsid w:val="00802259"/>
    <w:rsid w:val="00805E88"/>
    <w:rsid w:val="00807988"/>
    <w:rsid w:val="0081323A"/>
    <w:rsid w:val="0081539C"/>
    <w:rsid w:val="00816252"/>
    <w:rsid w:val="00824865"/>
    <w:rsid w:val="008361A3"/>
    <w:rsid w:val="00847BD8"/>
    <w:rsid w:val="00861E0D"/>
    <w:rsid w:val="008624C6"/>
    <w:rsid w:val="008760AD"/>
    <w:rsid w:val="00892BF9"/>
    <w:rsid w:val="00896A4E"/>
    <w:rsid w:val="0089714C"/>
    <w:rsid w:val="008A71D6"/>
    <w:rsid w:val="008A768E"/>
    <w:rsid w:val="008C5AB5"/>
    <w:rsid w:val="008D0B64"/>
    <w:rsid w:val="008E05C7"/>
    <w:rsid w:val="008E2A12"/>
    <w:rsid w:val="008F03C2"/>
    <w:rsid w:val="008F3718"/>
    <w:rsid w:val="008F5A14"/>
    <w:rsid w:val="008F7454"/>
    <w:rsid w:val="008F7F13"/>
    <w:rsid w:val="009008F2"/>
    <w:rsid w:val="0090710E"/>
    <w:rsid w:val="00912744"/>
    <w:rsid w:val="009158D4"/>
    <w:rsid w:val="009161B7"/>
    <w:rsid w:val="00921E2F"/>
    <w:rsid w:val="00923E8D"/>
    <w:rsid w:val="00935D49"/>
    <w:rsid w:val="0093732A"/>
    <w:rsid w:val="0094325C"/>
    <w:rsid w:val="00944376"/>
    <w:rsid w:val="009513DD"/>
    <w:rsid w:val="00952F9A"/>
    <w:rsid w:val="0097378F"/>
    <w:rsid w:val="00974508"/>
    <w:rsid w:val="009770A3"/>
    <w:rsid w:val="009A4C8C"/>
    <w:rsid w:val="009E12E2"/>
    <w:rsid w:val="009E1DBC"/>
    <w:rsid w:val="009F28EE"/>
    <w:rsid w:val="009F2B84"/>
    <w:rsid w:val="00A01DAE"/>
    <w:rsid w:val="00A07568"/>
    <w:rsid w:val="00A11D90"/>
    <w:rsid w:val="00A132A6"/>
    <w:rsid w:val="00A154C0"/>
    <w:rsid w:val="00A247A3"/>
    <w:rsid w:val="00A27E3F"/>
    <w:rsid w:val="00A31485"/>
    <w:rsid w:val="00A35E80"/>
    <w:rsid w:val="00A402D0"/>
    <w:rsid w:val="00A441C4"/>
    <w:rsid w:val="00A456F8"/>
    <w:rsid w:val="00A61F50"/>
    <w:rsid w:val="00A63CC7"/>
    <w:rsid w:val="00A71B34"/>
    <w:rsid w:val="00A9094B"/>
    <w:rsid w:val="00AA354F"/>
    <w:rsid w:val="00AC057D"/>
    <w:rsid w:val="00AC29EB"/>
    <w:rsid w:val="00AC2EA7"/>
    <w:rsid w:val="00AC3D3F"/>
    <w:rsid w:val="00AC5B54"/>
    <w:rsid w:val="00AC6C10"/>
    <w:rsid w:val="00AD3CA5"/>
    <w:rsid w:val="00AD3E67"/>
    <w:rsid w:val="00AD3ED7"/>
    <w:rsid w:val="00AD6C06"/>
    <w:rsid w:val="00B0140C"/>
    <w:rsid w:val="00B03CF1"/>
    <w:rsid w:val="00B04308"/>
    <w:rsid w:val="00B155D6"/>
    <w:rsid w:val="00B216EA"/>
    <w:rsid w:val="00B22BA0"/>
    <w:rsid w:val="00B23280"/>
    <w:rsid w:val="00B233A8"/>
    <w:rsid w:val="00B36D69"/>
    <w:rsid w:val="00B408B8"/>
    <w:rsid w:val="00B46805"/>
    <w:rsid w:val="00B47C58"/>
    <w:rsid w:val="00B516E5"/>
    <w:rsid w:val="00B56C9C"/>
    <w:rsid w:val="00B67755"/>
    <w:rsid w:val="00B800B9"/>
    <w:rsid w:val="00B8095D"/>
    <w:rsid w:val="00B8250D"/>
    <w:rsid w:val="00B8259E"/>
    <w:rsid w:val="00B965AF"/>
    <w:rsid w:val="00B96CD4"/>
    <w:rsid w:val="00BA43A5"/>
    <w:rsid w:val="00BB0E28"/>
    <w:rsid w:val="00BB41EA"/>
    <w:rsid w:val="00BB59CB"/>
    <w:rsid w:val="00BD0351"/>
    <w:rsid w:val="00BD2894"/>
    <w:rsid w:val="00BD6708"/>
    <w:rsid w:val="00BE23EE"/>
    <w:rsid w:val="00BF2817"/>
    <w:rsid w:val="00BF3B61"/>
    <w:rsid w:val="00BF5D48"/>
    <w:rsid w:val="00BF7F8C"/>
    <w:rsid w:val="00C11855"/>
    <w:rsid w:val="00C23F35"/>
    <w:rsid w:val="00C42F60"/>
    <w:rsid w:val="00C46B49"/>
    <w:rsid w:val="00C7066B"/>
    <w:rsid w:val="00C7627C"/>
    <w:rsid w:val="00C76D61"/>
    <w:rsid w:val="00C819DA"/>
    <w:rsid w:val="00C82027"/>
    <w:rsid w:val="00CA421F"/>
    <w:rsid w:val="00CB70E9"/>
    <w:rsid w:val="00CE5F13"/>
    <w:rsid w:val="00CE6234"/>
    <w:rsid w:val="00CE697C"/>
    <w:rsid w:val="00CF1EDA"/>
    <w:rsid w:val="00D00FEA"/>
    <w:rsid w:val="00D079FF"/>
    <w:rsid w:val="00D100E2"/>
    <w:rsid w:val="00D1725A"/>
    <w:rsid w:val="00D173BF"/>
    <w:rsid w:val="00D17BB5"/>
    <w:rsid w:val="00D22138"/>
    <w:rsid w:val="00D30E4F"/>
    <w:rsid w:val="00D3322C"/>
    <w:rsid w:val="00D345CE"/>
    <w:rsid w:val="00D367B3"/>
    <w:rsid w:val="00D41C55"/>
    <w:rsid w:val="00D424F9"/>
    <w:rsid w:val="00D45A53"/>
    <w:rsid w:val="00D54D0D"/>
    <w:rsid w:val="00D64357"/>
    <w:rsid w:val="00D664E3"/>
    <w:rsid w:val="00D72E75"/>
    <w:rsid w:val="00D7316A"/>
    <w:rsid w:val="00D74EA5"/>
    <w:rsid w:val="00D809A6"/>
    <w:rsid w:val="00D86EDE"/>
    <w:rsid w:val="00D93A9B"/>
    <w:rsid w:val="00D93F29"/>
    <w:rsid w:val="00D94D67"/>
    <w:rsid w:val="00D95E61"/>
    <w:rsid w:val="00D97452"/>
    <w:rsid w:val="00DA0F00"/>
    <w:rsid w:val="00DA1A6E"/>
    <w:rsid w:val="00DC21C2"/>
    <w:rsid w:val="00DD0FDB"/>
    <w:rsid w:val="00DD3C2F"/>
    <w:rsid w:val="00DD7414"/>
    <w:rsid w:val="00DE45FE"/>
    <w:rsid w:val="00DE7E32"/>
    <w:rsid w:val="00E03763"/>
    <w:rsid w:val="00E04FA6"/>
    <w:rsid w:val="00E0562C"/>
    <w:rsid w:val="00E059C6"/>
    <w:rsid w:val="00E07399"/>
    <w:rsid w:val="00E10C3E"/>
    <w:rsid w:val="00E1258F"/>
    <w:rsid w:val="00E32DB4"/>
    <w:rsid w:val="00E57629"/>
    <w:rsid w:val="00E73016"/>
    <w:rsid w:val="00E7618E"/>
    <w:rsid w:val="00E827AD"/>
    <w:rsid w:val="00E92A42"/>
    <w:rsid w:val="00E93CA6"/>
    <w:rsid w:val="00E952C7"/>
    <w:rsid w:val="00EA6A29"/>
    <w:rsid w:val="00EB3D7D"/>
    <w:rsid w:val="00EC08E1"/>
    <w:rsid w:val="00EC753A"/>
    <w:rsid w:val="00ED0711"/>
    <w:rsid w:val="00ED5BA3"/>
    <w:rsid w:val="00EF5D54"/>
    <w:rsid w:val="00EF644B"/>
    <w:rsid w:val="00F10D10"/>
    <w:rsid w:val="00F179F4"/>
    <w:rsid w:val="00F26448"/>
    <w:rsid w:val="00F30262"/>
    <w:rsid w:val="00F444F9"/>
    <w:rsid w:val="00F5312B"/>
    <w:rsid w:val="00F62C19"/>
    <w:rsid w:val="00F6749A"/>
    <w:rsid w:val="00F70339"/>
    <w:rsid w:val="00F87EB3"/>
    <w:rsid w:val="00F9068F"/>
    <w:rsid w:val="00F918BB"/>
    <w:rsid w:val="00F93EB5"/>
    <w:rsid w:val="00F97D6F"/>
    <w:rsid w:val="00FA7ED1"/>
    <w:rsid w:val="00FB45FA"/>
    <w:rsid w:val="00FC0C91"/>
    <w:rsid w:val="00FD5052"/>
    <w:rsid w:val="00FE290A"/>
    <w:rsid w:val="00FE332B"/>
    <w:rsid w:val="00FE7648"/>
    <w:rsid w:val="00FE7EAD"/>
    <w:rsid w:val="00FF71D9"/>
    <w:rsid w:val="00FF7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3DC33"/>
  <w15:chartTrackingRefBased/>
  <w15:docId w15:val="{9CA056E0-E51E-4385-AF28-C4FD8A9DF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1D4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1B285B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rsid w:val="008A768E"/>
    <w:pPr>
      <w:keepNext/>
      <w:suppressAutoHyphens w:val="0"/>
      <w:ind w:firstLine="420"/>
      <w:jc w:val="center"/>
      <w:outlineLvl w:val="1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rsid w:val="00441D46"/>
    <w:pPr>
      <w:spacing w:before="100" w:beforeAutospacing="1" w:after="100" w:afterAutospacing="1"/>
    </w:pPr>
  </w:style>
  <w:style w:type="paragraph" w:styleId="a4">
    <w:name w:val="Body Text"/>
    <w:basedOn w:val="a"/>
    <w:link w:val="a5"/>
    <w:uiPriority w:val="99"/>
    <w:unhideWhenUsed/>
    <w:qFormat/>
    <w:rsid w:val="00441D46"/>
    <w:pPr>
      <w:jc w:val="both"/>
    </w:pPr>
    <w:rPr>
      <w:sz w:val="32"/>
    </w:rPr>
  </w:style>
  <w:style w:type="character" w:customStyle="1" w:styleId="a5">
    <w:name w:val="Основной текст Знак"/>
    <w:basedOn w:val="a0"/>
    <w:link w:val="a4"/>
    <w:uiPriority w:val="99"/>
    <w:rsid w:val="00441D46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6">
    <w:name w:val="Body Text Indent"/>
    <w:basedOn w:val="a"/>
    <w:link w:val="a7"/>
    <w:unhideWhenUsed/>
    <w:qFormat/>
    <w:rsid w:val="00441D46"/>
    <w:pPr>
      <w:ind w:firstLine="540"/>
      <w:jc w:val="both"/>
    </w:pPr>
    <w:rPr>
      <w:sz w:val="26"/>
    </w:rPr>
  </w:style>
  <w:style w:type="character" w:customStyle="1" w:styleId="a7">
    <w:name w:val="Основной текст с отступом Знак"/>
    <w:basedOn w:val="a0"/>
    <w:link w:val="a6"/>
    <w:rsid w:val="00441D46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21">
    <w:name w:val="Body Text 2"/>
    <w:basedOn w:val="a"/>
    <w:link w:val="22"/>
    <w:unhideWhenUsed/>
    <w:qFormat/>
    <w:rsid w:val="00441D46"/>
    <w:pPr>
      <w:jc w:val="both"/>
    </w:pPr>
    <w:rPr>
      <w:b/>
      <w:bCs/>
      <w:sz w:val="26"/>
    </w:rPr>
  </w:style>
  <w:style w:type="character" w:customStyle="1" w:styleId="22">
    <w:name w:val="Основной текст 2 Знак"/>
    <w:basedOn w:val="a0"/>
    <w:link w:val="21"/>
    <w:qFormat/>
    <w:rsid w:val="00441D46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3">
    <w:name w:val="Body Text 3"/>
    <w:basedOn w:val="a"/>
    <w:link w:val="30"/>
    <w:unhideWhenUsed/>
    <w:qFormat/>
    <w:rsid w:val="00441D46"/>
    <w:pPr>
      <w:jc w:val="both"/>
    </w:pPr>
    <w:rPr>
      <w:sz w:val="26"/>
    </w:rPr>
  </w:style>
  <w:style w:type="character" w:customStyle="1" w:styleId="30">
    <w:name w:val="Основной текст 3 Знак"/>
    <w:basedOn w:val="a0"/>
    <w:link w:val="3"/>
    <w:rsid w:val="00441D46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23">
    <w:name w:val="Body Text Indent 2"/>
    <w:basedOn w:val="a"/>
    <w:link w:val="24"/>
    <w:unhideWhenUsed/>
    <w:qFormat/>
    <w:rsid w:val="00441D46"/>
    <w:pPr>
      <w:ind w:firstLine="705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rsid w:val="00441D4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441D4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бычный (веб) Знак"/>
    <w:qFormat/>
    <w:rsid w:val="00441D46"/>
    <w:rPr>
      <w:sz w:val="24"/>
      <w:lang w:val="ru-RU"/>
    </w:rPr>
  </w:style>
  <w:style w:type="character" w:styleId="a9">
    <w:name w:val="Hyperlink"/>
    <w:basedOn w:val="a0"/>
    <w:uiPriority w:val="99"/>
    <w:unhideWhenUsed/>
    <w:rsid w:val="00441D46"/>
    <w:rPr>
      <w:color w:val="0000FF"/>
      <w:u w:val="single"/>
    </w:rPr>
  </w:style>
  <w:style w:type="paragraph" w:styleId="aa">
    <w:name w:val="List Paragraph"/>
    <w:aliases w:val="ПАРАГРАФ,Абзац списка3,Цветной список - Акцент 11,СПИСОК,Второй абзац списка,Абзац списка11,Абзац списка для документа,Нумерация,List Paragraph,Bullet List,FooterText,numbered,Paragraphe de liste1,lp1,Bullet 1"/>
    <w:basedOn w:val="a"/>
    <w:link w:val="ab"/>
    <w:uiPriority w:val="34"/>
    <w:qFormat/>
    <w:rsid w:val="00DE7E32"/>
    <w:pPr>
      <w:widowControl w:val="0"/>
      <w:suppressAutoHyphens w:val="0"/>
      <w:ind w:left="720"/>
      <w:contextualSpacing/>
    </w:pPr>
    <w:rPr>
      <w:rFonts w:ascii="Arial Unicode MS" w:eastAsia="Arial Unicode MS" w:hAnsi="Arial Unicode MS"/>
      <w:color w:val="000000"/>
    </w:rPr>
  </w:style>
  <w:style w:type="character" w:customStyle="1" w:styleId="ab">
    <w:name w:val="Абзац списка Знак"/>
    <w:aliases w:val="ПАРАГРАФ Знак,Абзац списка3 Знак,Цветной список - Акцент 11 Знак,СПИСОК Знак,Второй абзац списка Знак,Абзац списка11 Знак,Абзац списка для документа Знак,Нумерация Знак,List Paragraph Знак,Bullet List Знак,FooterText Знак,numbered Знак"/>
    <w:link w:val="aa"/>
    <w:uiPriority w:val="34"/>
    <w:locked/>
    <w:rsid w:val="00DE7E32"/>
    <w:rPr>
      <w:rFonts w:ascii="Arial Unicode MS" w:eastAsia="Arial Unicode MS" w:hAnsi="Arial Unicode MS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1B285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c">
    <w:name w:val="Table Grid"/>
    <w:basedOn w:val="a1"/>
    <w:uiPriority w:val="59"/>
    <w:rsid w:val="001B285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d">
    <w:name w:val="Обычный + по ширине"/>
    <w:basedOn w:val="a"/>
    <w:uiPriority w:val="99"/>
    <w:rsid w:val="00F93EB5"/>
    <w:pPr>
      <w:suppressAutoHyphens w:val="0"/>
      <w:jc w:val="both"/>
    </w:pPr>
    <w:rPr>
      <w:sz w:val="28"/>
      <w:szCs w:val="28"/>
    </w:rPr>
  </w:style>
  <w:style w:type="character" w:customStyle="1" w:styleId="highlightcolor">
    <w:name w:val="highlightcolor"/>
    <w:basedOn w:val="a0"/>
    <w:rsid w:val="000C5D80"/>
  </w:style>
  <w:style w:type="character" w:customStyle="1" w:styleId="20">
    <w:name w:val="Заголовок 2 Знак"/>
    <w:basedOn w:val="a0"/>
    <w:link w:val="2"/>
    <w:rsid w:val="008A768E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ae">
    <w:basedOn w:val="a"/>
    <w:next w:val="a3"/>
    <w:uiPriority w:val="99"/>
    <w:qFormat/>
    <w:rsid w:val="008A768E"/>
    <w:pPr>
      <w:suppressAutoHyphens w:val="0"/>
      <w:spacing w:before="100" w:beforeAutospacing="1" w:after="100" w:afterAutospacing="1"/>
    </w:pPr>
  </w:style>
  <w:style w:type="paragraph" w:styleId="af">
    <w:name w:val="Subtitle"/>
    <w:basedOn w:val="a"/>
    <w:link w:val="af0"/>
    <w:qFormat/>
    <w:rsid w:val="008A768E"/>
    <w:pPr>
      <w:suppressAutoHyphens w:val="0"/>
      <w:jc w:val="center"/>
    </w:pPr>
    <w:rPr>
      <w:b/>
      <w:bCs/>
      <w:sz w:val="32"/>
      <w:szCs w:val="20"/>
    </w:rPr>
  </w:style>
  <w:style w:type="character" w:customStyle="1" w:styleId="af0">
    <w:name w:val="Подзаголовок Знак"/>
    <w:basedOn w:val="a0"/>
    <w:link w:val="af"/>
    <w:rsid w:val="008A768E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styleId="31">
    <w:name w:val="Body Text Indent 3"/>
    <w:basedOn w:val="a"/>
    <w:link w:val="32"/>
    <w:rsid w:val="008A768E"/>
    <w:pPr>
      <w:suppressAutoHyphens w:val="0"/>
      <w:ind w:firstLine="840"/>
      <w:jc w:val="both"/>
    </w:pPr>
    <w:rPr>
      <w:sz w:val="32"/>
      <w:szCs w:val="20"/>
    </w:rPr>
  </w:style>
  <w:style w:type="character" w:customStyle="1" w:styleId="32">
    <w:name w:val="Основной текст с отступом 3 Знак"/>
    <w:basedOn w:val="a0"/>
    <w:link w:val="31"/>
    <w:rsid w:val="008A768E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11">
    <w:name w:val="???????1"/>
    <w:uiPriority w:val="99"/>
    <w:rsid w:val="008A768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A76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8A76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5">
    <w:name w:val="Знак5 Знак Знак Знак Знак Знак Знак"/>
    <w:basedOn w:val="a"/>
    <w:rsid w:val="008A768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1">
    <w:name w:val="Balloon Text"/>
    <w:basedOn w:val="a"/>
    <w:link w:val="af2"/>
    <w:semiHidden/>
    <w:rsid w:val="008A768E"/>
    <w:pPr>
      <w:suppressAutoHyphens w:val="0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8A768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3">
    <w:name w:val="Знак"/>
    <w:basedOn w:val="a"/>
    <w:rsid w:val="008A768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4">
    <w:name w:val="caption"/>
    <w:basedOn w:val="a"/>
    <w:next w:val="a"/>
    <w:qFormat/>
    <w:rsid w:val="008A768E"/>
    <w:pPr>
      <w:framePr w:w="4189" w:h="3208" w:hSpace="180" w:wrap="auto" w:vAnchor="text" w:hAnchor="page" w:x="1729" w:y="315"/>
      <w:suppressAutoHyphens w:val="0"/>
      <w:jc w:val="center"/>
    </w:pPr>
    <w:rPr>
      <w:b/>
      <w:sz w:val="30"/>
      <w:szCs w:val="20"/>
    </w:rPr>
  </w:style>
  <w:style w:type="paragraph" w:customStyle="1" w:styleId="ConsNormal">
    <w:name w:val="ConsNormal"/>
    <w:rsid w:val="008A768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8A768E"/>
    <w:pPr>
      <w:suppressAutoHyphens w:val="0"/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rsid w:val="008A768E"/>
    <w:pPr>
      <w:suppressAutoHyphens w:val="0"/>
      <w:spacing w:before="100" w:beforeAutospacing="1" w:after="100" w:afterAutospacing="1"/>
    </w:pPr>
  </w:style>
  <w:style w:type="paragraph" w:customStyle="1" w:styleId="msonormalcxspmiddlecxspmiddlecxspmiddle">
    <w:name w:val="msonormalcxspmiddlecxspmiddlecxspmiddle"/>
    <w:basedOn w:val="a"/>
    <w:rsid w:val="008A768E"/>
    <w:pPr>
      <w:suppressAutoHyphens w:val="0"/>
      <w:spacing w:before="100" w:beforeAutospacing="1" w:after="100" w:afterAutospacing="1"/>
    </w:pPr>
  </w:style>
  <w:style w:type="paragraph" w:customStyle="1" w:styleId="msonormalcxspmiddlecxspmiddlecxsplast">
    <w:name w:val="msonormalcxspmiddlecxspmiddlecxsplast"/>
    <w:basedOn w:val="a"/>
    <w:rsid w:val="008A768E"/>
    <w:pPr>
      <w:suppressAutoHyphens w:val="0"/>
      <w:spacing w:before="100" w:beforeAutospacing="1" w:after="100" w:afterAutospacing="1"/>
    </w:pPr>
  </w:style>
  <w:style w:type="paragraph" w:customStyle="1" w:styleId="BodyText22">
    <w:name w:val="Body Text 22"/>
    <w:basedOn w:val="a"/>
    <w:rsid w:val="008A768E"/>
    <w:pPr>
      <w:suppressAutoHyphens w:val="0"/>
      <w:overflowPunct w:val="0"/>
      <w:autoSpaceDE w:val="0"/>
      <w:autoSpaceDN w:val="0"/>
      <w:adjustRightInd w:val="0"/>
      <w:spacing w:line="320" w:lineRule="exact"/>
      <w:ind w:firstLine="720"/>
      <w:jc w:val="both"/>
    </w:pPr>
    <w:rPr>
      <w:rFonts w:ascii="Times New Roman CYR" w:hAnsi="Times New Roman CYR"/>
      <w:sz w:val="28"/>
      <w:szCs w:val="20"/>
    </w:rPr>
  </w:style>
  <w:style w:type="character" w:customStyle="1" w:styleId="apple-converted-space">
    <w:name w:val="apple-converted-space"/>
    <w:basedOn w:val="a0"/>
    <w:rsid w:val="008A768E"/>
  </w:style>
  <w:style w:type="paragraph" w:customStyle="1" w:styleId="western">
    <w:name w:val="western"/>
    <w:basedOn w:val="a"/>
    <w:rsid w:val="008A768E"/>
    <w:pPr>
      <w:suppressAutoHyphens w:val="0"/>
      <w:spacing w:before="100" w:beforeAutospacing="1" w:after="100" w:afterAutospacing="1"/>
    </w:pPr>
  </w:style>
  <w:style w:type="character" w:styleId="af5">
    <w:name w:val="FollowedHyperlink"/>
    <w:uiPriority w:val="99"/>
    <w:unhideWhenUsed/>
    <w:rsid w:val="008A768E"/>
    <w:rPr>
      <w:color w:val="800080"/>
      <w:u w:val="single"/>
    </w:rPr>
  </w:style>
  <w:style w:type="paragraph" w:customStyle="1" w:styleId="xl65">
    <w:name w:val="xl65"/>
    <w:basedOn w:val="a"/>
    <w:rsid w:val="008A768E"/>
    <w:pPr>
      <w:suppressAutoHyphens w:val="0"/>
      <w:spacing w:before="100" w:beforeAutospacing="1" w:after="100" w:afterAutospacing="1"/>
    </w:pPr>
    <w:rPr>
      <w:rFonts w:ascii="Arial CYR" w:hAnsi="Arial CYR" w:cs="Arial CYR"/>
      <w:sz w:val="18"/>
      <w:szCs w:val="18"/>
    </w:rPr>
  </w:style>
  <w:style w:type="paragraph" w:customStyle="1" w:styleId="xl66">
    <w:name w:val="xl66"/>
    <w:basedOn w:val="a"/>
    <w:rsid w:val="008A768E"/>
    <w:pPr>
      <w:suppressAutoHyphens w:val="0"/>
      <w:spacing w:before="100" w:beforeAutospacing="1" w:after="100" w:afterAutospacing="1"/>
    </w:pPr>
    <w:rPr>
      <w:rFonts w:ascii="Arial CYR" w:hAnsi="Arial CYR" w:cs="Arial CYR"/>
      <w:sz w:val="18"/>
      <w:szCs w:val="18"/>
    </w:rPr>
  </w:style>
  <w:style w:type="paragraph" w:customStyle="1" w:styleId="xl68">
    <w:name w:val="xl68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69">
    <w:name w:val="xl69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CYR" w:hAnsi="Arial CYR" w:cs="Arial CYR"/>
      <w:sz w:val="18"/>
      <w:szCs w:val="18"/>
    </w:rPr>
  </w:style>
  <w:style w:type="paragraph" w:customStyle="1" w:styleId="xl70">
    <w:name w:val="xl70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 CYR" w:hAnsi="Arial CYR" w:cs="Arial CYR"/>
      <w:color w:val="000000"/>
      <w:sz w:val="18"/>
      <w:szCs w:val="18"/>
    </w:rPr>
  </w:style>
  <w:style w:type="paragraph" w:customStyle="1" w:styleId="xl71">
    <w:name w:val="xl71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2">
    <w:name w:val="xl72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3">
    <w:name w:val="xl73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74">
    <w:name w:val="xl74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5">
    <w:name w:val="xl75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76">
    <w:name w:val="xl76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77">
    <w:name w:val="xl77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8">
    <w:name w:val="xl78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79">
    <w:name w:val="xl79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80">
    <w:name w:val="xl80"/>
    <w:basedOn w:val="a"/>
    <w:rsid w:val="008A768E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ind w:firstLineChars="100" w:firstLine="100"/>
      <w:textAlignment w:val="center"/>
    </w:pPr>
    <w:rPr>
      <w:b/>
      <w:bCs/>
      <w:sz w:val="18"/>
      <w:szCs w:val="18"/>
    </w:rPr>
  </w:style>
  <w:style w:type="paragraph" w:customStyle="1" w:styleId="xl81">
    <w:name w:val="xl81"/>
    <w:basedOn w:val="a"/>
    <w:rsid w:val="008A768E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Chars="100" w:firstLine="100"/>
      <w:textAlignment w:val="center"/>
    </w:pPr>
    <w:rPr>
      <w:b/>
      <w:bCs/>
      <w:sz w:val="18"/>
      <w:szCs w:val="18"/>
    </w:rPr>
  </w:style>
  <w:style w:type="paragraph" w:customStyle="1" w:styleId="xl82">
    <w:name w:val="xl82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83">
    <w:name w:val="xl83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4">
    <w:name w:val="xl84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85">
    <w:name w:val="xl85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86">
    <w:name w:val="xl86"/>
    <w:basedOn w:val="a"/>
    <w:rsid w:val="008A768E"/>
    <w:pPr>
      <w:shd w:val="clear" w:color="000000" w:fill="FFFF00"/>
      <w:suppressAutoHyphens w:val="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7">
    <w:name w:val="xl87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8">
    <w:name w:val="xl88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customStyle="1" w:styleId="xl89">
    <w:name w:val="xl89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90">
    <w:name w:val="xl90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customStyle="1" w:styleId="xl91">
    <w:name w:val="xl91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2">
    <w:name w:val="xl92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right"/>
      <w:textAlignment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93">
    <w:name w:val="xl93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FF0000"/>
      <w:sz w:val="18"/>
      <w:szCs w:val="18"/>
    </w:rPr>
  </w:style>
  <w:style w:type="paragraph" w:customStyle="1" w:styleId="xl94">
    <w:name w:val="xl94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5">
    <w:name w:val="xl95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6">
    <w:name w:val="xl96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97">
    <w:name w:val="xl97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98">
    <w:name w:val="xl98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9">
    <w:name w:val="xl99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0">
    <w:name w:val="xl100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1">
    <w:name w:val="xl101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02">
    <w:name w:val="xl102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3">
    <w:name w:val="xl103"/>
    <w:basedOn w:val="a"/>
    <w:rsid w:val="008A768E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4">
    <w:name w:val="xl104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</w:style>
  <w:style w:type="paragraph" w:customStyle="1" w:styleId="xl105">
    <w:name w:val="xl105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06">
    <w:name w:val="xl106"/>
    <w:basedOn w:val="a"/>
    <w:rsid w:val="008A768E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</w:rPr>
  </w:style>
  <w:style w:type="paragraph" w:customStyle="1" w:styleId="xl107">
    <w:name w:val="xl107"/>
    <w:basedOn w:val="a"/>
    <w:rsid w:val="008A768E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8">
    <w:name w:val="xl108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9">
    <w:name w:val="xl109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0">
    <w:name w:val="xl110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11">
    <w:name w:val="xl111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12">
    <w:name w:val="xl112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3">
    <w:name w:val="xl113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4">
    <w:name w:val="xl114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5">
    <w:name w:val="xl115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6">
    <w:name w:val="xl116"/>
    <w:basedOn w:val="a"/>
    <w:rsid w:val="008A768E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7">
    <w:name w:val="xl117"/>
    <w:basedOn w:val="a"/>
    <w:rsid w:val="008A768E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8">
    <w:name w:val="xl118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9">
    <w:name w:val="xl119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0">
    <w:name w:val="xl120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21">
    <w:name w:val="xl121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22">
    <w:name w:val="xl122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3">
    <w:name w:val="xl123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i/>
      <w:iCs/>
      <w:color w:val="000000"/>
      <w:sz w:val="18"/>
      <w:szCs w:val="18"/>
    </w:rPr>
  </w:style>
  <w:style w:type="paragraph" w:customStyle="1" w:styleId="xl124">
    <w:name w:val="xl124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5">
    <w:name w:val="xl125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</w:rPr>
  </w:style>
  <w:style w:type="paragraph" w:customStyle="1" w:styleId="xl126">
    <w:name w:val="xl126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27">
    <w:name w:val="xl127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28">
    <w:name w:val="xl128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</w:rPr>
  </w:style>
  <w:style w:type="paragraph" w:customStyle="1" w:styleId="xl129">
    <w:name w:val="xl129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</w:rPr>
  </w:style>
  <w:style w:type="paragraph" w:customStyle="1" w:styleId="xl130">
    <w:name w:val="xl130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1">
    <w:name w:val="xl131"/>
    <w:basedOn w:val="a"/>
    <w:rsid w:val="008A768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2">
    <w:name w:val="xl132"/>
    <w:basedOn w:val="a"/>
    <w:rsid w:val="008A768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3">
    <w:name w:val="xl133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</w:rPr>
  </w:style>
  <w:style w:type="paragraph" w:customStyle="1" w:styleId="xl134">
    <w:name w:val="xl134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5">
    <w:name w:val="xl135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36">
    <w:name w:val="xl136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37">
    <w:name w:val="xl137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38">
    <w:name w:val="xl138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9">
    <w:name w:val="xl139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0">
    <w:name w:val="xl140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customStyle="1" w:styleId="xl141">
    <w:name w:val="xl141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2">
    <w:name w:val="xl142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FF0000"/>
      <w:sz w:val="18"/>
      <w:szCs w:val="18"/>
    </w:rPr>
  </w:style>
  <w:style w:type="paragraph" w:customStyle="1" w:styleId="xl143">
    <w:name w:val="xl143"/>
    <w:basedOn w:val="a"/>
    <w:rsid w:val="008A768E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44">
    <w:name w:val="xl144"/>
    <w:basedOn w:val="a"/>
    <w:rsid w:val="008A768E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</w:rPr>
  </w:style>
  <w:style w:type="paragraph" w:customStyle="1" w:styleId="xl145">
    <w:name w:val="xl145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6">
    <w:name w:val="xl146"/>
    <w:basedOn w:val="a"/>
    <w:rsid w:val="008A768E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7">
    <w:name w:val="xl147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8">
    <w:name w:val="xl148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49">
    <w:name w:val="xl149"/>
    <w:basedOn w:val="a"/>
    <w:rsid w:val="008A768E"/>
    <w:pP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0">
    <w:name w:val="xl150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1">
    <w:name w:val="xl151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2">
    <w:name w:val="xl152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3">
    <w:name w:val="xl153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54">
    <w:name w:val="xl154"/>
    <w:basedOn w:val="a"/>
    <w:rsid w:val="008A768E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5">
    <w:name w:val="xl155"/>
    <w:basedOn w:val="a"/>
    <w:rsid w:val="008A768E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6">
    <w:name w:val="xl156"/>
    <w:basedOn w:val="a"/>
    <w:rsid w:val="008A768E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customStyle="1" w:styleId="xl157">
    <w:name w:val="xl157"/>
    <w:basedOn w:val="a"/>
    <w:rsid w:val="008A768E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8">
    <w:name w:val="xl158"/>
    <w:basedOn w:val="a"/>
    <w:rsid w:val="008A768E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 w:val="0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59">
    <w:name w:val="xl159"/>
    <w:basedOn w:val="a"/>
    <w:rsid w:val="008A768E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0">
    <w:name w:val="xl160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1">
    <w:name w:val="xl161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62">
    <w:name w:val="xl162"/>
    <w:basedOn w:val="a"/>
    <w:rsid w:val="008A768E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3">
    <w:name w:val="xl163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4">
    <w:name w:val="xl164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65">
    <w:name w:val="xl165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i/>
      <w:iCs/>
      <w:sz w:val="18"/>
      <w:szCs w:val="18"/>
    </w:rPr>
  </w:style>
  <w:style w:type="paragraph" w:customStyle="1" w:styleId="xl166">
    <w:name w:val="xl166"/>
    <w:basedOn w:val="a"/>
    <w:rsid w:val="008A768E"/>
    <w:pPr>
      <w:suppressAutoHyphens w:val="0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67">
    <w:name w:val="xl167"/>
    <w:basedOn w:val="a"/>
    <w:rsid w:val="008A768E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68">
    <w:name w:val="xl168"/>
    <w:basedOn w:val="a"/>
    <w:rsid w:val="008A768E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styleId="af6">
    <w:name w:val="No Spacing"/>
    <w:link w:val="af7"/>
    <w:uiPriority w:val="1"/>
    <w:qFormat/>
    <w:rsid w:val="008A76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Без интервала Знак"/>
    <w:link w:val="af6"/>
    <w:uiPriority w:val="1"/>
    <w:locked/>
    <w:rsid w:val="008A768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Strong"/>
    <w:uiPriority w:val="22"/>
    <w:qFormat/>
    <w:rsid w:val="008A768E"/>
    <w:rPr>
      <w:b/>
      <w:bCs/>
    </w:rPr>
  </w:style>
  <w:style w:type="character" w:customStyle="1" w:styleId="af9">
    <w:name w:val="Подпись к таблице_"/>
    <w:link w:val="afa"/>
    <w:rsid w:val="008A768E"/>
    <w:rPr>
      <w:spacing w:val="3"/>
      <w:shd w:val="clear" w:color="auto" w:fill="FFFFFF"/>
    </w:rPr>
  </w:style>
  <w:style w:type="paragraph" w:customStyle="1" w:styleId="afa">
    <w:name w:val="Подпись к таблице"/>
    <w:basedOn w:val="a"/>
    <w:link w:val="af9"/>
    <w:rsid w:val="008A768E"/>
    <w:pPr>
      <w:widowControl w:val="0"/>
      <w:shd w:val="clear" w:color="auto" w:fill="FFFFFF"/>
      <w:suppressAutoHyphens w:val="0"/>
      <w:spacing w:line="274" w:lineRule="exact"/>
    </w:pPr>
    <w:rPr>
      <w:rFonts w:asciiTheme="minorHAnsi" w:eastAsiaTheme="minorHAnsi" w:hAnsiTheme="minorHAnsi" w:cstheme="minorBidi"/>
      <w:spacing w:val="3"/>
      <w:sz w:val="22"/>
      <w:szCs w:val="22"/>
      <w:shd w:val="clear" w:color="auto" w:fill="FFFFFF"/>
      <w:lang w:eastAsia="en-US"/>
    </w:rPr>
  </w:style>
  <w:style w:type="character" w:customStyle="1" w:styleId="33">
    <w:name w:val="Основной текст (3)"/>
    <w:rsid w:val="008A768E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5">
    <w:name w:val="Основной текст (2)_"/>
    <w:link w:val="26"/>
    <w:rsid w:val="008A768E"/>
    <w:rPr>
      <w:b/>
      <w:bCs/>
      <w:sz w:val="30"/>
      <w:szCs w:val="30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8A768E"/>
    <w:pPr>
      <w:widowControl w:val="0"/>
      <w:shd w:val="clear" w:color="auto" w:fill="FFFFFF"/>
      <w:suppressAutoHyphens w:val="0"/>
      <w:spacing w:before="240" w:after="480" w:line="0" w:lineRule="atLeast"/>
      <w:jc w:val="center"/>
    </w:pPr>
    <w:rPr>
      <w:rFonts w:asciiTheme="minorHAnsi" w:eastAsiaTheme="minorHAnsi" w:hAnsiTheme="minorHAnsi" w:cstheme="minorBidi"/>
      <w:b/>
      <w:bCs/>
      <w:sz w:val="30"/>
      <w:szCs w:val="30"/>
      <w:lang w:eastAsia="en-US"/>
    </w:rPr>
  </w:style>
  <w:style w:type="character" w:customStyle="1" w:styleId="12">
    <w:name w:val="Заголовок №1_"/>
    <w:link w:val="13"/>
    <w:rsid w:val="008A768E"/>
    <w:rPr>
      <w:b/>
      <w:bCs/>
      <w:spacing w:val="50"/>
      <w:sz w:val="42"/>
      <w:szCs w:val="42"/>
      <w:shd w:val="clear" w:color="auto" w:fill="FFFFFF"/>
    </w:rPr>
  </w:style>
  <w:style w:type="paragraph" w:customStyle="1" w:styleId="13">
    <w:name w:val="Заголовок №1"/>
    <w:basedOn w:val="a"/>
    <w:link w:val="12"/>
    <w:rsid w:val="008A768E"/>
    <w:pPr>
      <w:widowControl w:val="0"/>
      <w:shd w:val="clear" w:color="auto" w:fill="FFFFFF"/>
      <w:suppressAutoHyphens w:val="0"/>
      <w:spacing w:before="480" w:after="1140" w:line="0" w:lineRule="atLeast"/>
      <w:jc w:val="center"/>
      <w:outlineLvl w:val="0"/>
    </w:pPr>
    <w:rPr>
      <w:rFonts w:asciiTheme="minorHAnsi" w:eastAsiaTheme="minorHAnsi" w:hAnsiTheme="minorHAnsi" w:cstheme="minorBidi"/>
      <w:b/>
      <w:bCs/>
      <w:spacing w:val="50"/>
      <w:sz w:val="42"/>
      <w:szCs w:val="42"/>
      <w:lang w:eastAsia="en-US"/>
    </w:rPr>
  </w:style>
  <w:style w:type="character" w:customStyle="1" w:styleId="27">
    <w:name w:val="Заголовок №2_"/>
    <w:link w:val="28"/>
    <w:rsid w:val="008A768E"/>
    <w:rPr>
      <w:sz w:val="28"/>
      <w:szCs w:val="28"/>
      <w:shd w:val="clear" w:color="auto" w:fill="FFFFFF"/>
    </w:rPr>
  </w:style>
  <w:style w:type="paragraph" w:customStyle="1" w:styleId="28">
    <w:name w:val="Заголовок №2"/>
    <w:basedOn w:val="a"/>
    <w:link w:val="27"/>
    <w:rsid w:val="008A768E"/>
    <w:pPr>
      <w:widowControl w:val="0"/>
      <w:shd w:val="clear" w:color="auto" w:fill="FFFFFF"/>
      <w:suppressAutoHyphens w:val="0"/>
      <w:spacing w:before="1140" w:after="60" w:line="0" w:lineRule="atLeast"/>
      <w:outlineLvl w:val="1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213pt">
    <w:name w:val="Заголовок №2 + 13 pt"/>
    <w:rsid w:val="008A768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fb">
    <w:name w:val="Основной текст_"/>
    <w:link w:val="14"/>
    <w:rsid w:val="008A768E"/>
    <w:rPr>
      <w:sz w:val="26"/>
      <w:szCs w:val="26"/>
      <w:shd w:val="clear" w:color="auto" w:fill="FFFFFF"/>
    </w:rPr>
  </w:style>
  <w:style w:type="paragraph" w:customStyle="1" w:styleId="14">
    <w:name w:val="Основной текст1"/>
    <w:basedOn w:val="a"/>
    <w:link w:val="afb"/>
    <w:rsid w:val="008A768E"/>
    <w:pPr>
      <w:widowControl w:val="0"/>
      <w:shd w:val="clear" w:color="auto" w:fill="FFFFFF"/>
      <w:suppressAutoHyphens w:val="0"/>
      <w:spacing w:before="60" w:after="360" w:line="0" w:lineRule="atLeas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msonormal0">
    <w:name w:val="msonormal"/>
    <w:basedOn w:val="a"/>
    <w:rsid w:val="008A768E"/>
    <w:pPr>
      <w:suppressAutoHyphens w:val="0"/>
      <w:spacing w:before="100" w:beforeAutospacing="1" w:after="100" w:afterAutospacing="1"/>
    </w:pPr>
  </w:style>
  <w:style w:type="paragraph" w:customStyle="1" w:styleId="xl169">
    <w:name w:val="xl169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right"/>
      <w:textAlignment w:val="center"/>
    </w:pPr>
    <w:rPr>
      <w:color w:val="FF0000"/>
      <w:sz w:val="18"/>
      <w:szCs w:val="18"/>
    </w:rPr>
  </w:style>
  <w:style w:type="paragraph" w:customStyle="1" w:styleId="xl170">
    <w:name w:val="xl170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1">
    <w:name w:val="xl171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72">
    <w:name w:val="xl172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3">
    <w:name w:val="xl173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74">
    <w:name w:val="xl174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5">
    <w:name w:val="xl175"/>
    <w:basedOn w:val="a"/>
    <w:rsid w:val="008A768E"/>
    <w:pPr>
      <w:suppressAutoHyphens w:val="0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76">
    <w:name w:val="xl176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77">
    <w:name w:val="xl177"/>
    <w:basedOn w:val="a"/>
    <w:rsid w:val="008A768E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78">
    <w:name w:val="xl178"/>
    <w:basedOn w:val="a"/>
    <w:rsid w:val="008A768E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styleId="15">
    <w:name w:val="toc 1"/>
    <w:basedOn w:val="a"/>
    <w:next w:val="a"/>
    <w:autoRedefine/>
    <w:rsid w:val="008A768E"/>
    <w:pPr>
      <w:shd w:val="clear" w:color="auto" w:fill="FFFFFF"/>
      <w:tabs>
        <w:tab w:val="right" w:leader="dot" w:pos="9628"/>
      </w:tabs>
      <w:suppressAutoHyphens w:val="0"/>
      <w:ind w:right="545"/>
    </w:pPr>
    <w:rPr>
      <w:rFonts w:ascii="Times New Roman CYR" w:hAnsi="Times New Roman CYR"/>
      <w:caps/>
      <w:noProof/>
      <w:sz w:val="32"/>
      <w:szCs w:val="32"/>
    </w:rPr>
  </w:style>
  <w:style w:type="paragraph" w:styleId="afc">
    <w:name w:val="footer"/>
    <w:basedOn w:val="a"/>
    <w:link w:val="afd"/>
    <w:rsid w:val="008A768E"/>
    <w:pPr>
      <w:tabs>
        <w:tab w:val="center" w:pos="4677"/>
        <w:tab w:val="right" w:pos="9355"/>
      </w:tabs>
      <w:suppressAutoHyphens w:val="0"/>
    </w:pPr>
    <w:rPr>
      <w:sz w:val="28"/>
      <w:szCs w:val="28"/>
    </w:rPr>
  </w:style>
  <w:style w:type="character" w:customStyle="1" w:styleId="afd">
    <w:name w:val="Нижний колонтитул Знак"/>
    <w:basedOn w:val="a0"/>
    <w:link w:val="afc"/>
    <w:rsid w:val="008A768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e">
    <w:name w:val="page number"/>
    <w:basedOn w:val="a0"/>
    <w:rsid w:val="008A768E"/>
  </w:style>
  <w:style w:type="character" w:customStyle="1" w:styleId="fractionnumber">
    <w:name w:val="fractionnumber"/>
    <w:basedOn w:val="a0"/>
    <w:rsid w:val="008A768E"/>
  </w:style>
  <w:style w:type="character" w:customStyle="1" w:styleId="normaltextrun">
    <w:name w:val="normaltextrun"/>
    <w:basedOn w:val="a0"/>
    <w:rsid w:val="008A768E"/>
  </w:style>
  <w:style w:type="paragraph" w:customStyle="1" w:styleId="xl67">
    <w:name w:val="xl67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CYR" w:hAnsi="Arial CYR" w:cs="Arial CYR"/>
      <w:sz w:val="18"/>
      <w:szCs w:val="18"/>
    </w:rPr>
  </w:style>
  <w:style w:type="paragraph" w:styleId="aff">
    <w:name w:val="Title"/>
    <w:basedOn w:val="a"/>
    <w:next w:val="a"/>
    <w:link w:val="aff0"/>
    <w:uiPriority w:val="10"/>
    <w:qFormat/>
    <w:rsid w:val="008A768E"/>
    <w:pPr>
      <w:suppressAutoHyphens w:val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0">
    <w:name w:val="Заголовок Знак"/>
    <w:basedOn w:val="a0"/>
    <w:link w:val="aff"/>
    <w:uiPriority w:val="10"/>
    <w:rsid w:val="008A768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ConsPlusNormal0">
    <w:name w:val="ConsPlusNormal Знак"/>
    <w:link w:val="ConsPlusNormal"/>
    <w:locked/>
    <w:rsid w:val="0023355D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4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A82642-9A22-4547-B5DC-FFBA8AD17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9</Pages>
  <Words>3966</Words>
  <Characters>22612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Kostina</cp:lastModifiedBy>
  <cp:revision>5</cp:revision>
  <cp:lastPrinted>2022-11-29T05:33:00Z</cp:lastPrinted>
  <dcterms:created xsi:type="dcterms:W3CDTF">2024-10-25T12:06:00Z</dcterms:created>
  <dcterms:modified xsi:type="dcterms:W3CDTF">2024-11-11T14:31:00Z</dcterms:modified>
</cp:coreProperties>
</file>