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F454A1" w14:textId="77777777" w:rsidR="00ED54AC" w:rsidRPr="00ED54AC" w:rsidRDefault="00ED54AC" w:rsidP="00ED54AC">
      <w:pPr>
        <w:spacing w:before="240" w:after="0" w:line="276" w:lineRule="auto"/>
        <w:ind w:firstLine="567"/>
        <w:jc w:val="center"/>
        <w:rPr>
          <w:rFonts w:ascii="Times New Roman" w:eastAsia="Times New Roman" w:hAnsi="Times New Roman" w:cs="Times New Roman"/>
          <w:bCs/>
          <w:caps/>
          <w:sz w:val="24"/>
          <w:szCs w:val="24"/>
          <w:lang w:eastAsia="ru-RU" w:bidi="ru-RU"/>
        </w:rPr>
      </w:pPr>
      <w:r w:rsidRPr="00ED54AC">
        <w:rPr>
          <w:rFonts w:ascii="Times New Roman" w:eastAsia="Times New Roman" w:hAnsi="Times New Roman" w:cs="Times New Roman"/>
          <w:bCs/>
          <w:caps/>
          <w:sz w:val="24"/>
          <w:szCs w:val="24"/>
          <w:lang w:eastAsia="ru-RU" w:bidi="ru-RU"/>
        </w:rPr>
        <w:t>Методика</w:t>
      </w:r>
    </w:p>
    <w:p w14:paraId="2BA8604E" w14:textId="3EE915C3" w:rsidR="00ED54AC" w:rsidRPr="00ED54AC" w:rsidRDefault="00ED54AC" w:rsidP="00ED54AC">
      <w:pPr>
        <w:spacing w:line="276" w:lineRule="auto"/>
        <w:ind w:firstLine="567"/>
        <w:jc w:val="center"/>
        <w:rPr>
          <w:rFonts w:ascii="Times New Roman" w:eastAsia="Times New Roman" w:hAnsi="Times New Roman" w:cs="Times New Roman"/>
          <w:bCs/>
          <w:caps/>
          <w:sz w:val="24"/>
          <w:szCs w:val="24"/>
          <w:lang w:eastAsia="ru-RU" w:bidi="ru-RU"/>
        </w:rPr>
      </w:pPr>
      <w:r w:rsidRPr="00ED54AC">
        <w:rPr>
          <w:rFonts w:ascii="Times New Roman" w:eastAsia="Times New Roman" w:hAnsi="Times New Roman" w:cs="Times New Roman"/>
          <w:bCs/>
          <w:caps/>
          <w:sz w:val="24"/>
          <w:szCs w:val="24"/>
          <w:lang w:eastAsia="ru-RU" w:bidi="ru-RU"/>
        </w:rPr>
        <w:t>распределения иных межбюджетных трансфертов бюджетам сельских поселений Навлинского района на осуществление части полномочий</w:t>
      </w:r>
      <w:r>
        <w:rPr>
          <w:rFonts w:ascii="Times New Roman" w:eastAsia="Times New Roman" w:hAnsi="Times New Roman" w:cs="Times New Roman"/>
          <w:bCs/>
          <w:caps/>
          <w:sz w:val="24"/>
          <w:szCs w:val="24"/>
          <w:lang w:eastAsia="ru-RU" w:bidi="ru-RU"/>
        </w:rPr>
        <w:t xml:space="preserve"> </w:t>
      </w:r>
      <w:r w:rsidRPr="00ED54AC">
        <w:rPr>
          <w:rFonts w:ascii="Times New Roman" w:eastAsia="Times New Roman" w:hAnsi="Times New Roman" w:cs="Times New Roman"/>
          <w:bCs/>
          <w:caps/>
          <w:sz w:val="24"/>
          <w:szCs w:val="24"/>
          <w:lang w:eastAsia="ru-RU" w:bidi="ru-RU"/>
        </w:rPr>
        <w:t>по решению вопросов местного значения в области градостроительной деятельности</w:t>
      </w:r>
      <w:r>
        <w:rPr>
          <w:rFonts w:ascii="Times New Roman" w:eastAsia="Times New Roman" w:hAnsi="Times New Roman" w:cs="Times New Roman"/>
          <w:bCs/>
          <w:caps/>
          <w:sz w:val="24"/>
          <w:szCs w:val="24"/>
          <w:lang w:eastAsia="ru-RU" w:bidi="ru-RU"/>
        </w:rPr>
        <w:t xml:space="preserve"> </w:t>
      </w:r>
      <w:r w:rsidRPr="00ED54AC">
        <w:rPr>
          <w:rFonts w:ascii="Times New Roman" w:eastAsia="Times New Roman" w:hAnsi="Times New Roman" w:cs="Times New Roman"/>
          <w:bCs/>
          <w:caps/>
          <w:sz w:val="24"/>
          <w:szCs w:val="24"/>
          <w:lang w:eastAsia="ru-RU" w:bidi="ru-RU"/>
        </w:rPr>
        <w:t>в части утверждения генеральных планов, правил землепользования и застройки, утверждения подготовленной на основе генеральных планов документации по планировке территории поселения, утверждение местных нормативов градостроительного проектирования</w:t>
      </w:r>
    </w:p>
    <w:p w14:paraId="758353FE" w14:textId="77777777" w:rsidR="00ED54AC" w:rsidRPr="00ED54AC" w:rsidRDefault="00ED54AC" w:rsidP="00ED54AC">
      <w:pPr>
        <w:pStyle w:val="ac"/>
        <w:numPr>
          <w:ilvl w:val="0"/>
          <w:numId w:val="9"/>
        </w:numPr>
        <w:spacing w:after="0" w:line="276" w:lineRule="auto"/>
        <w:ind w:left="0" w:firstLine="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ru-RU"/>
        </w:rPr>
      </w:pPr>
      <w:r w:rsidRPr="00ED54A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ru-RU"/>
        </w:rPr>
        <w:t>Настоящая методика распределения иных межбюджетных трансфертов из районного бюджета бюджетам сельских поселений устанавливает порядок распределения иных межбюджетных трансфертов бюджетам сельских поселений на финансовое обеспечение расходов по осуществлению градостроительной деятельности в части утверждения генеральных планов, правил землепользования и застройки, утверждения подготовленной на основе генеральных планов документации по планировке территории поселения, утверждение местных нормативов градостроительного проектирования.</w:t>
      </w:r>
    </w:p>
    <w:p w14:paraId="4A3A384D" w14:textId="77777777" w:rsidR="00ED54AC" w:rsidRPr="00ED54AC" w:rsidRDefault="00ED54AC" w:rsidP="00ED54AC">
      <w:pPr>
        <w:pStyle w:val="ac"/>
        <w:numPr>
          <w:ilvl w:val="0"/>
          <w:numId w:val="9"/>
        </w:numPr>
        <w:spacing w:after="0" w:line="276" w:lineRule="auto"/>
        <w:ind w:left="0" w:firstLine="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ru-RU"/>
        </w:rPr>
      </w:pPr>
      <w:r w:rsidRPr="00ED54A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ru-RU"/>
        </w:rPr>
        <w:t>Расчет иных межбюджетных трансфертов бюджетам поселений Навлинского района в области градостроительной деятельности в части утверждения генеральных планов и правил землепользования и застройки сельских поселений, утверждения подготовленной на основе генеральных планов поселений документации по планировке территорий, утверждения местных нормативов градостроительного проектирования сельских поселений Навлинского муниципального района Брянской области определяется по следующей формуле:</w:t>
      </w:r>
    </w:p>
    <w:p w14:paraId="368EB3B8" w14:textId="47BF0453" w:rsidR="00ED54AC" w:rsidRPr="00ED54AC" w:rsidRDefault="00ED54AC" w:rsidP="00ED54AC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ru-RU"/>
        </w:rPr>
      </w:pPr>
      <w:r w:rsidRPr="00ED54A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ru-RU"/>
        </w:rPr>
        <w:t>S = S</w:t>
      </w:r>
      <w:r w:rsidRPr="00ED54AC">
        <w:rPr>
          <w:rFonts w:ascii="Times New Roman" w:eastAsia="Times New Roman" w:hAnsi="Times New Roman" w:cs="Times New Roman"/>
          <w:bCs/>
          <w:color w:val="000000"/>
          <w:sz w:val="24"/>
          <w:szCs w:val="24"/>
          <w:vertAlign w:val="subscript"/>
          <w:lang w:eastAsia="ru-RU" w:bidi="ru-RU"/>
        </w:rPr>
        <w:t>1</w:t>
      </w:r>
      <w:r w:rsidRPr="00ED54A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ru-RU"/>
        </w:rPr>
        <w:t>+ S</w:t>
      </w:r>
      <w:r w:rsidRPr="00ED54AC">
        <w:rPr>
          <w:rFonts w:ascii="Times New Roman" w:eastAsia="Times New Roman" w:hAnsi="Times New Roman" w:cs="Times New Roman"/>
          <w:bCs/>
          <w:color w:val="000000"/>
          <w:sz w:val="24"/>
          <w:szCs w:val="24"/>
          <w:vertAlign w:val="subscript"/>
          <w:lang w:eastAsia="ru-RU" w:bidi="ru-RU"/>
        </w:rPr>
        <w:t>2</w:t>
      </w:r>
      <w:r w:rsidRPr="00ED54A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ru-RU"/>
        </w:rPr>
        <w:t xml:space="preserve">+… </w:t>
      </w:r>
      <w:proofErr w:type="spellStart"/>
      <w:r w:rsidRPr="00ED54A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ru-RU"/>
        </w:rPr>
        <w:t>S</w:t>
      </w:r>
      <w:r w:rsidRPr="00ED54AC">
        <w:rPr>
          <w:rFonts w:ascii="Times New Roman" w:eastAsia="Times New Roman" w:hAnsi="Times New Roman" w:cs="Times New Roman"/>
          <w:bCs/>
          <w:color w:val="000000"/>
          <w:sz w:val="24"/>
          <w:szCs w:val="24"/>
          <w:vertAlign w:val="subscript"/>
          <w:lang w:eastAsia="ru-RU" w:bidi="ru-RU"/>
        </w:rPr>
        <w:t>i</w:t>
      </w:r>
      <w:proofErr w:type="spellEnd"/>
      <w:r w:rsidRPr="00ED54A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ru-RU"/>
        </w:rPr>
        <w:t xml:space="preserve">, </w:t>
      </w:r>
    </w:p>
    <w:p w14:paraId="1B917A34" w14:textId="77777777" w:rsidR="00ED54AC" w:rsidRPr="00ED54AC" w:rsidRDefault="00ED54AC" w:rsidP="00ED54AC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ru-RU"/>
        </w:rPr>
      </w:pPr>
      <w:r w:rsidRPr="00ED54A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ru-RU"/>
        </w:rPr>
        <w:t>где:</w:t>
      </w:r>
    </w:p>
    <w:p w14:paraId="3709E6FF" w14:textId="77777777" w:rsidR="00ED54AC" w:rsidRPr="00ED54AC" w:rsidRDefault="00ED54AC" w:rsidP="00ED54AC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ru-RU"/>
        </w:rPr>
      </w:pPr>
      <w:r w:rsidRPr="00ED54A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ru-RU"/>
        </w:rPr>
        <w:t>S – общий объем средств, выделенных из бюджета района для предоставления иных межбюджетных трансфертов бюджетам поселений на осуществление полномочий;</w:t>
      </w:r>
    </w:p>
    <w:p w14:paraId="11EF90C4" w14:textId="77777777" w:rsidR="00ED54AC" w:rsidRPr="00ED54AC" w:rsidRDefault="00ED54AC" w:rsidP="00ED54AC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ru-RU"/>
        </w:rPr>
      </w:pPr>
      <w:r w:rsidRPr="00ED54A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ru-RU"/>
        </w:rPr>
        <w:t>S</w:t>
      </w:r>
      <w:r w:rsidRPr="00ED54AC">
        <w:rPr>
          <w:rFonts w:ascii="Times New Roman" w:eastAsia="Times New Roman" w:hAnsi="Times New Roman" w:cs="Times New Roman"/>
          <w:bCs/>
          <w:color w:val="000000"/>
          <w:sz w:val="24"/>
          <w:szCs w:val="24"/>
          <w:vertAlign w:val="subscript"/>
          <w:lang w:eastAsia="ru-RU" w:bidi="ru-RU"/>
        </w:rPr>
        <w:t>1-i</w:t>
      </w:r>
      <w:r w:rsidRPr="00ED54A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ru-RU"/>
        </w:rPr>
        <w:t xml:space="preserve"> – размер иных межбюджетных трансфертов бюджету i-того поселения, заключившему соглашение с администрацией Навлинского района; </w:t>
      </w:r>
    </w:p>
    <w:p w14:paraId="2E9177A9" w14:textId="78F19A38" w:rsidR="00ED54AC" w:rsidRPr="00ED54AC" w:rsidRDefault="00ED54AC" w:rsidP="00ED54AC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ru-RU"/>
        </w:rPr>
      </w:pPr>
      <w:r w:rsidRPr="00ED54A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ru-RU"/>
        </w:rPr>
        <w:t>Размер иных межбюджетных трансфертов бюджету i-того поселения (S</w:t>
      </w:r>
      <w:proofErr w:type="gramStart"/>
      <w:r w:rsidRPr="00ED54AC">
        <w:rPr>
          <w:rFonts w:ascii="Times New Roman" w:eastAsia="Times New Roman" w:hAnsi="Times New Roman" w:cs="Times New Roman"/>
          <w:bCs/>
          <w:color w:val="000000"/>
          <w:sz w:val="24"/>
          <w:szCs w:val="24"/>
          <w:vertAlign w:val="subscript"/>
          <w:lang w:eastAsia="ru-RU" w:bidi="ru-RU"/>
        </w:rPr>
        <w:t>1,2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vertAlign w:val="subscript"/>
          <w:lang w:eastAsia="ru-RU" w:bidi="ru-RU"/>
        </w:rPr>
        <w:t>,…</w:t>
      </w:r>
      <w:proofErr w:type="gramEnd"/>
      <w:r w:rsidRPr="00ED54AC">
        <w:rPr>
          <w:rFonts w:ascii="Times New Roman" w:eastAsia="Times New Roman" w:hAnsi="Times New Roman" w:cs="Times New Roman"/>
          <w:bCs/>
          <w:color w:val="000000"/>
          <w:sz w:val="24"/>
          <w:szCs w:val="24"/>
          <w:vertAlign w:val="subscript"/>
          <w:lang w:eastAsia="ru-RU" w:bidi="ru-RU"/>
        </w:rPr>
        <w:t>i</w:t>
      </w:r>
      <w:r w:rsidRPr="00ED54A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ru-RU"/>
        </w:rPr>
        <w:t>) определяется по формуле:</w:t>
      </w:r>
    </w:p>
    <w:p w14:paraId="1DA85AAD" w14:textId="6C73AE96" w:rsidR="00ED54AC" w:rsidRPr="00ED54AC" w:rsidRDefault="00ED54AC" w:rsidP="00ED54AC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ru-RU"/>
        </w:rPr>
      </w:pPr>
      <w:r w:rsidRPr="00ED54A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ru-RU"/>
        </w:rPr>
        <w:t>S</w:t>
      </w:r>
      <w:r w:rsidRPr="00ED54AC">
        <w:rPr>
          <w:rFonts w:ascii="Times New Roman" w:eastAsia="Times New Roman" w:hAnsi="Times New Roman" w:cs="Times New Roman"/>
          <w:bCs/>
          <w:color w:val="000000"/>
          <w:sz w:val="24"/>
          <w:szCs w:val="24"/>
          <w:vertAlign w:val="subscript"/>
          <w:lang w:eastAsia="ru-RU" w:bidi="ru-RU"/>
        </w:rPr>
        <w:t>1-i</w:t>
      </w:r>
      <w:r w:rsidRPr="00ED54A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ru-RU"/>
        </w:rPr>
        <w:t xml:space="preserve"> = N</w:t>
      </w:r>
      <w:r w:rsidR="0075625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ru-RU"/>
        </w:rPr>
        <w:t xml:space="preserve"> </w:t>
      </w:r>
      <w:r w:rsidRPr="00ED54A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ru-RU"/>
        </w:rPr>
        <w:t>+</w:t>
      </w:r>
      <w:r w:rsidR="0075625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ru-RU"/>
        </w:rPr>
        <w:t xml:space="preserve"> </w:t>
      </w:r>
      <w:r w:rsidRPr="00ED54A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ru-RU"/>
        </w:rPr>
        <w:t>М,</w:t>
      </w:r>
    </w:p>
    <w:p w14:paraId="5EAB4EE0" w14:textId="77777777" w:rsidR="00ED54AC" w:rsidRPr="00ED54AC" w:rsidRDefault="00ED54AC" w:rsidP="00ED54AC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ru-RU"/>
        </w:rPr>
      </w:pPr>
      <w:r w:rsidRPr="00ED54A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ru-RU"/>
        </w:rPr>
        <w:t>где:</w:t>
      </w:r>
    </w:p>
    <w:p w14:paraId="6CFDD1C5" w14:textId="77777777" w:rsidR="00ED54AC" w:rsidRPr="00ED54AC" w:rsidRDefault="00ED54AC" w:rsidP="00ED54AC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ru-RU"/>
        </w:rPr>
      </w:pPr>
      <w:r w:rsidRPr="00ED54A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ru-RU"/>
        </w:rPr>
        <w:t>N – стоимость работ по подготовке проектов ГП и ПЗЗ из расчета на одно поселение (на основании данных отдела по управлению муниципальным имуществом администрации района);</w:t>
      </w:r>
    </w:p>
    <w:p w14:paraId="60657012" w14:textId="77777777" w:rsidR="00ED54AC" w:rsidRPr="00ED54AC" w:rsidRDefault="00ED54AC" w:rsidP="00ED54AC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ru-RU"/>
        </w:rPr>
      </w:pPr>
      <w:r w:rsidRPr="00ED54A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ru-RU"/>
        </w:rPr>
        <w:t xml:space="preserve"> M – стоимость работ по разработке местных нормативов градостроительного проектирования, из расчета на одно поселение (на основании данных отдела по управлению муниципальным имуществом администрации района).</w:t>
      </w:r>
    </w:p>
    <w:p w14:paraId="5A0ADE8B" w14:textId="77777777" w:rsidR="00F05480" w:rsidRPr="00D46DA4" w:rsidRDefault="00F05480" w:rsidP="00F05480">
      <w:pPr>
        <w:rPr>
          <w:rFonts w:ascii="Times New Roman" w:hAnsi="Times New Roman" w:cs="Times New Roman"/>
        </w:rPr>
      </w:pPr>
    </w:p>
    <w:p w14:paraId="42FB9EE8" w14:textId="77777777" w:rsidR="00F05480" w:rsidRDefault="00F05480" w:rsidP="00F05480">
      <w:pPr>
        <w:rPr>
          <w:rFonts w:ascii="Times New Roman" w:hAnsi="Times New Roman" w:cs="Times New Roman"/>
        </w:rPr>
      </w:pPr>
    </w:p>
    <w:p w14:paraId="1A079291" w14:textId="77777777" w:rsidR="00D46DA4" w:rsidRPr="00D46DA4" w:rsidRDefault="00D46DA4" w:rsidP="00F05480">
      <w:pPr>
        <w:rPr>
          <w:rFonts w:ascii="Times New Roman" w:hAnsi="Times New Roman" w:cs="Times New Roman"/>
        </w:rPr>
      </w:pPr>
    </w:p>
    <w:sectPr w:rsidR="00D46DA4" w:rsidRPr="00D46D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27091A" w14:textId="77777777" w:rsidR="00623514" w:rsidRDefault="00623514" w:rsidP="00F05480">
      <w:pPr>
        <w:spacing w:after="0" w:line="240" w:lineRule="auto"/>
      </w:pPr>
      <w:r>
        <w:separator/>
      </w:r>
    </w:p>
  </w:endnote>
  <w:endnote w:type="continuationSeparator" w:id="0">
    <w:p w14:paraId="1C36FD2D" w14:textId="77777777" w:rsidR="00623514" w:rsidRDefault="00623514" w:rsidP="00F054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479DFE" w14:textId="77777777" w:rsidR="00623514" w:rsidRDefault="00623514" w:rsidP="00F05480">
      <w:pPr>
        <w:spacing w:after="0" w:line="240" w:lineRule="auto"/>
      </w:pPr>
      <w:r>
        <w:separator/>
      </w:r>
    </w:p>
  </w:footnote>
  <w:footnote w:type="continuationSeparator" w:id="0">
    <w:p w14:paraId="17ACFF10" w14:textId="77777777" w:rsidR="00623514" w:rsidRDefault="00623514" w:rsidP="00F0548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BED4E8E"/>
    <w:multiLevelType w:val="multilevel"/>
    <w:tmpl w:val="B622CCD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2F870716"/>
    <w:multiLevelType w:val="hybridMultilevel"/>
    <w:tmpl w:val="70A0091E"/>
    <w:lvl w:ilvl="0" w:tplc="5546F5B4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7B52A0"/>
    <w:multiLevelType w:val="multilevel"/>
    <w:tmpl w:val="04B00D8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5FB605D6"/>
    <w:multiLevelType w:val="multilevel"/>
    <w:tmpl w:val="693A4D4A"/>
    <w:lvl w:ilvl="0">
      <w:start w:val="2"/>
      <w:numFmt w:val="decimal"/>
      <w:suff w:val="space"/>
      <w:lvlText w:val="1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4" w15:restartNumberingAfterBreak="0">
    <w:nsid w:val="61BE11E6"/>
    <w:multiLevelType w:val="multilevel"/>
    <w:tmpl w:val="270A264A"/>
    <w:lvl w:ilvl="0">
      <w:start w:val="2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9577FC9"/>
    <w:multiLevelType w:val="multilevel"/>
    <w:tmpl w:val="270A264A"/>
    <w:lvl w:ilvl="0">
      <w:start w:val="2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6A045A8E"/>
    <w:multiLevelType w:val="multilevel"/>
    <w:tmpl w:val="270A264A"/>
    <w:lvl w:ilvl="0">
      <w:start w:val="2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6C3E54FF"/>
    <w:multiLevelType w:val="multilevel"/>
    <w:tmpl w:val="1E0E412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6FB42C09"/>
    <w:multiLevelType w:val="multilevel"/>
    <w:tmpl w:val="270A264A"/>
    <w:lvl w:ilvl="0">
      <w:start w:val="2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957295169">
    <w:abstractNumId w:val="0"/>
  </w:num>
  <w:num w:numId="2" w16cid:durableId="491289810">
    <w:abstractNumId w:val="3"/>
  </w:num>
  <w:num w:numId="3" w16cid:durableId="6762580">
    <w:abstractNumId w:val="2"/>
  </w:num>
  <w:num w:numId="4" w16cid:durableId="643268557">
    <w:abstractNumId w:val="4"/>
  </w:num>
  <w:num w:numId="5" w16cid:durableId="1280530361">
    <w:abstractNumId w:val="5"/>
  </w:num>
  <w:num w:numId="6" w16cid:durableId="1730373106">
    <w:abstractNumId w:val="8"/>
  </w:num>
  <w:num w:numId="7" w16cid:durableId="1722824650">
    <w:abstractNumId w:val="6"/>
  </w:num>
  <w:num w:numId="8" w16cid:durableId="873268841">
    <w:abstractNumId w:val="7"/>
  </w:num>
  <w:num w:numId="9" w16cid:durableId="188679003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5480"/>
    <w:rsid w:val="000A7B3A"/>
    <w:rsid w:val="003246D4"/>
    <w:rsid w:val="0059457D"/>
    <w:rsid w:val="00623514"/>
    <w:rsid w:val="00632615"/>
    <w:rsid w:val="00645C2C"/>
    <w:rsid w:val="00756254"/>
    <w:rsid w:val="00782D07"/>
    <w:rsid w:val="009742D4"/>
    <w:rsid w:val="00984554"/>
    <w:rsid w:val="00BD1C92"/>
    <w:rsid w:val="00C754E1"/>
    <w:rsid w:val="00D46DA4"/>
    <w:rsid w:val="00ED54AC"/>
    <w:rsid w:val="00F05480"/>
    <w:rsid w:val="00F155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96860B"/>
  <w15:chartTrackingRefBased/>
  <w15:docId w15:val="{D5F52B70-EF42-43D1-82B6-E4D6AAAB74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F05480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05480"/>
    <w:pPr>
      <w:widowControl w:val="0"/>
      <w:shd w:val="clear" w:color="auto" w:fill="FFFFFF"/>
      <w:spacing w:after="240" w:line="307" w:lineRule="exact"/>
    </w:pPr>
    <w:rPr>
      <w:rFonts w:ascii="Times New Roman" w:eastAsia="Times New Roman" w:hAnsi="Times New Roman" w:cs="Times New Roman"/>
    </w:rPr>
  </w:style>
  <w:style w:type="character" w:customStyle="1" w:styleId="a3">
    <w:name w:val="Колонтитул_"/>
    <w:basedOn w:val="a0"/>
    <w:link w:val="a4"/>
    <w:rsid w:val="00F05480"/>
    <w:rPr>
      <w:rFonts w:ascii="Times New Roman" w:eastAsia="Times New Roman" w:hAnsi="Times New Roman" w:cs="Times New Roman"/>
      <w:b/>
      <w:bCs/>
      <w:sz w:val="20"/>
      <w:szCs w:val="20"/>
      <w:shd w:val="clear" w:color="auto" w:fill="FFFFFF"/>
    </w:rPr>
  </w:style>
  <w:style w:type="paragraph" w:customStyle="1" w:styleId="a4">
    <w:name w:val="Колонтитул"/>
    <w:basedOn w:val="a"/>
    <w:link w:val="a3"/>
    <w:rsid w:val="00F05480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3">
    <w:name w:val="Основной текст (3)_"/>
    <w:basedOn w:val="a0"/>
    <w:link w:val="30"/>
    <w:rsid w:val="00F05480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30">
    <w:name w:val="Основной текст (3)"/>
    <w:basedOn w:val="a"/>
    <w:link w:val="3"/>
    <w:rsid w:val="00F05480"/>
    <w:pPr>
      <w:widowControl w:val="0"/>
      <w:shd w:val="clear" w:color="auto" w:fill="FFFFFF"/>
      <w:spacing w:after="0" w:line="307" w:lineRule="exact"/>
      <w:jc w:val="center"/>
    </w:pPr>
    <w:rPr>
      <w:rFonts w:ascii="Times New Roman" w:eastAsia="Times New Roman" w:hAnsi="Times New Roman" w:cs="Times New Roman"/>
      <w:b/>
      <w:bCs/>
    </w:rPr>
  </w:style>
  <w:style w:type="character" w:customStyle="1" w:styleId="28pt">
    <w:name w:val="Основной текст (2) + 8 pt"/>
    <w:basedOn w:val="2"/>
    <w:rsid w:val="00F054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lang w:val="en-US" w:eastAsia="en-US" w:bidi="en-US"/>
    </w:rPr>
  </w:style>
  <w:style w:type="paragraph" w:styleId="a5">
    <w:name w:val="header"/>
    <w:basedOn w:val="a"/>
    <w:link w:val="a6"/>
    <w:uiPriority w:val="99"/>
    <w:unhideWhenUsed/>
    <w:rsid w:val="00F054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05480"/>
  </w:style>
  <w:style w:type="paragraph" w:styleId="a7">
    <w:name w:val="footer"/>
    <w:basedOn w:val="a"/>
    <w:link w:val="a8"/>
    <w:uiPriority w:val="99"/>
    <w:unhideWhenUsed/>
    <w:rsid w:val="00F054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05480"/>
  </w:style>
  <w:style w:type="character" w:customStyle="1" w:styleId="4">
    <w:name w:val="Основной текст (4)_"/>
    <w:basedOn w:val="a0"/>
    <w:link w:val="40"/>
    <w:rsid w:val="00F05480"/>
    <w:rPr>
      <w:rFonts w:ascii="Times New Roman" w:eastAsia="Times New Roman" w:hAnsi="Times New Roman" w:cs="Times New Roman"/>
      <w:sz w:val="16"/>
      <w:szCs w:val="16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F05480"/>
    <w:pPr>
      <w:widowControl w:val="0"/>
      <w:shd w:val="clear" w:color="auto" w:fill="FFFFFF"/>
      <w:spacing w:before="180" w:after="180" w:line="0" w:lineRule="atLeast"/>
      <w:jc w:val="center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a9">
    <w:name w:val="Подпись к таблице_"/>
    <w:basedOn w:val="a0"/>
    <w:link w:val="aa"/>
    <w:rsid w:val="00F05480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aa">
    <w:name w:val="Подпись к таблице"/>
    <w:basedOn w:val="a"/>
    <w:link w:val="a9"/>
    <w:rsid w:val="00F05480"/>
    <w:pPr>
      <w:widowControl w:val="0"/>
      <w:shd w:val="clear" w:color="auto" w:fill="FFFFFF"/>
      <w:spacing w:after="0" w:line="0" w:lineRule="atLeast"/>
      <w:jc w:val="right"/>
    </w:pPr>
    <w:rPr>
      <w:rFonts w:ascii="Times New Roman" w:eastAsia="Times New Roman" w:hAnsi="Times New Roman" w:cs="Times New Roman"/>
    </w:rPr>
  </w:style>
  <w:style w:type="table" w:styleId="ab">
    <w:name w:val="Table Grid"/>
    <w:basedOn w:val="a1"/>
    <w:uiPriority w:val="99"/>
    <w:rsid w:val="006326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46DA4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kern w:val="0"/>
      <w:sz w:val="24"/>
      <w:szCs w:val="24"/>
      <w14:ligatures w14:val="none"/>
    </w:rPr>
  </w:style>
  <w:style w:type="paragraph" w:styleId="ac">
    <w:name w:val="List Paragraph"/>
    <w:basedOn w:val="a"/>
    <w:uiPriority w:val="34"/>
    <w:qFormat/>
    <w:rsid w:val="00ED54A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341</Words>
  <Characters>1948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TRUCHENKO</dc:creator>
  <cp:keywords/>
  <dc:description/>
  <cp:lastModifiedBy>BARANOVA</cp:lastModifiedBy>
  <cp:revision>5</cp:revision>
  <dcterms:created xsi:type="dcterms:W3CDTF">2024-05-02T07:09:00Z</dcterms:created>
  <dcterms:modified xsi:type="dcterms:W3CDTF">2024-11-02T10:11:00Z</dcterms:modified>
</cp:coreProperties>
</file>