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BD2" w:rsidRPr="00F26BD2" w:rsidRDefault="00F26BD2" w:rsidP="00F26BD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 НАВЛИНСКОГО РАЙОНА</w:t>
      </w:r>
    </w:p>
    <w:p w:rsidR="00F26BD2" w:rsidRPr="00F26BD2" w:rsidRDefault="00F26BD2" w:rsidP="00F26BD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БРЯНСКОЙ ОБЛАСТИ</w:t>
      </w:r>
    </w:p>
    <w:p w:rsidR="00F26BD2" w:rsidRPr="00F26BD2" w:rsidRDefault="00F26BD2" w:rsidP="00F26BD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6BD2" w:rsidRPr="00F26BD2" w:rsidRDefault="00F26BD2" w:rsidP="00F26BD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26BD2" w:rsidRPr="00F26BD2" w:rsidRDefault="00F26BD2" w:rsidP="00F26BD2">
      <w:pPr>
        <w:keepNext/>
        <w:keepLines/>
        <w:tabs>
          <w:tab w:val="left" w:pos="3620"/>
        </w:tabs>
        <w:spacing w:after="281"/>
        <w:ind w:right="5980" w:firstLine="20"/>
        <w:outlineLvl w:val="3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F26BD2" w:rsidRPr="00F26BD2" w:rsidRDefault="00F26BD2" w:rsidP="00F26BD2">
      <w:pPr>
        <w:keepNext/>
        <w:keepLines/>
        <w:tabs>
          <w:tab w:val="left" w:pos="3620"/>
        </w:tabs>
        <w:spacing w:after="0"/>
        <w:ind w:firstLine="23"/>
        <w:outlineLvl w:val="3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F26BD2">
        <w:rPr>
          <w:rFonts w:ascii="Times New Roman" w:eastAsia="Arial Unicode MS" w:hAnsi="Times New Roman" w:cs="Times New Roman"/>
          <w:sz w:val="28"/>
          <w:szCs w:val="28"/>
          <w:lang w:eastAsia="ru-RU"/>
        </w:rPr>
        <w:t>от 27.01.2017 г. № 3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3</w:t>
      </w:r>
    </w:p>
    <w:p w:rsidR="00F26BD2" w:rsidRPr="00F26BD2" w:rsidRDefault="00F26BD2" w:rsidP="00F26BD2">
      <w:pPr>
        <w:keepNext/>
        <w:keepLines/>
        <w:tabs>
          <w:tab w:val="left" w:pos="3620"/>
        </w:tabs>
        <w:spacing w:after="0"/>
        <w:ind w:firstLine="23"/>
        <w:outlineLvl w:val="3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F26BD2">
        <w:rPr>
          <w:rFonts w:ascii="Times New Roman" w:eastAsia="Arial Unicode MS" w:hAnsi="Times New Roman" w:cs="Times New Roman"/>
          <w:sz w:val="28"/>
          <w:szCs w:val="28"/>
          <w:lang w:eastAsia="ru-RU"/>
        </w:rPr>
        <w:t>п. Навля</w:t>
      </w:r>
    </w:p>
    <w:p w:rsidR="00F26BD2" w:rsidRDefault="00F26BD2" w:rsidP="00F26BD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26BD2" w:rsidRPr="00F26BD2" w:rsidRDefault="00F26BD2" w:rsidP="00F26BD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26BD2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проведения</w:t>
      </w:r>
    </w:p>
    <w:p w:rsidR="00F26BD2" w:rsidRPr="00F26BD2" w:rsidRDefault="00F26BD2" w:rsidP="00F26BD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F26BD2">
        <w:rPr>
          <w:rFonts w:ascii="Times New Roman" w:hAnsi="Times New Roman" w:cs="Times New Roman"/>
          <w:b w:val="0"/>
          <w:sz w:val="28"/>
          <w:szCs w:val="28"/>
        </w:rPr>
        <w:t>нализа осуществления главными</w:t>
      </w:r>
    </w:p>
    <w:p w:rsidR="00F26BD2" w:rsidRPr="00F26BD2" w:rsidRDefault="00F26BD2" w:rsidP="00F26BD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F26BD2">
        <w:rPr>
          <w:rFonts w:ascii="Times New Roman" w:hAnsi="Times New Roman" w:cs="Times New Roman"/>
          <w:b w:val="0"/>
          <w:sz w:val="28"/>
          <w:szCs w:val="28"/>
        </w:rPr>
        <w:t>аспорядителями средств бюджетов,</w:t>
      </w:r>
    </w:p>
    <w:p w:rsidR="00F26BD2" w:rsidRPr="00F26BD2" w:rsidRDefault="00F26BD2" w:rsidP="00F26BD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Pr="00F26BD2">
        <w:rPr>
          <w:rFonts w:ascii="Times New Roman" w:hAnsi="Times New Roman" w:cs="Times New Roman"/>
          <w:b w:val="0"/>
          <w:sz w:val="28"/>
          <w:szCs w:val="28"/>
        </w:rPr>
        <w:t>лавными администраторами доходов</w:t>
      </w:r>
    </w:p>
    <w:p w:rsidR="00F26BD2" w:rsidRDefault="00F26BD2" w:rsidP="00F26BD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</w:t>
      </w:r>
      <w:r w:rsidRPr="00F26BD2">
        <w:rPr>
          <w:rFonts w:ascii="Times New Roman" w:hAnsi="Times New Roman" w:cs="Times New Roman"/>
          <w:b w:val="0"/>
          <w:sz w:val="28"/>
          <w:szCs w:val="28"/>
        </w:rPr>
        <w:t xml:space="preserve">юджетов, главными администраторами </w:t>
      </w:r>
    </w:p>
    <w:p w:rsidR="00F26BD2" w:rsidRDefault="00F26BD2" w:rsidP="00F26BD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26BD2">
        <w:rPr>
          <w:rFonts w:ascii="Times New Roman" w:hAnsi="Times New Roman" w:cs="Times New Roman"/>
          <w:b w:val="0"/>
          <w:sz w:val="28"/>
          <w:szCs w:val="28"/>
        </w:rPr>
        <w:t>источников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</w:t>
      </w:r>
      <w:r w:rsidRPr="00F26BD2">
        <w:rPr>
          <w:rFonts w:ascii="Times New Roman" w:hAnsi="Times New Roman" w:cs="Times New Roman"/>
          <w:b w:val="0"/>
          <w:sz w:val="28"/>
          <w:szCs w:val="28"/>
        </w:rPr>
        <w:t xml:space="preserve">инансирования дефицитов </w:t>
      </w:r>
    </w:p>
    <w:p w:rsidR="00F26BD2" w:rsidRPr="00F26BD2" w:rsidRDefault="00F26BD2" w:rsidP="00F26BD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26BD2">
        <w:rPr>
          <w:rFonts w:ascii="Times New Roman" w:hAnsi="Times New Roman" w:cs="Times New Roman"/>
          <w:b w:val="0"/>
          <w:sz w:val="28"/>
          <w:szCs w:val="28"/>
        </w:rPr>
        <w:t>бюджетов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Pr="00F26BD2">
        <w:rPr>
          <w:rFonts w:ascii="Times New Roman" w:hAnsi="Times New Roman" w:cs="Times New Roman"/>
          <w:b w:val="0"/>
          <w:sz w:val="28"/>
          <w:szCs w:val="28"/>
        </w:rPr>
        <w:t xml:space="preserve">нутреннего финансового контроля и </w:t>
      </w:r>
    </w:p>
    <w:p w:rsidR="009F1EE8" w:rsidRPr="00F26BD2" w:rsidRDefault="00F26BD2" w:rsidP="00F26BD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Pr="00F26BD2">
        <w:rPr>
          <w:rFonts w:ascii="Times New Roman" w:hAnsi="Times New Roman" w:cs="Times New Roman"/>
          <w:b w:val="0"/>
          <w:sz w:val="28"/>
          <w:szCs w:val="28"/>
        </w:rPr>
        <w:t xml:space="preserve">нутреннего финансового аудита </w:t>
      </w:r>
    </w:p>
    <w:p w:rsidR="009F1EE8" w:rsidRPr="00F26BD2" w:rsidRDefault="009F1E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1EE8" w:rsidRPr="009A5E99" w:rsidRDefault="009F1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E99">
        <w:rPr>
          <w:rFonts w:ascii="Times New Roman" w:hAnsi="Times New Roman" w:cs="Times New Roman"/>
          <w:sz w:val="28"/>
          <w:szCs w:val="28"/>
        </w:rPr>
        <w:t>В соответствии с пунктом 4 статьи 157 Бюджетного кодекса Российской Федерации</w:t>
      </w:r>
      <w:r w:rsidR="00F26BD2" w:rsidRPr="009A5E99">
        <w:rPr>
          <w:rFonts w:ascii="Times New Roman" w:hAnsi="Times New Roman" w:cs="Times New Roman"/>
          <w:sz w:val="28"/>
          <w:szCs w:val="28"/>
        </w:rPr>
        <w:t>,</w:t>
      </w:r>
      <w:r w:rsidRPr="009A5E99">
        <w:rPr>
          <w:rFonts w:ascii="Times New Roman" w:hAnsi="Times New Roman" w:cs="Times New Roman"/>
          <w:sz w:val="28"/>
          <w:szCs w:val="28"/>
        </w:rPr>
        <w:t xml:space="preserve"> </w:t>
      </w:r>
      <w:r w:rsidR="00F26BD2" w:rsidRPr="009A5E99">
        <w:rPr>
          <w:rFonts w:ascii="Times New Roman" w:hAnsi="Times New Roman" w:cs="Times New Roman"/>
          <w:sz w:val="28"/>
          <w:szCs w:val="28"/>
        </w:rPr>
        <w:t>администрация Навлинского района</w:t>
      </w:r>
    </w:p>
    <w:p w:rsidR="009F1EE8" w:rsidRPr="009A5E99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E9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F1EE8" w:rsidRPr="009A5E99" w:rsidRDefault="009F1E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1EE8" w:rsidRPr="00F26BD2" w:rsidRDefault="009F1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E99">
        <w:rPr>
          <w:rFonts w:ascii="Times New Roman" w:hAnsi="Times New Roman" w:cs="Times New Roman"/>
          <w:sz w:val="28"/>
          <w:szCs w:val="28"/>
        </w:rPr>
        <w:t>1. Утвердить Порядок проведения анализа осуществления главными распорядителями средств бюджетов</w:t>
      </w:r>
      <w:r w:rsidRPr="00F26BD2">
        <w:rPr>
          <w:rFonts w:ascii="Times New Roman" w:hAnsi="Times New Roman" w:cs="Times New Roman"/>
          <w:sz w:val="28"/>
          <w:szCs w:val="28"/>
        </w:rPr>
        <w:t>, главными администраторами доходов бюджетов, главными администраторами источников финансирования дефицитов бюджетов внутреннего финансового контроля и внутреннего финансового аудита (прилагается).</w:t>
      </w:r>
    </w:p>
    <w:p w:rsidR="009F1EE8" w:rsidRDefault="009F1EE8" w:rsidP="00F26B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 xml:space="preserve">2. Контроль исполнением настоящего </w:t>
      </w:r>
      <w:r w:rsidR="00F26BD2">
        <w:rPr>
          <w:rFonts w:ascii="Times New Roman" w:hAnsi="Times New Roman" w:cs="Times New Roman"/>
          <w:sz w:val="28"/>
          <w:szCs w:val="28"/>
        </w:rPr>
        <w:t>п</w:t>
      </w:r>
      <w:r w:rsidRPr="00F26BD2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8F6845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Сонных Т.А</w:t>
      </w:r>
      <w:r w:rsidR="00F26BD2">
        <w:rPr>
          <w:rFonts w:ascii="Times New Roman" w:hAnsi="Times New Roman" w:cs="Times New Roman"/>
          <w:sz w:val="28"/>
          <w:szCs w:val="28"/>
        </w:rPr>
        <w:t>.</w:t>
      </w:r>
    </w:p>
    <w:p w:rsidR="00F26BD2" w:rsidRDefault="00F26BD2" w:rsidP="00F26B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6BD2" w:rsidRPr="00F26BD2" w:rsidRDefault="00F26BD2" w:rsidP="00F26BD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района                                                 А.А. Прудник</w:t>
      </w:r>
    </w:p>
    <w:p w:rsidR="009F1EE8" w:rsidRPr="00F26BD2" w:rsidRDefault="009F1E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1EE8" w:rsidRPr="00F26BD2" w:rsidRDefault="009F1E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1EE8" w:rsidRPr="00F26BD2" w:rsidRDefault="009F1E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1EE8" w:rsidRPr="00F26BD2" w:rsidRDefault="009F1E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1EE8" w:rsidRDefault="009F1E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6BD2" w:rsidRDefault="00F26B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6BD2" w:rsidRDefault="00F26B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6BD2" w:rsidRDefault="00F26B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6845" w:rsidRDefault="008F68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6BD2" w:rsidRDefault="00F26B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6BD2" w:rsidRPr="00F26BD2" w:rsidRDefault="00F26B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1EE8" w:rsidRPr="00F26BD2" w:rsidRDefault="009F1EE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Приложение</w:t>
      </w:r>
    </w:p>
    <w:p w:rsidR="009F1EE8" w:rsidRPr="00F26BD2" w:rsidRDefault="009F1E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F1EE8" w:rsidRPr="00F26BD2" w:rsidRDefault="009F1E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администрации</w:t>
      </w:r>
      <w:r w:rsidR="00F26BD2">
        <w:rPr>
          <w:rFonts w:ascii="Times New Roman" w:hAnsi="Times New Roman" w:cs="Times New Roman"/>
          <w:sz w:val="28"/>
          <w:szCs w:val="28"/>
        </w:rPr>
        <w:t xml:space="preserve"> </w:t>
      </w:r>
      <w:r w:rsidRPr="00F26BD2">
        <w:rPr>
          <w:rFonts w:ascii="Times New Roman" w:hAnsi="Times New Roman" w:cs="Times New Roman"/>
          <w:sz w:val="28"/>
          <w:szCs w:val="28"/>
        </w:rPr>
        <w:t>района</w:t>
      </w:r>
    </w:p>
    <w:p w:rsidR="009F1EE8" w:rsidRPr="00F26BD2" w:rsidRDefault="00F26BD2" w:rsidP="00F26B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от 27.01.2017 г. № 33</w:t>
      </w:r>
    </w:p>
    <w:p w:rsidR="009F1EE8" w:rsidRPr="00F26BD2" w:rsidRDefault="009F1EE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5"/>
      <w:bookmarkEnd w:id="1"/>
      <w:r w:rsidRPr="00F26BD2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F1EE8" w:rsidRPr="00F26BD2" w:rsidRDefault="008F6845" w:rsidP="008F684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9A5E99">
        <w:rPr>
          <w:rFonts w:ascii="Times New Roman" w:hAnsi="Times New Roman" w:cs="Times New Roman"/>
          <w:b w:val="0"/>
          <w:sz w:val="28"/>
          <w:szCs w:val="28"/>
        </w:rPr>
        <w:t xml:space="preserve">роведения анализа осуществления главными распорядителями средств бюджетов, главными администраторами доходов бюджетов, главными администраторами источников финансирования дефицитов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бюджетов внутреннего финансового контроля и внутреннего финансового аудита </w:t>
      </w:r>
    </w:p>
    <w:p w:rsidR="009F1EE8" w:rsidRPr="00F26BD2" w:rsidRDefault="009F1E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1EE8" w:rsidRPr="00F26BD2" w:rsidRDefault="009F1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проведения анализа осуществления главными распорядителями средств бюджетов муниципального </w:t>
      </w:r>
      <w:r w:rsidR="009A5E99">
        <w:rPr>
          <w:rFonts w:ascii="Times New Roman" w:hAnsi="Times New Roman" w:cs="Times New Roman"/>
          <w:sz w:val="28"/>
          <w:szCs w:val="28"/>
        </w:rPr>
        <w:t>образования «Навлинский район»</w:t>
      </w:r>
      <w:r w:rsidRPr="00F26BD2">
        <w:rPr>
          <w:rFonts w:ascii="Times New Roman" w:hAnsi="Times New Roman" w:cs="Times New Roman"/>
          <w:sz w:val="28"/>
          <w:szCs w:val="28"/>
        </w:rPr>
        <w:t xml:space="preserve"> и </w:t>
      </w:r>
      <w:r w:rsidR="009A5E99">
        <w:rPr>
          <w:rFonts w:ascii="Times New Roman" w:hAnsi="Times New Roman" w:cs="Times New Roman"/>
          <w:sz w:val="28"/>
          <w:szCs w:val="28"/>
        </w:rPr>
        <w:t>муниципального образования «Навлинское городское поселение»</w:t>
      </w:r>
      <w:r w:rsidRPr="00F26BD2">
        <w:rPr>
          <w:rFonts w:ascii="Times New Roman" w:hAnsi="Times New Roman" w:cs="Times New Roman"/>
          <w:sz w:val="28"/>
          <w:szCs w:val="28"/>
        </w:rPr>
        <w:t xml:space="preserve"> (далее - бюджеты), главными администраторами доходов бюджетов, главными администраторами источников финансирования дефицитов бюджетов (далее - главные администраторы средств бюджетов) внутреннего финансового контроля и внутреннего финансового аудита</w:t>
      </w:r>
      <w:r w:rsidR="000A5593">
        <w:rPr>
          <w:rFonts w:ascii="Times New Roman" w:hAnsi="Times New Roman" w:cs="Times New Roman"/>
          <w:sz w:val="28"/>
          <w:szCs w:val="28"/>
        </w:rPr>
        <w:t xml:space="preserve"> </w:t>
      </w:r>
      <w:r w:rsidR="000A5593" w:rsidRPr="000A5593">
        <w:rPr>
          <w:rFonts w:ascii="Times New Roman" w:hAnsi="Times New Roman" w:cs="Times New Roman"/>
          <w:sz w:val="28"/>
          <w:szCs w:val="28"/>
        </w:rPr>
        <w:t>комисси</w:t>
      </w:r>
      <w:r w:rsidR="000A5593">
        <w:rPr>
          <w:rFonts w:ascii="Times New Roman" w:hAnsi="Times New Roman" w:cs="Times New Roman"/>
          <w:sz w:val="28"/>
          <w:szCs w:val="28"/>
        </w:rPr>
        <w:t>ей</w:t>
      </w:r>
      <w:r w:rsidR="000A5593" w:rsidRPr="000A5593">
        <w:rPr>
          <w:rFonts w:ascii="Times New Roman" w:hAnsi="Times New Roman" w:cs="Times New Roman"/>
          <w:sz w:val="28"/>
          <w:szCs w:val="28"/>
        </w:rPr>
        <w:t xml:space="preserve"> по внутреннему муниципальному финансовому контролю в финансово-бюджетной сфере (далее - комиссия)</w:t>
      </w:r>
      <w:r w:rsidRPr="00F26BD2">
        <w:rPr>
          <w:rFonts w:ascii="Times New Roman" w:hAnsi="Times New Roman" w:cs="Times New Roman"/>
          <w:sz w:val="28"/>
          <w:szCs w:val="28"/>
        </w:rPr>
        <w:t>.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 xml:space="preserve">2. Анализ осуществления главными администраторами средств бюджетов внутреннего финансового контроля и внутреннего финансового аудита (далее - Анализ) организуется и проводится в соответствии с законодательством Российской Федерации, </w:t>
      </w:r>
      <w:r w:rsidR="009A5E99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F26BD2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</w:t>
      </w:r>
      <w:r w:rsidR="009A5E99">
        <w:rPr>
          <w:rFonts w:ascii="Times New Roman" w:hAnsi="Times New Roman" w:cs="Times New Roman"/>
          <w:sz w:val="28"/>
          <w:szCs w:val="28"/>
        </w:rPr>
        <w:t>Навлинского района</w:t>
      </w:r>
      <w:r w:rsidRPr="00F26BD2">
        <w:rPr>
          <w:rFonts w:ascii="Times New Roman" w:hAnsi="Times New Roman" w:cs="Times New Roman"/>
          <w:sz w:val="28"/>
          <w:szCs w:val="28"/>
        </w:rPr>
        <w:t>, а также настоящим Порядком.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3. Целью проведения Анализа является оценка системы внутреннего финансового контроля и внутреннего финансового аудита, осуществляемого главными администраторами средств бюджетов, по уровню выявления нарушений бюджетного законодательства и иных нормативных правовых актов, регулирующих бюджетные правоотношения.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 xml:space="preserve">4. Анализ </w:t>
      </w:r>
      <w:r w:rsidR="008B4417">
        <w:rPr>
          <w:rFonts w:ascii="Times New Roman" w:hAnsi="Times New Roman" w:cs="Times New Roman"/>
          <w:sz w:val="28"/>
          <w:szCs w:val="28"/>
        </w:rPr>
        <w:t xml:space="preserve">осуществления главными распорядителями средств бюджетов, главными администраторами доходов бюджетов, главными администраторами источников финансирования дефицитов бюджетов внутреннего финансового контроля и внутреннего финансового аудита </w:t>
      </w:r>
      <w:r w:rsidRPr="00F26BD2">
        <w:rPr>
          <w:rFonts w:ascii="Times New Roman" w:hAnsi="Times New Roman" w:cs="Times New Roman"/>
          <w:sz w:val="28"/>
          <w:szCs w:val="28"/>
        </w:rPr>
        <w:t xml:space="preserve"> </w:t>
      </w:r>
      <w:r w:rsidR="008B4417">
        <w:rPr>
          <w:rFonts w:ascii="Times New Roman" w:hAnsi="Times New Roman" w:cs="Times New Roman"/>
          <w:sz w:val="28"/>
          <w:szCs w:val="28"/>
        </w:rPr>
        <w:t>комиссии</w:t>
      </w:r>
      <w:r w:rsidRPr="00F26BD2">
        <w:rPr>
          <w:rFonts w:ascii="Times New Roman" w:hAnsi="Times New Roman" w:cs="Times New Roman"/>
          <w:sz w:val="28"/>
          <w:szCs w:val="28"/>
        </w:rPr>
        <w:t xml:space="preserve"> по осуществлению внутреннего муниципального финансового контроля </w:t>
      </w:r>
      <w:r w:rsidR="000A5593" w:rsidRPr="000A5593">
        <w:rPr>
          <w:rFonts w:ascii="Times New Roman" w:hAnsi="Times New Roman" w:cs="Times New Roman"/>
          <w:sz w:val="28"/>
          <w:szCs w:val="28"/>
        </w:rPr>
        <w:t>проводится на основании плана анализа</w:t>
      </w:r>
      <w:r w:rsidRPr="00F26BD2">
        <w:rPr>
          <w:rFonts w:ascii="Times New Roman" w:hAnsi="Times New Roman" w:cs="Times New Roman"/>
          <w:sz w:val="28"/>
          <w:szCs w:val="28"/>
        </w:rPr>
        <w:t xml:space="preserve">, утверждаемого </w:t>
      </w:r>
      <w:r w:rsidR="009A5E99">
        <w:rPr>
          <w:rFonts w:ascii="Times New Roman" w:hAnsi="Times New Roman" w:cs="Times New Roman"/>
          <w:sz w:val="28"/>
          <w:szCs w:val="28"/>
        </w:rPr>
        <w:t>председателем комиссии</w:t>
      </w:r>
      <w:r w:rsidRPr="00F26BD2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9A5E99">
        <w:rPr>
          <w:rFonts w:ascii="Times New Roman" w:hAnsi="Times New Roman" w:cs="Times New Roman"/>
          <w:sz w:val="28"/>
          <w:szCs w:val="28"/>
        </w:rPr>
        <w:t>председателя комиссии</w:t>
      </w:r>
      <w:r w:rsidRPr="00F26BD2">
        <w:rPr>
          <w:rFonts w:ascii="Times New Roman" w:hAnsi="Times New Roman" w:cs="Times New Roman"/>
          <w:sz w:val="28"/>
          <w:szCs w:val="28"/>
        </w:rPr>
        <w:t xml:space="preserve"> может проводиться внеплановый Анализ</w:t>
      </w:r>
      <w:r w:rsidR="000A5593">
        <w:rPr>
          <w:rFonts w:ascii="Times New Roman" w:hAnsi="Times New Roman" w:cs="Times New Roman"/>
          <w:sz w:val="28"/>
          <w:szCs w:val="28"/>
        </w:rPr>
        <w:t>а контроля</w:t>
      </w:r>
      <w:r w:rsidRPr="00F26BD2">
        <w:rPr>
          <w:rFonts w:ascii="Times New Roman" w:hAnsi="Times New Roman" w:cs="Times New Roman"/>
          <w:sz w:val="28"/>
          <w:szCs w:val="28"/>
        </w:rPr>
        <w:t>.</w:t>
      </w:r>
    </w:p>
    <w:p w:rsidR="009F1EE8" w:rsidRPr="00F26BD2" w:rsidRDefault="009A5E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9F1EE8" w:rsidRPr="00F26BD2">
        <w:rPr>
          <w:rFonts w:ascii="Times New Roman" w:hAnsi="Times New Roman" w:cs="Times New Roman"/>
          <w:sz w:val="28"/>
          <w:szCs w:val="28"/>
        </w:rPr>
        <w:t xml:space="preserve">. Анализ осуществляется на основании </w:t>
      </w:r>
      <w:r>
        <w:rPr>
          <w:rFonts w:ascii="Times New Roman" w:hAnsi="Times New Roman" w:cs="Times New Roman"/>
          <w:sz w:val="28"/>
          <w:szCs w:val="28"/>
        </w:rPr>
        <w:t>поручения председателя комиссии</w:t>
      </w:r>
      <w:r w:rsidR="009F1EE8" w:rsidRPr="00F26BD2">
        <w:rPr>
          <w:rFonts w:ascii="Times New Roman" w:hAnsi="Times New Roman" w:cs="Times New Roman"/>
          <w:sz w:val="28"/>
          <w:szCs w:val="28"/>
        </w:rPr>
        <w:t xml:space="preserve"> о проведении указанного контрольного мероприятия, который должен содержать отдельный пункт, в котором указываются анализируемый период, должностные лица, ответственные за проведение Анализа, срок проведения </w:t>
      </w:r>
      <w:r w:rsidR="000A5593">
        <w:rPr>
          <w:rFonts w:ascii="Times New Roman" w:hAnsi="Times New Roman" w:cs="Times New Roman"/>
          <w:sz w:val="28"/>
          <w:szCs w:val="28"/>
        </w:rPr>
        <w:t>контроля</w:t>
      </w:r>
      <w:r w:rsidR="009F1EE8" w:rsidRPr="00F26BD2">
        <w:rPr>
          <w:rFonts w:ascii="Times New Roman" w:hAnsi="Times New Roman" w:cs="Times New Roman"/>
          <w:sz w:val="28"/>
          <w:szCs w:val="28"/>
        </w:rPr>
        <w:t>.</w:t>
      </w:r>
    </w:p>
    <w:p w:rsidR="009F1EE8" w:rsidRPr="00F26BD2" w:rsidRDefault="009A5E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F1EE8" w:rsidRPr="00F26BD2">
        <w:rPr>
          <w:rFonts w:ascii="Times New Roman" w:hAnsi="Times New Roman" w:cs="Times New Roman"/>
          <w:sz w:val="28"/>
          <w:szCs w:val="28"/>
        </w:rPr>
        <w:t xml:space="preserve">. Анализ </w:t>
      </w:r>
      <w:r w:rsidR="000A5593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9F1EE8" w:rsidRPr="00F26BD2">
        <w:rPr>
          <w:rFonts w:ascii="Times New Roman" w:hAnsi="Times New Roman" w:cs="Times New Roman"/>
          <w:sz w:val="28"/>
          <w:szCs w:val="28"/>
        </w:rPr>
        <w:t>проводится посредством изучения документов, материалов и информации, полученных от главных администраторов средств бюджетов.</w:t>
      </w:r>
    </w:p>
    <w:p w:rsidR="009F1EE8" w:rsidRPr="00F26BD2" w:rsidRDefault="009A5E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F1EE8" w:rsidRPr="00F26BD2">
        <w:rPr>
          <w:rFonts w:ascii="Times New Roman" w:hAnsi="Times New Roman" w:cs="Times New Roman"/>
          <w:sz w:val="28"/>
          <w:szCs w:val="28"/>
        </w:rPr>
        <w:t>. Анализ</w:t>
      </w:r>
      <w:r w:rsidR="000A5593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9F1EE8" w:rsidRPr="00F26BD2">
        <w:rPr>
          <w:rFonts w:ascii="Times New Roman" w:hAnsi="Times New Roman" w:cs="Times New Roman"/>
          <w:sz w:val="28"/>
          <w:szCs w:val="28"/>
        </w:rPr>
        <w:t xml:space="preserve">, проводимый по результатам контрольных мероприятий внутреннего муниципального финансового контроля, проводится в том числе посредством изучения документов, материалов и информации, полученных в ходе соответствующих контрольных мероприятий, проведенных </w:t>
      </w:r>
      <w:r>
        <w:rPr>
          <w:rFonts w:ascii="Times New Roman" w:hAnsi="Times New Roman" w:cs="Times New Roman"/>
          <w:sz w:val="28"/>
          <w:szCs w:val="28"/>
        </w:rPr>
        <w:t>комиссией</w:t>
      </w:r>
      <w:r w:rsidR="009F1EE8" w:rsidRPr="00F26BD2">
        <w:rPr>
          <w:rFonts w:ascii="Times New Roman" w:hAnsi="Times New Roman" w:cs="Times New Roman"/>
          <w:sz w:val="28"/>
          <w:szCs w:val="28"/>
        </w:rPr>
        <w:t>.</w:t>
      </w:r>
    </w:p>
    <w:p w:rsidR="009F1EE8" w:rsidRPr="00F26BD2" w:rsidRDefault="009A5E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F1EE8" w:rsidRPr="00F26BD2">
        <w:rPr>
          <w:rFonts w:ascii="Times New Roman" w:hAnsi="Times New Roman" w:cs="Times New Roman"/>
          <w:sz w:val="28"/>
          <w:szCs w:val="28"/>
        </w:rPr>
        <w:t>. При проведении Анализа исследуются:</w:t>
      </w:r>
    </w:p>
    <w:p w:rsidR="009F1EE8" w:rsidRPr="00F26BD2" w:rsidRDefault="009A5E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F1EE8" w:rsidRPr="00F26BD2">
        <w:rPr>
          <w:rFonts w:ascii="Times New Roman" w:hAnsi="Times New Roman" w:cs="Times New Roman"/>
          <w:sz w:val="28"/>
          <w:szCs w:val="28"/>
        </w:rPr>
        <w:t>.1. Наличие внутренних стандартов функционирования подразделений внутреннего финансового контроля (назначения уполномоченных должностных лиц).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При исследовании данного вопроса анализируются внутренние документы, регламентирующие деятельность подразделений внутреннего финансового контроля (назначенных уполномоченных должностных лиц), в том числе наличие положения о подразделении внутреннего финансового контроля (должностных регламентов работников, уполномоченных на осуществление внутреннего финансового контроля), порядка формирования и утверждения планов внутреннего финансового контроля, порядка учета и хранения информации о результатах внутреннего финансового контроля, порядка составления отчетности о результатах внутреннего финансового контроля и соответствие их требованиям законодательства.</w:t>
      </w:r>
    </w:p>
    <w:p w:rsidR="009F1EE8" w:rsidRPr="00F26BD2" w:rsidRDefault="009A5E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F1EE8" w:rsidRPr="00F26BD2">
        <w:rPr>
          <w:rFonts w:ascii="Times New Roman" w:hAnsi="Times New Roman" w:cs="Times New Roman"/>
          <w:sz w:val="28"/>
          <w:szCs w:val="28"/>
        </w:rPr>
        <w:t>.2. Организация внутреннего финансового контроля: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а) наличие планов внутреннего финансового контроля, утвержденных руководителями подразделений, ответственных за результаты выполнения внутренних бюджетных процедур; внесение изменений в планы внутреннего финансового контроля;</w:t>
      </w:r>
    </w:p>
    <w:p w:rsidR="009A5E99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б) соблюдение периодичности, методов и способов контроля, установленных в планах вн</w:t>
      </w:r>
      <w:r w:rsidR="009A5E99">
        <w:rPr>
          <w:rFonts w:ascii="Times New Roman" w:hAnsi="Times New Roman" w:cs="Times New Roman"/>
          <w:sz w:val="28"/>
          <w:szCs w:val="28"/>
        </w:rPr>
        <w:t>утреннего финансового контроля;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 xml:space="preserve">в) наличие информации о результатах внутреннего финансового контроля, рекомендаций по устранению выявленных нарушений (недостатков) положений нормативных правовых актов Российской Федерации, </w:t>
      </w:r>
      <w:r w:rsidR="009A5E99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F26BD2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самоуправления, регулирующих бюджетные правоотношения, внутренних стандартов, </w:t>
      </w:r>
      <w:r w:rsidRPr="00F26BD2">
        <w:rPr>
          <w:rFonts w:ascii="Times New Roman" w:hAnsi="Times New Roman" w:cs="Times New Roman"/>
          <w:sz w:val="28"/>
          <w:szCs w:val="28"/>
        </w:rPr>
        <w:lastRenderedPageBreak/>
        <w:t>недостатков при исполнении внутренних бюджетных процедур; применение материальной, дисциплинарной ответственности к виновным должностным лицам; проведение служебных проверок;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г) ведение учета результатов внутреннего финансового контроля в журналах внутреннего финансового контроля, их учет и хранение;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д) исполнение информации, указанной в актах, заключениях, представлениях и предписаниях органов внутреннего муниципального финансового контроля, представленных руководителям (заместителям руководителей) главных администраторов средств бюджетов.</w:t>
      </w:r>
    </w:p>
    <w:p w:rsidR="009F1EE8" w:rsidRPr="00F26BD2" w:rsidRDefault="009A5E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F1EE8" w:rsidRPr="00F26BD2">
        <w:rPr>
          <w:rFonts w:ascii="Times New Roman" w:hAnsi="Times New Roman" w:cs="Times New Roman"/>
          <w:sz w:val="28"/>
          <w:szCs w:val="28"/>
        </w:rPr>
        <w:t>.3. Наличие внутренних стандартов функционирования подразделений внутреннего финансового аудита (назначения уполномоченных должностных лиц).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 xml:space="preserve">При исследовании данного вопроса анализируются внутренние документы, регламентирующие деятельность подразделений внутреннего финансового аудита (назначенных уполномоченных должностных лиц), в том числе наличие порядка подготовки заключений по вопросам обоснованности и полноты документов, направляемых в </w:t>
      </w:r>
      <w:r w:rsidR="009A5E99">
        <w:rPr>
          <w:rFonts w:ascii="Times New Roman" w:hAnsi="Times New Roman" w:cs="Times New Roman"/>
          <w:sz w:val="28"/>
          <w:szCs w:val="28"/>
        </w:rPr>
        <w:t>комиссию</w:t>
      </w:r>
      <w:r w:rsidRPr="00F26BD2">
        <w:rPr>
          <w:rFonts w:ascii="Times New Roman" w:hAnsi="Times New Roman" w:cs="Times New Roman"/>
          <w:sz w:val="28"/>
          <w:szCs w:val="28"/>
        </w:rPr>
        <w:t xml:space="preserve"> в целях составления и рассмотрения проектов бюджетов, положения о подразделении внутреннего финансового аудита (должностных регламентов работников, уполномоченных на осуществление внутреннего финансового аудита), порядка определения предельных сроков проведения аудиторских проверок, основания для их приостановления и продления, утвержденные главным администратором бюджетных средств форма акта аудиторской проверки, порядок и сроки его рассмотрения объектом аудита, порядок составления, утверждения и ведения годового плана внутреннего финансового аудита, порядок составления и представления годовой отчетности и соответствие их требованиям законодательства.</w:t>
      </w:r>
    </w:p>
    <w:p w:rsidR="009F1EE8" w:rsidRPr="00F26BD2" w:rsidRDefault="009A5E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F1EE8" w:rsidRPr="00F26BD2">
        <w:rPr>
          <w:rFonts w:ascii="Times New Roman" w:hAnsi="Times New Roman" w:cs="Times New Roman"/>
          <w:sz w:val="28"/>
          <w:szCs w:val="28"/>
        </w:rPr>
        <w:t>.4. Организация внутреннего финансового аудита: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а) осуществление главными администраторами средств бюджетов на основе функциональной независимости внутреннего финансового аудита;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б) наличие утвержденных годовых планов внутреннего финансового аудита, внесение изменений в планы, количество проведенных аудиторских проверок, соблюдение сроков их проведения, при невыполнении планов указываются причины их невыполнения;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в) наличие заключений по вопросам обоснованности и полноты документов главных администраторов средств бюджетов, направляемых в отдел финансов в целях составления и рассмотрения проектов бюджетов;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г) соблюдение порядка организации аудиторских проверок, оформления их результатов;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lastRenderedPageBreak/>
        <w:t>д) исследование отчетов о результатах аудиторских проверок, в том числе наличие в отчетах вывода о степени надежности внутреннего финансового контроля и достоверности бюджетной отчетности, предложений и рекомендаций по устранению выявленных нарушений и недостатков, а также предложений по повышению экономности и результативности использования бюджетных средств;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е) осуществление мониторинга принятых руководителями главных администраторов средств бюджетов решений по результатам рассмотрения отчетов о результатах аудиторских проверок</w:t>
      </w:r>
      <w:r w:rsidR="009A5E99">
        <w:rPr>
          <w:rFonts w:ascii="Times New Roman" w:hAnsi="Times New Roman" w:cs="Times New Roman"/>
          <w:sz w:val="28"/>
          <w:szCs w:val="28"/>
        </w:rPr>
        <w:t>.</w:t>
      </w:r>
    </w:p>
    <w:p w:rsidR="009F1EE8" w:rsidRPr="00F26BD2" w:rsidRDefault="009A5E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F1EE8" w:rsidRPr="00F26BD2">
        <w:rPr>
          <w:rFonts w:ascii="Times New Roman" w:hAnsi="Times New Roman" w:cs="Times New Roman"/>
          <w:sz w:val="28"/>
          <w:szCs w:val="28"/>
        </w:rPr>
        <w:t xml:space="preserve">. По результатам </w:t>
      </w:r>
      <w:r w:rsidR="000A5593">
        <w:rPr>
          <w:rFonts w:ascii="Times New Roman" w:hAnsi="Times New Roman" w:cs="Times New Roman"/>
          <w:sz w:val="28"/>
          <w:szCs w:val="28"/>
        </w:rPr>
        <w:t>а</w:t>
      </w:r>
      <w:r w:rsidR="009F1EE8" w:rsidRPr="00F26BD2">
        <w:rPr>
          <w:rFonts w:ascii="Times New Roman" w:hAnsi="Times New Roman" w:cs="Times New Roman"/>
          <w:sz w:val="28"/>
          <w:szCs w:val="28"/>
        </w:rPr>
        <w:t>нализа</w:t>
      </w:r>
      <w:r w:rsidR="000A5593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9F1EE8" w:rsidRPr="00F26BD2">
        <w:rPr>
          <w:rFonts w:ascii="Times New Roman" w:hAnsi="Times New Roman" w:cs="Times New Roman"/>
          <w:sz w:val="28"/>
          <w:szCs w:val="28"/>
        </w:rPr>
        <w:t xml:space="preserve"> готовится и направляется главным администраторам средств бюджетов заключение по организации внутреннего финансового контроля и внутреннего финансового аудита (далее - Заключение).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1</w:t>
      </w:r>
      <w:r w:rsidR="009A5E99">
        <w:rPr>
          <w:rFonts w:ascii="Times New Roman" w:hAnsi="Times New Roman" w:cs="Times New Roman"/>
          <w:sz w:val="28"/>
          <w:szCs w:val="28"/>
        </w:rPr>
        <w:t>0</w:t>
      </w:r>
      <w:r w:rsidRPr="00F26BD2">
        <w:rPr>
          <w:rFonts w:ascii="Times New Roman" w:hAnsi="Times New Roman" w:cs="Times New Roman"/>
          <w:sz w:val="28"/>
          <w:szCs w:val="28"/>
        </w:rPr>
        <w:t>. Заключение должно содержать следующие сведения: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а) анализируемый период осуществления главными администраторами средств бюджетов внутреннего финансового контроля и внутреннего финансового аудита;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 xml:space="preserve">б) описание проведенного </w:t>
      </w:r>
      <w:r w:rsidR="000A5593">
        <w:rPr>
          <w:rFonts w:ascii="Times New Roman" w:hAnsi="Times New Roman" w:cs="Times New Roman"/>
          <w:sz w:val="28"/>
          <w:szCs w:val="28"/>
        </w:rPr>
        <w:t>а</w:t>
      </w:r>
      <w:r w:rsidRPr="00F26BD2">
        <w:rPr>
          <w:rFonts w:ascii="Times New Roman" w:hAnsi="Times New Roman" w:cs="Times New Roman"/>
          <w:sz w:val="28"/>
          <w:szCs w:val="28"/>
        </w:rPr>
        <w:t>нализа</w:t>
      </w:r>
      <w:r w:rsidR="000A5593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F26BD2">
        <w:rPr>
          <w:rFonts w:ascii="Times New Roman" w:hAnsi="Times New Roman" w:cs="Times New Roman"/>
          <w:sz w:val="28"/>
          <w:szCs w:val="28"/>
        </w:rPr>
        <w:t xml:space="preserve">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в) выявленные недостатки в осуществлении главными администраторами средств бюджетов внутреннего финансового контроля и внутреннего финансового аудита;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г) рекомендации по улучшению осуществления главными администраторами средств бюджетов внутреннего финансового контроля и внутреннего финансового аудита.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1</w:t>
      </w:r>
      <w:r w:rsidR="009A5E99">
        <w:rPr>
          <w:rFonts w:ascii="Times New Roman" w:hAnsi="Times New Roman" w:cs="Times New Roman"/>
          <w:sz w:val="28"/>
          <w:szCs w:val="28"/>
        </w:rPr>
        <w:t>1</w:t>
      </w:r>
      <w:r w:rsidRPr="00F26BD2">
        <w:rPr>
          <w:rFonts w:ascii="Times New Roman" w:hAnsi="Times New Roman" w:cs="Times New Roman"/>
          <w:sz w:val="28"/>
          <w:szCs w:val="28"/>
        </w:rPr>
        <w:t xml:space="preserve">. Заключение готовится должностным лицом, проводившим </w:t>
      </w:r>
      <w:r w:rsidR="000A5593">
        <w:rPr>
          <w:rFonts w:ascii="Times New Roman" w:hAnsi="Times New Roman" w:cs="Times New Roman"/>
          <w:sz w:val="28"/>
          <w:szCs w:val="28"/>
        </w:rPr>
        <w:t>а</w:t>
      </w:r>
      <w:r w:rsidRPr="00F26BD2">
        <w:rPr>
          <w:rFonts w:ascii="Times New Roman" w:hAnsi="Times New Roman" w:cs="Times New Roman"/>
          <w:sz w:val="28"/>
          <w:szCs w:val="28"/>
        </w:rPr>
        <w:t>нализ</w:t>
      </w:r>
      <w:r w:rsidR="000A5593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F26BD2">
        <w:rPr>
          <w:rFonts w:ascii="Times New Roman" w:hAnsi="Times New Roman" w:cs="Times New Roman"/>
          <w:sz w:val="28"/>
          <w:szCs w:val="28"/>
        </w:rPr>
        <w:t>.</w:t>
      </w:r>
    </w:p>
    <w:p w:rsidR="009F1EE8" w:rsidRPr="00F26BD2" w:rsidRDefault="009F1E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BD2">
        <w:rPr>
          <w:rFonts w:ascii="Times New Roman" w:hAnsi="Times New Roman" w:cs="Times New Roman"/>
          <w:sz w:val="28"/>
          <w:szCs w:val="28"/>
        </w:rPr>
        <w:t>1</w:t>
      </w:r>
      <w:r w:rsidR="009A5E99">
        <w:rPr>
          <w:rFonts w:ascii="Times New Roman" w:hAnsi="Times New Roman" w:cs="Times New Roman"/>
          <w:sz w:val="28"/>
          <w:szCs w:val="28"/>
        </w:rPr>
        <w:t>2</w:t>
      </w:r>
      <w:r w:rsidRPr="00F26BD2">
        <w:rPr>
          <w:rFonts w:ascii="Times New Roman" w:hAnsi="Times New Roman" w:cs="Times New Roman"/>
          <w:sz w:val="28"/>
          <w:szCs w:val="28"/>
        </w:rPr>
        <w:t>. Заключение направляется руководителю главного администратора бюджетных средств в срок не позднее 5 рабочих дней с момента его подписания.</w:t>
      </w:r>
    </w:p>
    <w:p w:rsidR="009F1EE8" w:rsidRPr="00F26BD2" w:rsidRDefault="009F1E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2D09" w:rsidRPr="00F26BD2" w:rsidRDefault="004A2D09">
      <w:pPr>
        <w:rPr>
          <w:rFonts w:ascii="Times New Roman" w:hAnsi="Times New Roman" w:cs="Times New Roman"/>
          <w:sz w:val="28"/>
          <w:szCs w:val="28"/>
        </w:rPr>
      </w:pPr>
    </w:p>
    <w:sectPr w:rsidR="004A2D09" w:rsidRPr="00F26BD2" w:rsidSect="00626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1EE8"/>
    <w:rsid w:val="00000598"/>
    <w:rsid w:val="00012D21"/>
    <w:rsid w:val="00022BA2"/>
    <w:rsid w:val="00037F65"/>
    <w:rsid w:val="000534AC"/>
    <w:rsid w:val="00060BE4"/>
    <w:rsid w:val="000638A3"/>
    <w:rsid w:val="00066E38"/>
    <w:rsid w:val="000733E5"/>
    <w:rsid w:val="0008243B"/>
    <w:rsid w:val="00084B6F"/>
    <w:rsid w:val="000935CE"/>
    <w:rsid w:val="00095213"/>
    <w:rsid w:val="000A35B2"/>
    <w:rsid w:val="000A5593"/>
    <w:rsid w:val="000B1804"/>
    <w:rsid w:val="000C2D87"/>
    <w:rsid w:val="000C5005"/>
    <w:rsid w:val="000C52FA"/>
    <w:rsid w:val="000D20BE"/>
    <w:rsid w:val="000D4AC3"/>
    <w:rsid w:val="000F27C7"/>
    <w:rsid w:val="000F3B75"/>
    <w:rsid w:val="000F787C"/>
    <w:rsid w:val="001071A2"/>
    <w:rsid w:val="00121368"/>
    <w:rsid w:val="001342FB"/>
    <w:rsid w:val="0013556D"/>
    <w:rsid w:val="00136B64"/>
    <w:rsid w:val="0013712A"/>
    <w:rsid w:val="0014639D"/>
    <w:rsid w:val="00160BEB"/>
    <w:rsid w:val="00166B6B"/>
    <w:rsid w:val="001717B8"/>
    <w:rsid w:val="001735AE"/>
    <w:rsid w:val="00177B37"/>
    <w:rsid w:val="001800C4"/>
    <w:rsid w:val="00183D87"/>
    <w:rsid w:val="00195295"/>
    <w:rsid w:val="00197102"/>
    <w:rsid w:val="001B4166"/>
    <w:rsid w:val="001D3D78"/>
    <w:rsid w:val="001E0448"/>
    <w:rsid w:val="001E0CEE"/>
    <w:rsid w:val="001E14AF"/>
    <w:rsid w:val="001E5DC9"/>
    <w:rsid w:val="001E7F62"/>
    <w:rsid w:val="00202961"/>
    <w:rsid w:val="00214C6F"/>
    <w:rsid w:val="00217C20"/>
    <w:rsid w:val="002206B6"/>
    <w:rsid w:val="00224371"/>
    <w:rsid w:val="00233247"/>
    <w:rsid w:val="002336F7"/>
    <w:rsid w:val="002349F8"/>
    <w:rsid w:val="00244226"/>
    <w:rsid w:val="00245E97"/>
    <w:rsid w:val="00247CEC"/>
    <w:rsid w:val="002539E6"/>
    <w:rsid w:val="002560A3"/>
    <w:rsid w:val="002579D9"/>
    <w:rsid w:val="002664DB"/>
    <w:rsid w:val="00274196"/>
    <w:rsid w:val="00294EE9"/>
    <w:rsid w:val="002A7F74"/>
    <w:rsid w:val="002B15DB"/>
    <w:rsid w:val="002B2745"/>
    <w:rsid w:val="002B3B7D"/>
    <w:rsid w:val="002C34D3"/>
    <w:rsid w:val="002D01C2"/>
    <w:rsid w:val="002E012F"/>
    <w:rsid w:val="002F4908"/>
    <w:rsid w:val="002F7E19"/>
    <w:rsid w:val="003030FF"/>
    <w:rsid w:val="003042EA"/>
    <w:rsid w:val="003079ED"/>
    <w:rsid w:val="00313FA8"/>
    <w:rsid w:val="003209B7"/>
    <w:rsid w:val="003368B0"/>
    <w:rsid w:val="00350500"/>
    <w:rsid w:val="003551B5"/>
    <w:rsid w:val="003565EA"/>
    <w:rsid w:val="003662E7"/>
    <w:rsid w:val="003672B7"/>
    <w:rsid w:val="00370AAD"/>
    <w:rsid w:val="00374296"/>
    <w:rsid w:val="003760CC"/>
    <w:rsid w:val="0038419E"/>
    <w:rsid w:val="00385563"/>
    <w:rsid w:val="00386052"/>
    <w:rsid w:val="00392A91"/>
    <w:rsid w:val="00394A51"/>
    <w:rsid w:val="003A4EEC"/>
    <w:rsid w:val="003A7ACE"/>
    <w:rsid w:val="003C0166"/>
    <w:rsid w:val="003C61B5"/>
    <w:rsid w:val="003C6B9C"/>
    <w:rsid w:val="003D2D29"/>
    <w:rsid w:val="003D7DED"/>
    <w:rsid w:val="003E77D4"/>
    <w:rsid w:val="003F3AD9"/>
    <w:rsid w:val="004056FA"/>
    <w:rsid w:val="004078EA"/>
    <w:rsid w:val="004136FA"/>
    <w:rsid w:val="00415DD9"/>
    <w:rsid w:val="0042253C"/>
    <w:rsid w:val="00424A4C"/>
    <w:rsid w:val="00427A0A"/>
    <w:rsid w:val="00427FD6"/>
    <w:rsid w:val="00453F4E"/>
    <w:rsid w:val="00456A29"/>
    <w:rsid w:val="0046176E"/>
    <w:rsid w:val="00465764"/>
    <w:rsid w:val="00466903"/>
    <w:rsid w:val="00491F5D"/>
    <w:rsid w:val="0049238B"/>
    <w:rsid w:val="004A2D09"/>
    <w:rsid w:val="004A328B"/>
    <w:rsid w:val="004B54CC"/>
    <w:rsid w:val="004D7B90"/>
    <w:rsid w:val="004F7FC9"/>
    <w:rsid w:val="00520FD2"/>
    <w:rsid w:val="005407FB"/>
    <w:rsid w:val="00544129"/>
    <w:rsid w:val="00550B25"/>
    <w:rsid w:val="00554D13"/>
    <w:rsid w:val="0057210D"/>
    <w:rsid w:val="00572C3B"/>
    <w:rsid w:val="00573127"/>
    <w:rsid w:val="00576106"/>
    <w:rsid w:val="00582821"/>
    <w:rsid w:val="00583B7D"/>
    <w:rsid w:val="00584C71"/>
    <w:rsid w:val="005851C0"/>
    <w:rsid w:val="00587173"/>
    <w:rsid w:val="0059011F"/>
    <w:rsid w:val="005A5B69"/>
    <w:rsid w:val="005B0C06"/>
    <w:rsid w:val="005B3AF2"/>
    <w:rsid w:val="005E738B"/>
    <w:rsid w:val="005F33DE"/>
    <w:rsid w:val="005F3405"/>
    <w:rsid w:val="0061052B"/>
    <w:rsid w:val="00623B38"/>
    <w:rsid w:val="006260E2"/>
    <w:rsid w:val="00636B9C"/>
    <w:rsid w:val="006450E9"/>
    <w:rsid w:val="0065316C"/>
    <w:rsid w:val="00660272"/>
    <w:rsid w:val="00666086"/>
    <w:rsid w:val="00670E27"/>
    <w:rsid w:val="00681400"/>
    <w:rsid w:val="00683909"/>
    <w:rsid w:val="00684B85"/>
    <w:rsid w:val="006B20D9"/>
    <w:rsid w:val="006B4E70"/>
    <w:rsid w:val="006B57BE"/>
    <w:rsid w:val="006D0110"/>
    <w:rsid w:val="006D28E7"/>
    <w:rsid w:val="006E55EF"/>
    <w:rsid w:val="006E5B11"/>
    <w:rsid w:val="006F5288"/>
    <w:rsid w:val="006F623B"/>
    <w:rsid w:val="00701F55"/>
    <w:rsid w:val="007068F7"/>
    <w:rsid w:val="00715218"/>
    <w:rsid w:val="0073390C"/>
    <w:rsid w:val="00733BB4"/>
    <w:rsid w:val="00733C5E"/>
    <w:rsid w:val="00742E1E"/>
    <w:rsid w:val="0074372F"/>
    <w:rsid w:val="007473E7"/>
    <w:rsid w:val="007736B9"/>
    <w:rsid w:val="00774C61"/>
    <w:rsid w:val="00775B32"/>
    <w:rsid w:val="00777913"/>
    <w:rsid w:val="00782810"/>
    <w:rsid w:val="0079009D"/>
    <w:rsid w:val="007910DC"/>
    <w:rsid w:val="007A4137"/>
    <w:rsid w:val="007B0790"/>
    <w:rsid w:val="007B1E9F"/>
    <w:rsid w:val="007B5B49"/>
    <w:rsid w:val="007C44F3"/>
    <w:rsid w:val="007C51E4"/>
    <w:rsid w:val="007E22F8"/>
    <w:rsid w:val="007E25EC"/>
    <w:rsid w:val="007F3FA4"/>
    <w:rsid w:val="00810B9A"/>
    <w:rsid w:val="00812DB5"/>
    <w:rsid w:val="008167BD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665E7"/>
    <w:rsid w:val="00867386"/>
    <w:rsid w:val="00867D1F"/>
    <w:rsid w:val="00871DB5"/>
    <w:rsid w:val="00874FC2"/>
    <w:rsid w:val="008753F5"/>
    <w:rsid w:val="00885155"/>
    <w:rsid w:val="008874F6"/>
    <w:rsid w:val="00887F8F"/>
    <w:rsid w:val="008A122C"/>
    <w:rsid w:val="008A2E41"/>
    <w:rsid w:val="008A34A1"/>
    <w:rsid w:val="008B4417"/>
    <w:rsid w:val="008C5055"/>
    <w:rsid w:val="008D5BE0"/>
    <w:rsid w:val="008F0D67"/>
    <w:rsid w:val="008F6845"/>
    <w:rsid w:val="009019C5"/>
    <w:rsid w:val="00903164"/>
    <w:rsid w:val="009038F7"/>
    <w:rsid w:val="00907CC2"/>
    <w:rsid w:val="009164BA"/>
    <w:rsid w:val="00923A93"/>
    <w:rsid w:val="009328C3"/>
    <w:rsid w:val="0093367C"/>
    <w:rsid w:val="00937993"/>
    <w:rsid w:val="009476B1"/>
    <w:rsid w:val="009564BD"/>
    <w:rsid w:val="009568D8"/>
    <w:rsid w:val="009633CB"/>
    <w:rsid w:val="009677EE"/>
    <w:rsid w:val="00970CCE"/>
    <w:rsid w:val="0097770D"/>
    <w:rsid w:val="00981C01"/>
    <w:rsid w:val="0098724D"/>
    <w:rsid w:val="00987335"/>
    <w:rsid w:val="00993B55"/>
    <w:rsid w:val="009A293A"/>
    <w:rsid w:val="009A5E99"/>
    <w:rsid w:val="009B3AF0"/>
    <w:rsid w:val="009C2458"/>
    <w:rsid w:val="009C71EB"/>
    <w:rsid w:val="009D4D05"/>
    <w:rsid w:val="009D6790"/>
    <w:rsid w:val="009D79CD"/>
    <w:rsid w:val="009F1EE8"/>
    <w:rsid w:val="009F7EF6"/>
    <w:rsid w:val="00A138E1"/>
    <w:rsid w:val="00A5286F"/>
    <w:rsid w:val="00A5629C"/>
    <w:rsid w:val="00A56444"/>
    <w:rsid w:val="00A62CB3"/>
    <w:rsid w:val="00A63570"/>
    <w:rsid w:val="00A70128"/>
    <w:rsid w:val="00A81C45"/>
    <w:rsid w:val="00A85A36"/>
    <w:rsid w:val="00A96A13"/>
    <w:rsid w:val="00AA119E"/>
    <w:rsid w:val="00AA6CFE"/>
    <w:rsid w:val="00AA6E78"/>
    <w:rsid w:val="00AB1253"/>
    <w:rsid w:val="00AC48D2"/>
    <w:rsid w:val="00AC7AEF"/>
    <w:rsid w:val="00AE38E7"/>
    <w:rsid w:val="00AE541C"/>
    <w:rsid w:val="00AE568A"/>
    <w:rsid w:val="00AF7B26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7B5D"/>
    <w:rsid w:val="00B4440B"/>
    <w:rsid w:val="00B45BC4"/>
    <w:rsid w:val="00B551CB"/>
    <w:rsid w:val="00B57417"/>
    <w:rsid w:val="00B614AB"/>
    <w:rsid w:val="00B806BF"/>
    <w:rsid w:val="00B80ED2"/>
    <w:rsid w:val="00B839CF"/>
    <w:rsid w:val="00B85148"/>
    <w:rsid w:val="00B8699D"/>
    <w:rsid w:val="00B92CA5"/>
    <w:rsid w:val="00BB0316"/>
    <w:rsid w:val="00BF650B"/>
    <w:rsid w:val="00C005AF"/>
    <w:rsid w:val="00C01735"/>
    <w:rsid w:val="00C02E04"/>
    <w:rsid w:val="00C05CF3"/>
    <w:rsid w:val="00C11B43"/>
    <w:rsid w:val="00C21914"/>
    <w:rsid w:val="00C25E1D"/>
    <w:rsid w:val="00C26766"/>
    <w:rsid w:val="00C434A1"/>
    <w:rsid w:val="00C454E7"/>
    <w:rsid w:val="00C45865"/>
    <w:rsid w:val="00C55C59"/>
    <w:rsid w:val="00C6455A"/>
    <w:rsid w:val="00C67B58"/>
    <w:rsid w:val="00C74844"/>
    <w:rsid w:val="00C765D3"/>
    <w:rsid w:val="00C76F2B"/>
    <w:rsid w:val="00C8704E"/>
    <w:rsid w:val="00C90010"/>
    <w:rsid w:val="00C90B4A"/>
    <w:rsid w:val="00CA7299"/>
    <w:rsid w:val="00CB1252"/>
    <w:rsid w:val="00CB3BE6"/>
    <w:rsid w:val="00CB5506"/>
    <w:rsid w:val="00CC32FF"/>
    <w:rsid w:val="00CD0E8D"/>
    <w:rsid w:val="00CD2F2F"/>
    <w:rsid w:val="00D16180"/>
    <w:rsid w:val="00D1694D"/>
    <w:rsid w:val="00D23CA6"/>
    <w:rsid w:val="00D27036"/>
    <w:rsid w:val="00D33AED"/>
    <w:rsid w:val="00D33F81"/>
    <w:rsid w:val="00D367D6"/>
    <w:rsid w:val="00D444E3"/>
    <w:rsid w:val="00D51B57"/>
    <w:rsid w:val="00D51D45"/>
    <w:rsid w:val="00D56A2B"/>
    <w:rsid w:val="00D71CCC"/>
    <w:rsid w:val="00D73671"/>
    <w:rsid w:val="00D763E3"/>
    <w:rsid w:val="00D81A62"/>
    <w:rsid w:val="00D83722"/>
    <w:rsid w:val="00D93BB1"/>
    <w:rsid w:val="00DA0441"/>
    <w:rsid w:val="00DA2440"/>
    <w:rsid w:val="00DC2FEE"/>
    <w:rsid w:val="00DC489A"/>
    <w:rsid w:val="00DC707E"/>
    <w:rsid w:val="00DD258A"/>
    <w:rsid w:val="00DD2D90"/>
    <w:rsid w:val="00DD49E8"/>
    <w:rsid w:val="00DD6C5D"/>
    <w:rsid w:val="00DE5148"/>
    <w:rsid w:val="00DF7398"/>
    <w:rsid w:val="00E031A6"/>
    <w:rsid w:val="00E06EAA"/>
    <w:rsid w:val="00E100FC"/>
    <w:rsid w:val="00E141EF"/>
    <w:rsid w:val="00E262A9"/>
    <w:rsid w:val="00E32AE6"/>
    <w:rsid w:val="00E44CAC"/>
    <w:rsid w:val="00E50362"/>
    <w:rsid w:val="00E50EF0"/>
    <w:rsid w:val="00E520B3"/>
    <w:rsid w:val="00E654BE"/>
    <w:rsid w:val="00E65A93"/>
    <w:rsid w:val="00E679F1"/>
    <w:rsid w:val="00E71EE1"/>
    <w:rsid w:val="00E72B77"/>
    <w:rsid w:val="00E77548"/>
    <w:rsid w:val="00E84698"/>
    <w:rsid w:val="00E95876"/>
    <w:rsid w:val="00E95E6F"/>
    <w:rsid w:val="00E970C6"/>
    <w:rsid w:val="00EA2F97"/>
    <w:rsid w:val="00EB4E32"/>
    <w:rsid w:val="00EC2163"/>
    <w:rsid w:val="00ED3626"/>
    <w:rsid w:val="00ED5EA3"/>
    <w:rsid w:val="00ED7158"/>
    <w:rsid w:val="00F00759"/>
    <w:rsid w:val="00F03E54"/>
    <w:rsid w:val="00F10B32"/>
    <w:rsid w:val="00F120A5"/>
    <w:rsid w:val="00F26BD2"/>
    <w:rsid w:val="00F33864"/>
    <w:rsid w:val="00F34C71"/>
    <w:rsid w:val="00F4032D"/>
    <w:rsid w:val="00F53A97"/>
    <w:rsid w:val="00F547A5"/>
    <w:rsid w:val="00F6188D"/>
    <w:rsid w:val="00F87F30"/>
    <w:rsid w:val="00F933F0"/>
    <w:rsid w:val="00F965EA"/>
    <w:rsid w:val="00F978F8"/>
    <w:rsid w:val="00FA5AAD"/>
    <w:rsid w:val="00FB7170"/>
    <w:rsid w:val="00FB7B1C"/>
    <w:rsid w:val="00FD2964"/>
    <w:rsid w:val="00FD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B4F6"/>
  <w15:docId w15:val="{09DFA3F0-071B-4509-B38D-EE4B7859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E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1E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1E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5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BARANOVA</cp:lastModifiedBy>
  <cp:revision>6</cp:revision>
  <cp:lastPrinted>2018-03-22T08:46:00Z</cp:lastPrinted>
  <dcterms:created xsi:type="dcterms:W3CDTF">2018-03-21T14:44:00Z</dcterms:created>
  <dcterms:modified xsi:type="dcterms:W3CDTF">2017-01-27T09:21:00Z</dcterms:modified>
</cp:coreProperties>
</file>