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F62" w:rsidRPr="00315E67" w:rsidRDefault="004544FF" w:rsidP="006B1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E67">
        <w:rPr>
          <w:rFonts w:ascii="Times New Roman" w:hAnsi="Times New Roman" w:cs="Times New Roman"/>
          <w:b/>
          <w:sz w:val="28"/>
          <w:szCs w:val="28"/>
        </w:rPr>
        <w:t>Методические рекомендации и требования</w:t>
      </w:r>
    </w:p>
    <w:p w:rsidR="001F3F62" w:rsidRPr="00315E67" w:rsidRDefault="00DF6CD3" w:rsidP="006B1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544FF" w:rsidRPr="00315E67">
        <w:rPr>
          <w:rFonts w:ascii="Times New Roman" w:hAnsi="Times New Roman" w:cs="Times New Roman"/>
          <w:b/>
          <w:sz w:val="28"/>
          <w:szCs w:val="28"/>
        </w:rPr>
        <w:t>о</w:t>
      </w:r>
      <w:r w:rsidR="00315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44FF" w:rsidRPr="00315E67">
        <w:rPr>
          <w:rFonts w:ascii="Times New Roman" w:hAnsi="Times New Roman" w:cs="Times New Roman"/>
          <w:b/>
          <w:sz w:val="28"/>
          <w:szCs w:val="28"/>
        </w:rPr>
        <w:t>проведению</w:t>
      </w:r>
      <w:r w:rsidR="001F3F62" w:rsidRPr="00315E67">
        <w:rPr>
          <w:rFonts w:ascii="Times New Roman" w:hAnsi="Times New Roman" w:cs="Times New Roman"/>
          <w:b/>
          <w:sz w:val="28"/>
          <w:szCs w:val="28"/>
        </w:rPr>
        <w:t xml:space="preserve"> муниципального этапа</w:t>
      </w:r>
    </w:p>
    <w:p w:rsidR="001F3F62" w:rsidRPr="00315E67" w:rsidRDefault="001F3F62" w:rsidP="006B1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E67">
        <w:rPr>
          <w:rFonts w:ascii="Times New Roman" w:hAnsi="Times New Roman" w:cs="Times New Roman"/>
          <w:b/>
          <w:sz w:val="28"/>
          <w:szCs w:val="28"/>
        </w:rPr>
        <w:t>В</w:t>
      </w:r>
      <w:r w:rsidR="004544FF" w:rsidRPr="00315E67">
        <w:rPr>
          <w:rFonts w:ascii="Times New Roman" w:hAnsi="Times New Roman" w:cs="Times New Roman"/>
          <w:b/>
          <w:sz w:val="28"/>
          <w:szCs w:val="28"/>
        </w:rPr>
        <w:t>сероссийской олимпиады школьников по искусству (МХК)</w:t>
      </w:r>
    </w:p>
    <w:p w:rsidR="009228A1" w:rsidRPr="00315E67" w:rsidRDefault="002B21E0" w:rsidP="006B1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E67">
        <w:rPr>
          <w:rFonts w:ascii="Times New Roman" w:hAnsi="Times New Roman" w:cs="Times New Roman"/>
          <w:b/>
          <w:sz w:val="28"/>
          <w:szCs w:val="28"/>
        </w:rPr>
        <w:t xml:space="preserve">в 2022 </w:t>
      </w:r>
      <w:r w:rsidR="004544FF" w:rsidRPr="00315E67">
        <w:rPr>
          <w:rFonts w:ascii="Times New Roman" w:hAnsi="Times New Roman" w:cs="Times New Roman"/>
          <w:b/>
          <w:sz w:val="28"/>
          <w:szCs w:val="28"/>
        </w:rPr>
        <w:t>учебном году</w:t>
      </w:r>
    </w:p>
    <w:p w:rsidR="009228A1" w:rsidRPr="00315E67" w:rsidRDefault="001F3F62" w:rsidP="00315E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E67">
        <w:rPr>
          <w:rFonts w:ascii="Times New Roman" w:hAnsi="Times New Roman" w:cs="Times New Roman"/>
          <w:b/>
          <w:sz w:val="28"/>
          <w:szCs w:val="28"/>
        </w:rPr>
        <w:t>1.</w:t>
      </w:r>
      <w:r w:rsidR="009228A1" w:rsidRPr="00315E6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315A0" w:rsidRPr="006B1733" w:rsidRDefault="009228A1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Рекомендации раскрывают принципиальные подходы к отбору содержания и методике проведения Муниципального этапа Олимпиады, предлагают типы заданий по мировой художественной культуре с конкретными примерами, содержащими ответы, их анализ и критерии оценивания, а также дают пояснения по преемственности и направлению усложнения заданий на последующих этапах Олимпиады и предлагают критерии оценки ответов. </w:t>
      </w:r>
    </w:p>
    <w:p w:rsidR="00457A69" w:rsidRPr="006B1733" w:rsidRDefault="00457A69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Настоящие Требования к проведению </w:t>
      </w:r>
      <w:r w:rsidR="00244C7D" w:rsidRPr="006B1733">
        <w:rPr>
          <w:rFonts w:ascii="Times New Roman" w:hAnsi="Times New Roman" w:cs="Times New Roman"/>
          <w:sz w:val="26"/>
          <w:szCs w:val="26"/>
        </w:rPr>
        <w:t>муниципального этапа</w:t>
      </w:r>
      <w:r w:rsidRPr="006B1733">
        <w:rPr>
          <w:rFonts w:ascii="Times New Roman" w:hAnsi="Times New Roman" w:cs="Times New Roman"/>
          <w:sz w:val="26"/>
          <w:szCs w:val="26"/>
        </w:rPr>
        <w:t xml:space="preserve"> всероссийской олимпиады школьников (далее – олимпиада) по искусству (МХК) составлены на основе: </w:t>
      </w:r>
    </w:p>
    <w:p w:rsidR="00E5182E" w:rsidRPr="00E5182E" w:rsidRDefault="00457A69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>−</w:t>
      </w:r>
      <w:r w:rsidRPr="006B1733">
        <w:rPr>
          <w:rFonts w:ascii="Times New Roman" w:hAnsi="Times New Roman" w:cs="Times New Roman"/>
          <w:sz w:val="26"/>
          <w:szCs w:val="26"/>
        </w:rPr>
        <w:tab/>
      </w:r>
      <w:r w:rsidR="00E5182E" w:rsidRPr="00E5182E">
        <w:rPr>
          <w:rFonts w:ascii="Times New Roman" w:hAnsi="Times New Roman" w:cs="Times New Roman"/>
          <w:sz w:val="26"/>
          <w:szCs w:val="26"/>
        </w:rPr>
        <w:t>Порядка проведения всероссийской олимпиады школьников, утвержденного приказом Министерства просвещения Российской Федерации от 27.11.2020 № 678 «Об утверждении Порядка проведения всероссийской олимпиады школьников»;</w:t>
      </w:r>
    </w:p>
    <w:p w:rsidR="00457A69" w:rsidRPr="006B1733" w:rsidRDefault="00E5182E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57A69" w:rsidRPr="006B1733">
        <w:rPr>
          <w:rFonts w:ascii="Times New Roman" w:hAnsi="Times New Roman" w:cs="Times New Roman"/>
          <w:sz w:val="26"/>
          <w:szCs w:val="26"/>
        </w:rPr>
        <w:t>−</w:t>
      </w:r>
      <w:r w:rsidR="00457A69" w:rsidRPr="006B173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методических рекомендаций по проведению школьного и муниципального этапов всероссийской олимпиады школьников в 2022-2023 учебном году.</w:t>
      </w:r>
      <w:proofErr w:type="gramEnd"/>
    </w:p>
    <w:p w:rsidR="001315A0" w:rsidRPr="006B1733" w:rsidRDefault="009228A1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>Победители и призеры Муниципального этапа имеют право принимать участие в</w:t>
      </w:r>
      <w:r w:rsidR="001315A0" w:rsidRPr="006B1733">
        <w:rPr>
          <w:rFonts w:ascii="Times New Roman" w:hAnsi="Times New Roman" w:cs="Times New Roman"/>
          <w:sz w:val="26"/>
          <w:szCs w:val="26"/>
        </w:rPr>
        <w:t xml:space="preserve"> региональном этапе Олимпиады.</w:t>
      </w:r>
    </w:p>
    <w:p w:rsidR="009228A1" w:rsidRPr="006B1733" w:rsidRDefault="009228A1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Муниципальный этап Олимпиады проводится по параллелям среди </w:t>
      </w:r>
      <w:r w:rsidR="00676334" w:rsidRPr="006B1733">
        <w:rPr>
          <w:rFonts w:ascii="Times New Roman" w:hAnsi="Times New Roman" w:cs="Times New Roman"/>
          <w:sz w:val="26"/>
          <w:szCs w:val="26"/>
        </w:rPr>
        <w:t>учащихся 7-</w:t>
      </w:r>
      <w:r w:rsidRPr="006B1733">
        <w:rPr>
          <w:rFonts w:ascii="Times New Roman" w:hAnsi="Times New Roman" w:cs="Times New Roman"/>
          <w:sz w:val="26"/>
          <w:szCs w:val="26"/>
        </w:rPr>
        <w:t xml:space="preserve"> 11 классов по Олимпиадным заданиям, разработанным предметно-методической комиссией регионального этапа Олимпиады для каждой параллели отдельно с учетом методических рекомендаций центральных предметно-методических комиссий Олимпиады. Организаторами Муниципального этапа являются органы местного самоуправления Муниципальных и городских округов в сфере образования.</w:t>
      </w:r>
    </w:p>
    <w:p w:rsidR="009228A1" w:rsidRPr="006B1733" w:rsidRDefault="009228A1" w:rsidP="00315E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15A0" w:rsidRPr="006B1733" w:rsidRDefault="001F3F62" w:rsidP="00315E6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1733">
        <w:rPr>
          <w:rFonts w:ascii="Times New Roman" w:hAnsi="Times New Roman" w:cs="Times New Roman"/>
          <w:b/>
          <w:sz w:val="26"/>
          <w:szCs w:val="26"/>
        </w:rPr>
        <w:t>2.</w:t>
      </w:r>
      <w:r w:rsidR="001315A0" w:rsidRPr="006B1733">
        <w:rPr>
          <w:rFonts w:ascii="Times New Roman" w:hAnsi="Times New Roman" w:cs="Times New Roman"/>
          <w:b/>
          <w:sz w:val="26"/>
          <w:szCs w:val="26"/>
        </w:rPr>
        <w:t xml:space="preserve">Цели и задачи </w:t>
      </w:r>
    </w:p>
    <w:p w:rsidR="001315A0" w:rsidRPr="006B1733" w:rsidRDefault="00244C7D" w:rsidP="00315E6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1733">
        <w:rPr>
          <w:rFonts w:ascii="Times New Roman" w:hAnsi="Times New Roman"/>
          <w:sz w:val="26"/>
          <w:szCs w:val="26"/>
        </w:rPr>
        <w:t> Основными целями олимпиады по искусству являются выявление и развитие у обучающихся общеобразовательных организаций творческих и интеллектуальных способностей, интереса и склонностей к самостоятельной исследовательской деятельности, определение сформированности предметных знаний в предметной области «Искусство».</w:t>
      </w:r>
    </w:p>
    <w:p w:rsidR="001F3F62" w:rsidRPr="006B1733" w:rsidRDefault="001315A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>Проведение второго, Муниципального этапа Олимп</w:t>
      </w:r>
      <w:r w:rsidR="00450744" w:rsidRPr="006B1733">
        <w:rPr>
          <w:rFonts w:ascii="Times New Roman" w:hAnsi="Times New Roman" w:cs="Times New Roman"/>
          <w:sz w:val="26"/>
          <w:szCs w:val="26"/>
        </w:rPr>
        <w:t xml:space="preserve">иады подчинено ее главным целям – </w:t>
      </w:r>
      <w:r w:rsidRPr="006B1733">
        <w:rPr>
          <w:rFonts w:ascii="Times New Roman" w:hAnsi="Times New Roman" w:cs="Times New Roman"/>
          <w:sz w:val="26"/>
          <w:szCs w:val="26"/>
        </w:rPr>
        <w:t>выяв</w:t>
      </w:r>
      <w:r w:rsidR="001F3F62" w:rsidRPr="006B1733">
        <w:rPr>
          <w:rFonts w:ascii="Times New Roman" w:hAnsi="Times New Roman" w:cs="Times New Roman"/>
          <w:sz w:val="26"/>
          <w:szCs w:val="26"/>
        </w:rPr>
        <w:t xml:space="preserve">лению уровня развития ключевых </w:t>
      </w:r>
      <w:r w:rsidR="00450744" w:rsidRPr="006B1733">
        <w:rPr>
          <w:rFonts w:ascii="Times New Roman" w:hAnsi="Times New Roman" w:cs="Times New Roman"/>
          <w:sz w:val="26"/>
          <w:szCs w:val="26"/>
        </w:rPr>
        <w:t>компетенций.</w:t>
      </w:r>
    </w:p>
    <w:p w:rsidR="001F3F62" w:rsidRPr="006B1733" w:rsidRDefault="001F3F62" w:rsidP="00315E6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>Общекультурных</w:t>
      </w:r>
    </w:p>
    <w:p w:rsidR="001F3F62" w:rsidRPr="006B1733" w:rsidRDefault="001F3F62" w:rsidP="00315E6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B1733">
        <w:rPr>
          <w:rFonts w:ascii="Times New Roman" w:hAnsi="Times New Roman" w:cs="Times New Roman"/>
          <w:sz w:val="26"/>
          <w:szCs w:val="26"/>
        </w:rPr>
        <w:t>Учебно</w:t>
      </w:r>
      <w:proofErr w:type="spellEnd"/>
      <w:r w:rsidR="005A1AF2" w:rsidRPr="006B1733">
        <w:rPr>
          <w:rFonts w:ascii="Times New Roman" w:hAnsi="Times New Roman" w:cs="Times New Roman"/>
          <w:sz w:val="26"/>
          <w:szCs w:val="26"/>
        </w:rPr>
        <w:t xml:space="preserve"> </w:t>
      </w:r>
      <w:r w:rsidRPr="006B1733">
        <w:rPr>
          <w:rFonts w:ascii="Times New Roman" w:hAnsi="Times New Roman" w:cs="Times New Roman"/>
          <w:sz w:val="26"/>
          <w:szCs w:val="26"/>
        </w:rPr>
        <w:t>- познавательных</w:t>
      </w:r>
    </w:p>
    <w:p w:rsidR="001F3F62" w:rsidRPr="006B1733" w:rsidRDefault="001F3F62" w:rsidP="00315E6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>Коммуникативно-информационных</w:t>
      </w:r>
    </w:p>
    <w:p w:rsidR="001F3F62" w:rsidRPr="006B1733" w:rsidRDefault="001F3F62" w:rsidP="00315E6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>Ценностно-смысловых</w:t>
      </w:r>
    </w:p>
    <w:p w:rsidR="001315A0" w:rsidRPr="006B1733" w:rsidRDefault="001F3F62" w:rsidP="00315E6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>С</w:t>
      </w:r>
      <w:r w:rsidR="001315A0" w:rsidRPr="006B1733">
        <w:rPr>
          <w:rFonts w:ascii="Times New Roman" w:hAnsi="Times New Roman" w:cs="Times New Roman"/>
          <w:sz w:val="26"/>
          <w:szCs w:val="26"/>
        </w:rPr>
        <w:t xml:space="preserve">пециальных предметных компетенций; </w:t>
      </w:r>
    </w:p>
    <w:p w:rsidR="001315A0" w:rsidRPr="006B1733" w:rsidRDefault="001315A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0744" w:rsidRPr="006B1733" w:rsidRDefault="00450744" w:rsidP="00315E67">
      <w:pPr>
        <w:pStyle w:val="1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6B1733">
        <w:rPr>
          <w:rFonts w:ascii="Times New Roman" w:hAnsi="Times New Roman"/>
          <w:b/>
          <w:sz w:val="26"/>
          <w:szCs w:val="26"/>
        </w:rPr>
        <w:lastRenderedPageBreak/>
        <w:t> Основные задачи муниципальной олимпиады по искусству (мировой художественной культуре):</w:t>
      </w:r>
    </w:p>
    <w:p w:rsidR="00450744" w:rsidRPr="006B1733" w:rsidRDefault="00450744" w:rsidP="00315E6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выявить наиболее талантливых и подготовленных школьников, ориентированных на личностный выбор в области изучения и исследования процессов, происходящих в сфере искусства; </w:t>
      </w:r>
    </w:p>
    <w:p w:rsidR="00336D82" w:rsidRPr="006B1733" w:rsidRDefault="00450744" w:rsidP="00315E6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>проверить сформированность различных типов компетенций (коммуникативных, познавательных, исследовательских) в процессе</w:t>
      </w:r>
      <w:r w:rsidR="00336D82" w:rsidRPr="006B1733">
        <w:rPr>
          <w:rFonts w:ascii="Times New Roman" w:hAnsi="Times New Roman" w:cs="Times New Roman"/>
          <w:sz w:val="26"/>
          <w:szCs w:val="26"/>
        </w:rPr>
        <w:t xml:space="preserve"> выполнения олимпиадных заданий;</w:t>
      </w:r>
    </w:p>
    <w:p w:rsidR="001315A0" w:rsidRPr="006B1733" w:rsidRDefault="001315A0" w:rsidP="00315E6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активизировать внимание школьников к окружающим очагам культуры, сфере их деятельности, спровоцировать творческую инициативу для взаимодействия с ними и </w:t>
      </w:r>
      <w:r w:rsidR="00547133" w:rsidRPr="006B1733">
        <w:rPr>
          <w:rFonts w:ascii="Times New Roman" w:hAnsi="Times New Roman" w:cs="Times New Roman"/>
          <w:sz w:val="26"/>
          <w:szCs w:val="26"/>
        </w:rPr>
        <w:t xml:space="preserve">развивать </w:t>
      </w:r>
      <w:r w:rsidRPr="006B1733">
        <w:rPr>
          <w:rFonts w:ascii="Times New Roman" w:hAnsi="Times New Roman" w:cs="Times New Roman"/>
          <w:sz w:val="26"/>
          <w:szCs w:val="26"/>
        </w:rPr>
        <w:t xml:space="preserve">деятельностный подход. </w:t>
      </w:r>
    </w:p>
    <w:p w:rsidR="00336D82" w:rsidRPr="006B1733" w:rsidRDefault="00336D82" w:rsidP="00315E67">
      <w:pPr>
        <w:spacing w:after="0" w:line="240" w:lineRule="auto"/>
        <w:ind w:left="142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315A0" w:rsidRPr="006B1733" w:rsidRDefault="00547133" w:rsidP="00315E6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1733">
        <w:rPr>
          <w:rFonts w:ascii="Times New Roman" w:hAnsi="Times New Roman" w:cs="Times New Roman"/>
          <w:b/>
          <w:sz w:val="26"/>
          <w:szCs w:val="26"/>
        </w:rPr>
        <w:t>3.</w:t>
      </w:r>
      <w:r w:rsidR="001315A0" w:rsidRPr="006B1733">
        <w:rPr>
          <w:rFonts w:ascii="Times New Roman" w:hAnsi="Times New Roman" w:cs="Times New Roman"/>
          <w:b/>
          <w:sz w:val="26"/>
          <w:szCs w:val="26"/>
        </w:rPr>
        <w:t xml:space="preserve">Сроки проведения  </w:t>
      </w:r>
    </w:p>
    <w:p w:rsidR="001315A0" w:rsidRPr="006B1733" w:rsidRDefault="001315A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Согласно Положению о Всероссийской Олимпиаде школьников, определяющему порядок организации и проведения Всероссийской Олимпиады школьников, Муниципальный этап Олимпиады проводится </w:t>
      </w:r>
      <w:r w:rsidR="00CE79ED" w:rsidRPr="006B1733">
        <w:rPr>
          <w:rFonts w:ascii="Times New Roman" w:hAnsi="Times New Roman" w:cs="Times New Roman"/>
          <w:sz w:val="26"/>
          <w:szCs w:val="26"/>
        </w:rPr>
        <w:t>с 15</w:t>
      </w:r>
      <w:r w:rsidRPr="006B1733">
        <w:rPr>
          <w:rFonts w:ascii="Times New Roman" w:hAnsi="Times New Roman" w:cs="Times New Roman"/>
          <w:sz w:val="26"/>
          <w:szCs w:val="26"/>
        </w:rPr>
        <w:t xml:space="preserve"> ноября по 15 декабря текущего учебного года. Конкретные даты проведения Муниципального этапа Олимпиады </w:t>
      </w:r>
      <w:r w:rsidR="00CE79ED" w:rsidRPr="006B1733">
        <w:rPr>
          <w:rFonts w:ascii="Times New Roman" w:hAnsi="Times New Roman" w:cs="Times New Roman"/>
          <w:sz w:val="26"/>
          <w:szCs w:val="26"/>
        </w:rPr>
        <w:t>по Искусству</w:t>
      </w:r>
      <w:r w:rsidRPr="006B1733">
        <w:rPr>
          <w:rFonts w:ascii="Times New Roman" w:hAnsi="Times New Roman" w:cs="Times New Roman"/>
          <w:sz w:val="26"/>
          <w:szCs w:val="26"/>
        </w:rPr>
        <w:t xml:space="preserve"> (Мировой художественной культуре) устанавливаются организатором Муниципального этапа Олимпиады.    </w:t>
      </w:r>
    </w:p>
    <w:p w:rsidR="001315A0" w:rsidRPr="006B1733" w:rsidRDefault="001315A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315A0" w:rsidRPr="006B1733" w:rsidRDefault="00547133" w:rsidP="00315E6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1733">
        <w:rPr>
          <w:rFonts w:ascii="Times New Roman" w:hAnsi="Times New Roman" w:cs="Times New Roman"/>
          <w:b/>
          <w:sz w:val="26"/>
          <w:szCs w:val="26"/>
        </w:rPr>
        <w:t>4.</w:t>
      </w:r>
      <w:r w:rsidR="00335200" w:rsidRPr="006B173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315A0" w:rsidRPr="006B1733">
        <w:rPr>
          <w:rFonts w:ascii="Times New Roman" w:hAnsi="Times New Roman" w:cs="Times New Roman"/>
          <w:b/>
          <w:sz w:val="26"/>
          <w:szCs w:val="26"/>
        </w:rPr>
        <w:t xml:space="preserve">Организационно-технологическое обеспечение  </w:t>
      </w:r>
    </w:p>
    <w:p w:rsidR="00CE79ED" w:rsidRPr="006B1733" w:rsidRDefault="00CE79ED" w:rsidP="00315E6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E7A0E" w:rsidRPr="000B7723" w:rsidRDefault="001315A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Муниципальный этап Олимпиады проводится в один тур и </w:t>
      </w:r>
      <w:r w:rsidR="00EB312F" w:rsidRPr="006B1733">
        <w:rPr>
          <w:rFonts w:ascii="Times New Roman" w:hAnsi="Times New Roman" w:cs="Times New Roman"/>
          <w:sz w:val="26"/>
          <w:szCs w:val="26"/>
        </w:rPr>
        <w:t>предполагает выполнение</w:t>
      </w:r>
      <w:r w:rsidRPr="006B1733">
        <w:rPr>
          <w:rFonts w:ascii="Times New Roman" w:hAnsi="Times New Roman" w:cs="Times New Roman"/>
          <w:sz w:val="26"/>
          <w:szCs w:val="26"/>
        </w:rPr>
        <w:t xml:space="preserve"> аудиторных заданий </w:t>
      </w:r>
      <w:r w:rsidRPr="000B7723">
        <w:rPr>
          <w:rFonts w:ascii="Times New Roman" w:hAnsi="Times New Roman" w:cs="Times New Roman"/>
          <w:b/>
          <w:sz w:val="26"/>
          <w:szCs w:val="26"/>
        </w:rPr>
        <w:t>в течение четырех астрономических часов</w:t>
      </w:r>
      <w:r w:rsidR="000B7723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0B7723" w:rsidRPr="000B7723">
        <w:rPr>
          <w:rFonts w:ascii="Times New Roman" w:hAnsi="Times New Roman" w:cs="Times New Roman"/>
          <w:b/>
          <w:sz w:val="26"/>
          <w:szCs w:val="26"/>
        </w:rPr>
        <w:t xml:space="preserve"> (240 минут)</w:t>
      </w:r>
      <w:r w:rsidRPr="000B7723"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1E7A0E" w:rsidRPr="006B1733" w:rsidRDefault="001315A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Для проведения Муниципального этапа Олимпиады по Искусству (Мировой художественной культуре) определяется </w:t>
      </w:r>
      <w:r w:rsidR="00EB312F" w:rsidRPr="006B1733">
        <w:rPr>
          <w:rFonts w:ascii="Times New Roman" w:hAnsi="Times New Roman" w:cs="Times New Roman"/>
          <w:sz w:val="26"/>
          <w:szCs w:val="26"/>
        </w:rPr>
        <w:t>не учебный</w:t>
      </w:r>
      <w:r w:rsidRPr="006B1733">
        <w:rPr>
          <w:rFonts w:ascii="Times New Roman" w:hAnsi="Times New Roman" w:cs="Times New Roman"/>
          <w:sz w:val="26"/>
          <w:szCs w:val="26"/>
        </w:rPr>
        <w:t xml:space="preserve"> день. </w:t>
      </w:r>
    </w:p>
    <w:p w:rsidR="001E7A0E" w:rsidRPr="006B1733" w:rsidRDefault="001315A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Для выполнения заданий в ходе проведения Муниципального этапа Олимпиады рекомендуется выделить несколько аудиторий для участников Олимпиады каждой параллели. </w:t>
      </w:r>
    </w:p>
    <w:p w:rsidR="001E7A0E" w:rsidRPr="006B1733" w:rsidRDefault="001315A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Для создания комфортных условий работы участников необходимо предоставить отдельный рабочий стол каждому участнику; обеспечить школьников комплектом заданий, писчебумажными принадлежностями (тетрадями или листами бумаги со штампами установленных образцов, определяемых Оргкомитетом, ручками), ознакомить учащихся </w:t>
      </w:r>
      <w:proofErr w:type="gramStart"/>
      <w:r w:rsidRPr="006B173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6B1733">
        <w:rPr>
          <w:rFonts w:ascii="Times New Roman" w:hAnsi="Times New Roman" w:cs="Times New Roman"/>
          <w:sz w:val="26"/>
          <w:szCs w:val="26"/>
        </w:rPr>
        <w:t xml:space="preserve"> временем выполнения заданий. </w:t>
      </w:r>
    </w:p>
    <w:p w:rsidR="001E7A0E" w:rsidRPr="006B1733" w:rsidRDefault="001315A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В аудиториях необходимо наличие орфографических словарей. Для осуществления процедуры организации и контроля над проведением Муниципального этапа Олимпиады по Искусству (Мировой художественной культуре) рекомендуется пригласить учителей негуманитарных специальностей. </w:t>
      </w:r>
    </w:p>
    <w:p w:rsidR="005A1AF2" w:rsidRPr="006B1733" w:rsidRDefault="001315A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По истечении </w:t>
      </w:r>
      <w:proofErr w:type="gramStart"/>
      <w:r w:rsidRPr="006B1733">
        <w:rPr>
          <w:rFonts w:ascii="Times New Roman" w:hAnsi="Times New Roman" w:cs="Times New Roman"/>
          <w:sz w:val="26"/>
          <w:szCs w:val="26"/>
        </w:rPr>
        <w:t>времени выполнения заданий работы школьников</w:t>
      </w:r>
      <w:proofErr w:type="gramEnd"/>
      <w:r w:rsidRPr="006B1733">
        <w:rPr>
          <w:rFonts w:ascii="Times New Roman" w:hAnsi="Times New Roman" w:cs="Times New Roman"/>
          <w:sz w:val="26"/>
          <w:szCs w:val="26"/>
        </w:rPr>
        <w:t xml:space="preserve"> собираются и сдаются жюри.  Выполнение заданий Муниципального этапа Олимпиады по Искусству (Мировой художественной культуре) проходит в один день. </w:t>
      </w:r>
    </w:p>
    <w:p w:rsidR="001315A0" w:rsidRPr="006B1733" w:rsidRDefault="001315A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Участники пишут работу в </w:t>
      </w:r>
      <w:r w:rsidRPr="006B1733">
        <w:rPr>
          <w:rFonts w:ascii="Times New Roman" w:hAnsi="Times New Roman" w:cs="Times New Roman"/>
          <w:b/>
          <w:sz w:val="26"/>
          <w:szCs w:val="26"/>
        </w:rPr>
        <w:t>течение 4 астрономических часов.</w:t>
      </w:r>
      <w:r w:rsidRPr="006B1733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1315A0" w:rsidRPr="006B1733" w:rsidRDefault="006F23CB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Организаторы должны гарантировать отсутствие доступа участников в Интернет с момента начала и до конца выполнения </w:t>
      </w:r>
      <w:proofErr w:type="gramStart"/>
      <w:r w:rsidRPr="006B1733">
        <w:rPr>
          <w:rFonts w:ascii="Times New Roman" w:hAnsi="Times New Roman" w:cs="Times New Roman"/>
          <w:sz w:val="26"/>
          <w:szCs w:val="26"/>
        </w:rPr>
        <w:t>заданий</w:t>
      </w:r>
      <w:proofErr w:type="gramEnd"/>
      <w:r w:rsidRPr="006B1733">
        <w:rPr>
          <w:rFonts w:ascii="Times New Roman" w:hAnsi="Times New Roman" w:cs="Times New Roman"/>
          <w:sz w:val="26"/>
          <w:szCs w:val="26"/>
        </w:rPr>
        <w:t xml:space="preserve"> как в компьютерном </w:t>
      </w:r>
      <w:r w:rsidRPr="006B1733">
        <w:rPr>
          <w:rFonts w:ascii="Times New Roman" w:hAnsi="Times New Roman" w:cs="Times New Roman"/>
          <w:sz w:val="26"/>
          <w:szCs w:val="26"/>
        </w:rPr>
        <w:lastRenderedPageBreak/>
        <w:t>классе, так и в формате с применением информацион</w:t>
      </w:r>
      <w:r w:rsidR="001E7A0E" w:rsidRPr="006B1733">
        <w:rPr>
          <w:rFonts w:ascii="Times New Roman" w:hAnsi="Times New Roman" w:cs="Times New Roman"/>
          <w:sz w:val="26"/>
          <w:szCs w:val="26"/>
        </w:rPr>
        <w:t>но-коммуникационных технологий.</w:t>
      </w:r>
    </w:p>
    <w:p w:rsidR="001E7A0E" w:rsidRPr="006B1733" w:rsidRDefault="001E7A0E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312F" w:rsidRPr="006B1733" w:rsidRDefault="00547133" w:rsidP="00315E6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1733">
        <w:rPr>
          <w:rFonts w:ascii="Times New Roman" w:hAnsi="Times New Roman" w:cs="Times New Roman"/>
          <w:b/>
          <w:sz w:val="26"/>
          <w:szCs w:val="26"/>
        </w:rPr>
        <w:t>5.</w:t>
      </w:r>
      <w:r w:rsidR="00EB312F" w:rsidRPr="006B1733">
        <w:rPr>
          <w:rFonts w:ascii="Times New Roman" w:hAnsi="Times New Roman" w:cs="Times New Roman"/>
          <w:b/>
          <w:sz w:val="26"/>
          <w:szCs w:val="26"/>
        </w:rPr>
        <w:t xml:space="preserve">Общая характеристика содержания вопросов и заданий  </w:t>
      </w:r>
    </w:p>
    <w:p w:rsidR="001E7A0E" w:rsidRPr="006B1733" w:rsidRDefault="00EB312F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>Муниципальный этап Всероссийской Олимпиады по Искусству (Мировой художественной культуре) проводится по Олимпиадным заданиям, которые разрабатывает предметно-методическая комиссия регионального этапа Олимпиады с учетом методических рекомендаций центральной предметно-методической комиссии. Содержание задний Муниципального этапа Олимпиады выстроено с учетом учебных программ и школьных учебников по Мировой художественной культуре, имеющих гриф Министерства образования и науки РФ.</w:t>
      </w:r>
    </w:p>
    <w:p w:rsidR="003D1F82" w:rsidRPr="006B1733" w:rsidRDefault="00EB312F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>Задания выбираются, исходя из списка вопросов, рекомендуемых методической комиссией Всероссийской Олимпиады школьников по Искусству (Мировой художественной культуре) или составляются членами региональных комиссий самостоятельно на их основе. Комплект задан</w:t>
      </w:r>
      <w:r w:rsidR="003D1F82" w:rsidRPr="006B1733">
        <w:rPr>
          <w:rFonts w:ascii="Times New Roman" w:hAnsi="Times New Roman" w:cs="Times New Roman"/>
          <w:sz w:val="26"/>
          <w:szCs w:val="26"/>
        </w:rPr>
        <w:t>ий дает образцы их составления.</w:t>
      </w:r>
    </w:p>
    <w:p w:rsidR="003D1F82" w:rsidRPr="006B1733" w:rsidRDefault="00EB312F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Конкретное наполнение каждого типа задания может заменяться содержанием, учитывающим региональные возможности: примерами произведений искусства, представленными в городской архитектуре, музеях, галереях, согласно </w:t>
      </w:r>
      <w:r w:rsidR="003D1F82" w:rsidRPr="006B1733">
        <w:rPr>
          <w:rFonts w:ascii="Times New Roman" w:hAnsi="Times New Roman" w:cs="Times New Roman"/>
          <w:sz w:val="26"/>
          <w:szCs w:val="26"/>
        </w:rPr>
        <w:t>с задачами</w:t>
      </w:r>
      <w:r w:rsidRPr="006B1733">
        <w:rPr>
          <w:rFonts w:ascii="Times New Roman" w:hAnsi="Times New Roman" w:cs="Times New Roman"/>
          <w:sz w:val="26"/>
          <w:szCs w:val="26"/>
        </w:rPr>
        <w:t xml:space="preserve"> Олимпиады активизировать внимание школьников </w:t>
      </w:r>
      <w:r w:rsidR="003D1F82" w:rsidRPr="006B1733">
        <w:rPr>
          <w:rFonts w:ascii="Times New Roman" w:hAnsi="Times New Roman" w:cs="Times New Roman"/>
          <w:sz w:val="26"/>
          <w:szCs w:val="26"/>
        </w:rPr>
        <w:t xml:space="preserve">к окружающим очагам культуры.  </w:t>
      </w:r>
    </w:p>
    <w:p w:rsidR="003D1F82" w:rsidRPr="006B1733" w:rsidRDefault="00EB312F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>Муниципальный этап Всероссийской Олимпиады по Искусству (Мировой художественной культуре) содержит вопросы и задания, обеспечивающие преемственность вопросов и заданий предыдущего школьного и последующего регионального этапа и соответствующих уровню ключевых и специальных предметных компетенций, необходимых для участия в Муниципа</w:t>
      </w:r>
      <w:r w:rsidR="003D1F82" w:rsidRPr="006B1733">
        <w:rPr>
          <w:rFonts w:ascii="Times New Roman" w:hAnsi="Times New Roman" w:cs="Times New Roman"/>
          <w:sz w:val="26"/>
          <w:szCs w:val="26"/>
        </w:rPr>
        <w:t>льном этапе Олимпиады.</w:t>
      </w:r>
    </w:p>
    <w:p w:rsidR="003D1F82" w:rsidRPr="006B1733" w:rsidRDefault="003D1F82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312F" w:rsidRPr="006B1733" w:rsidRDefault="00547133" w:rsidP="00315E6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1733">
        <w:rPr>
          <w:rFonts w:ascii="Times New Roman" w:hAnsi="Times New Roman" w:cs="Times New Roman"/>
          <w:b/>
          <w:sz w:val="26"/>
          <w:szCs w:val="26"/>
        </w:rPr>
        <w:t>6.</w:t>
      </w:r>
      <w:r w:rsidR="00EB312F" w:rsidRPr="006B1733">
        <w:rPr>
          <w:rFonts w:ascii="Times New Roman" w:hAnsi="Times New Roman" w:cs="Times New Roman"/>
          <w:b/>
          <w:sz w:val="26"/>
          <w:szCs w:val="26"/>
        </w:rPr>
        <w:t xml:space="preserve">Общая структура комплекта заданий </w:t>
      </w:r>
      <w:r w:rsidR="003D1F82" w:rsidRPr="006B1733">
        <w:rPr>
          <w:rFonts w:ascii="Times New Roman" w:hAnsi="Times New Roman" w:cs="Times New Roman"/>
          <w:b/>
          <w:sz w:val="26"/>
          <w:szCs w:val="26"/>
        </w:rPr>
        <w:t xml:space="preserve">и характеристика типов заданий  </w:t>
      </w:r>
    </w:p>
    <w:p w:rsidR="003D1F82" w:rsidRPr="006B1733" w:rsidRDefault="003D1F82" w:rsidP="00315E6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E7A0E" w:rsidRPr="006B1733" w:rsidRDefault="00EB312F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>Каждому участнику Муниципального этапа Олимпиады предла</w:t>
      </w:r>
      <w:r w:rsidR="003D1F82" w:rsidRPr="006B1733">
        <w:rPr>
          <w:rFonts w:ascii="Times New Roman" w:hAnsi="Times New Roman" w:cs="Times New Roman"/>
          <w:sz w:val="26"/>
          <w:szCs w:val="26"/>
        </w:rPr>
        <w:t>гается дать письменные ответы на</w:t>
      </w:r>
      <w:r w:rsidR="005A1AF2" w:rsidRPr="006B1733">
        <w:rPr>
          <w:rFonts w:ascii="Times New Roman" w:hAnsi="Times New Roman" w:cs="Times New Roman"/>
          <w:sz w:val="26"/>
          <w:szCs w:val="26"/>
        </w:rPr>
        <w:t xml:space="preserve"> </w:t>
      </w:r>
      <w:r w:rsidR="003D1F82" w:rsidRPr="006B1733">
        <w:rPr>
          <w:rFonts w:ascii="Times New Roman" w:hAnsi="Times New Roman" w:cs="Times New Roman"/>
          <w:sz w:val="26"/>
          <w:szCs w:val="26"/>
        </w:rPr>
        <w:t>7 заданий, которые включают в себя четыре типа</w:t>
      </w:r>
      <w:r w:rsidR="00547133" w:rsidRPr="006B1733">
        <w:rPr>
          <w:rFonts w:ascii="Times New Roman" w:hAnsi="Times New Roman" w:cs="Times New Roman"/>
          <w:sz w:val="26"/>
          <w:szCs w:val="26"/>
        </w:rPr>
        <w:t xml:space="preserve"> искусствоведческих подхода к анализу произведений искусства</w:t>
      </w:r>
      <w:r w:rsidR="003D1F82" w:rsidRPr="006B173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A1AF2" w:rsidRPr="005C32AF" w:rsidRDefault="003D1F82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2AF">
        <w:rPr>
          <w:rFonts w:ascii="Times New Roman" w:hAnsi="Times New Roman" w:cs="Times New Roman"/>
          <w:b/>
          <w:sz w:val="26"/>
          <w:szCs w:val="26"/>
        </w:rPr>
        <w:t>Задания выполняются</w:t>
      </w:r>
      <w:r w:rsidR="001E7A0E" w:rsidRPr="005C32AF">
        <w:rPr>
          <w:rFonts w:ascii="Times New Roman" w:hAnsi="Times New Roman" w:cs="Times New Roman"/>
          <w:b/>
          <w:sz w:val="26"/>
          <w:szCs w:val="26"/>
        </w:rPr>
        <w:t xml:space="preserve"> участниками 7</w:t>
      </w:r>
      <w:r w:rsidR="00EB312F" w:rsidRPr="005C32AF">
        <w:rPr>
          <w:rFonts w:ascii="Times New Roman" w:hAnsi="Times New Roman" w:cs="Times New Roman"/>
          <w:b/>
          <w:sz w:val="26"/>
          <w:szCs w:val="26"/>
        </w:rPr>
        <w:t xml:space="preserve">-11 </w:t>
      </w:r>
      <w:r w:rsidRPr="005C32AF">
        <w:rPr>
          <w:rFonts w:ascii="Times New Roman" w:hAnsi="Times New Roman" w:cs="Times New Roman"/>
          <w:b/>
          <w:sz w:val="26"/>
          <w:szCs w:val="26"/>
        </w:rPr>
        <w:t>классов (</w:t>
      </w:r>
      <w:r w:rsidR="00EB312F" w:rsidRPr="005C32AF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Pr="005C32AF">
        <w:rPr>
          <w:rFonts w:ascii="Times New Roman" w:hAnsi="Times New Roman" w:cs="Times New Roman"/>
          <w:b/>
          <w:sz w:val="26"/>
          <w:szCs w:val="26"/>
        </w:rPr>
        <w:t>параллелям) в</w:t>
      </w:r>
      <w:r w:rsidR="00EB312F" w:rsidRPr="005C32AF">
        <w:rPr>
          <w:rFonts w:ascii="Times New Roman" w:hAnsi="Times New Roman" w:cs="Times New Roman"/>
          <w:b/>
          <w:sz w:val="26"/>
          <w:szCs w:val="26"/>
        </w:rPr>
        <w:t xml:space="preserve"> течение </w:t>
      </w:r>
      <w:r w:rsidR="005C32AF" w:rsidRPr="005C32AF">
        <w:rPr>
          <w:rFonts w:ascii="Times New Roman" w:hAnsi="Times New Roman" w:cs="Times New Roman"/>
          <w:b/>
          <w:sz w:val="26"/>
          <w:szCs w:val="26"/>
        </w:rPr>
        <w:t>5</w:t>
      </w:r>
      <w:r w:rsidR="00EB312F" w:rsidRPr="005C32AF">
        <w:rPr>
          <w:rFonts w:ascii="Times New Roman" w:hAnsi="Times New Roman" w:cs="Times New Roman"/>
          <w:b/>
          <w:sz w:val="26"/>
          <w:szCs w:val="26"/>
        </w:rPr>
        <w:t xml:space="preserve"> а</w:t>
      </w:r>
      <w:r w:rsidR="005C32AF" w:rsidRPr="005C32AF">
        <w:rPr>
          <w:rFonts w:ascii="Times New Roman" w:hAnsi="Times New Roman" w:cs="Times New Roman"/>
          <w:b/>
          <w:sz w:val="26"/>
          <w:szCs w:val="26"/>
        </w:rPr>
        <w:t xml:space="preserve">кадемических </w:t>
      </w:r>
      <w:r w:rsidR="00EB312F" w:rsidRPr="005C32AF">
        <w:rPr>
          <w:rFonts w:ascii="Times New Roman" w:hAnsi="Times New Roman" w:cs="Times New Roman"/>
          <w:b/>
          <w:sz w:val="26"/>
          <w:szCs w:val="26"/>
        </w:rPr>
        <w:t>часов</w:t>
      </w:r>
      <w:r w:rsidR="005C32AF" w:rsidRPr="005C32AF">
        <w:rPr>
          <w:rFonts w:ascii="Times New Roman" w:hAnsi="Times New Roman" w:cs="Times New Roman"/>
          <w:b/>
          <w:sz w:val="26"/>
          <w:szCs w:val="26"/>
        </w:rPr>
        <w:t xml:space="preserve"> (225 минут)</w:t>
      </w:r>
      <w:r w:rsidR="00EB312F" w:rsidRPr="005C32AF">
        <w:rPr>
          <w:rFonts w:ascii="Times New Roman" w:hAnsi="Times New Roman" w:cs="Times New Roman"/>
          <w:b/>
          <w:sz w:val="26"/>
          <w:szCs w:val="26"/>
        </w:rPr>
        <w:t>.</w:t>
      </w:r>
      <w:r w:rsidR="00EB312F" w:rsidRPr="005C32A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B312F" w:rsidRPr="006B1733" w:rsidRDefault="003D1F82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2AF">
        <w:rPr>
          <w:rFonts w:ascii="Times New Roman" w:hAnsi="Times New Roman" w:cs="Times New Roman"/>
          <w:sz w:val="26"/>
          <w:szCs w:val="26"/>
        </w:rPr>
        <w:t>Олимпиадные вопросы и задания иду</w:t>
      </w:r>
      <w:r w:rsidR="00EB312F" w:rsidRPr="005C32AF">
        <w:rPr>
          <w:rFonts w:ascii="Times New Roman" w:hAnsi="Times New Roman" w:cs="Times New Roman"/>
          <w:sz w:val="26"/>
          <w:szCs w:val="26"/>
        </w:rPr>
        <w:t>т</w:t>
      </w:r>
      <w:r w:rsidR="00EB312F" w:rsidRPr="006B1733">
        <w:rPr>
          <w:rFonts w:ascii="Times New Roman" w:hAnsi="Times New Roman" w:cs="Times New Roman"/>
          <w:sz w:val="26"/>
          <w:szCs w:val="26"/>
        </w:rPr>
        <w:t xml:space="preserve"> по пути наращивания сложности и широты предлагаемого для анализа материала от этапа к этапу.  </w:t>
      </w:r>
    </w:p>
    <w:p w:rsidR="00EB312F" w:rsidRPr="006B1733" w:rsidRDefault="00EB312F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1733">
        <w:rPr>
          <w:rFonts w:ascii="Times New Roman" w:hAnsi="Times New Roman" w:cs="Times New Roman"/>
          <w:sz w:val="26"/>
          <w:szCs w:val="26"/>
        </w:rPr>
        <w:t xml:space="preserve">Вопросы и задания Муниципального этапа соответствуют более высокому уровню развития ключевых (общекультурных, учебно-познавательных, коммуникативно-информационных, ценностно-смысловых) и специальных предметных компетенций, чем задания школьного этапа.  </w:t>
      </w:r>
    </w:p>
    <w:p w:rsidR="00A5522A" w:rsidRPr="006B1733" w:rsidRDefault="00A5522A" w:rsidP="00315E6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5522A" w:rsidRPr="006B1733" w:rsidRDefault="00A5522A" w:rsidP="00315E67">
      <w:pPr>
        <w:spacing w:line="256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B1733">
        <w:rPr>
          <w:rFonts w:ascii="Times New Roman" w:hAnsi="Times New Roman" w:cs="Times New Roman"/>
          <w:i/>
          <w:sz w:val="26"/>
          <w:szCs w:val="26"/>
          <w:u w:val="single"/>
        </w:rPr>
        <w:t xml:space="preserve">Первый тип заданий </w:t>
      </w:r>
      <w:r w:rsidRPr="006B1733">
        <w:rPr>
          <w:rFonts w:ascii="Times New Roman" w:hAnsi="Times New Roman" w:cs="Times New Roman"/>
          <w:i/>
          <w:sz w:val="26"/>
          <w:szCs w:val="26"/>
        </w:rPr>
        <w:t>соответствует более сложному уровню учебно-познавательной компетенции и направлено на более широкое знание произведений искусств разных эпох. Предполагает обобщение и отнесение всех предложенных памятников к определенному культурно-историческому периоду. Задание усложнено обращением к личному культурному опыту школьника.</w:t>
      </w:r>
      <w:r w:rsidR="005A1AF2" w:rsidRPr="006B173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6B1733">
        <w:rPr>
          <w:rFonts w:ascii="Times New Roman" w:hAnsi="Times New Roman" w:cs="Times New Roman"/>
          <w:i/>
          <w:sz w:val="26"/>
          <w:szCs w:val="26"/>
        </w:rPr>
        <w:t xml:space="preserve">Первый тип заданий направлен на выявление умения определить произведение искусства, его </w:t>
      </w:r>
      <w:r w:rsidRPr="006B1733">
        <w:rPr>
          <w:rFonts w:ascii="Times New Roman" w:hAnsi="Times New Roman" w:cs="Times New Roman"/>
          <w:i/>
          <w:sz w:val="26"/>
          <w:szCs w:val="26"/>
        </w:rPr>
        <w:lastRenderedPageBreak/>
        <w:t>автора, жанра по называнию его черт, а также вклю</w:t>
      </w:r>
      <w:r w:rsidR="00315E67" w:rsidRPr="006B1733">
        <w:rPr>
          <w:rFonts w:ascii="Times New Roman" w:hAnsi="Times New Roman" w:cs="Times New Roman"/>
          <w:i/>
          <w:sz w:val="26"/>
          <w:szCs w:val="26"/>
        </w:rPr>
        <w:t>чает вопросы на общую эрудицию.</w:t>
      </w:r>
    </w:p>
    <w:tbl>
      <w:tblPr>
        <w:tblStyle w:val="a5"/>
        <w:tblW w:w="0" w:type="auto"/>
        <w:tblLook w:val="04A0"/>
      </w:tblPr>
      <w:tblGrid>
        <w:gridCol w:w="9345"/>
      </w:tblGrid>
      <w:tr w:rsidR="005A7F2B" w:rsidRPr="006B1733" w:rsidTr="005A7F2B">
        <w:tc>
          <w:tcPr>
            <w:tcW w:w="9345" w:type="dxa"/>
          </w:tcPr>
          <w:p w:rsidR="005A7F2B" w:rsidRPr="006B1733" w:rsidRDefault="005A7F2B" w:rsidP="00315E67">
            <w:pPr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B1733">
              <w:rPr>
                <w:rFonts w:ascii="Times New Roman" w:hAnsi="Times New Roman" w:cs="Times New Roman"/>
                <w:sz w:val="26"/>
                <w:szCs w:val="26"/>
              </w:rPr>
              <w:t>Задания первого типа ориентированы на формирование представления о непрерывности культурно</w:t>
            </w:r>
            <w:r w:rsidR="005A1AF2" w:rsidRPr="006B17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1733">
              <w:rPr>
                <w:rFonts w:ascii="Times New Roman" w:hAnsi="Times New Roman" w:cs="Times New Roman"/>
                <w:sz w:val="26"/>
                <w:szCs w:val="26"/>
              </w:rPr>
              <w:t xml:space="preserve">- исторического процесса и могут включать отрывки из художественных, литературно- критических, искусствоведческих текстов, описывающих узнаваемое произведение искусства, деятеля культуры, имя или название которых предлагается определить по характерным чертам или признакам, упоминаемым в предлагаемом тексте. Задания направлены на выявление как общих знаний участников по предмету, так и их способность прочитывать более или менее знакомое произведение искусства, находя в нем черты авторского замысла, соотносить изображение с прямым авторским высказыванием. Задание может включать вопросы, связанные с художественными произведениями в диапазоне от </w:t>
            </w:r>
            <w:proofErr w:type="gramStart"/>
            <w:r w:rsidRPr="006B1733">
              <w:rPr>
                <w:rFonts w:ascii="Times New Roman" w:hAnsi="Times New Roman" w:cs="Times New Roman"/>
                <w:sz w:val="26"/>
                <w:szCs w:val="26"/>
              </w:rPr>
              <w:t>хрестоматийных</w:t>
            </w:r>
            <w:proofErr w:type="gramEnd"/>
            <w:r w:rsidRPr="006B1733">
              <w:rPr>
                <w:rFonts w:ascii="Times New Roman" w:hAnsi="Times New Roman" w:cs="Times New Roman"/>
                <w:sz w:val="26"/>
                <w:szCs w:val="26"/>
              </w:rPr>
              <w:t xml:space="preserve"> и популярных до менее известных широкому кругу. </w:t>
            </w:r>
          </w:p>
          <w:p w:rsidR="005A7F2B" w:rsidRPr="006B1733" w:rsidRDefault="005A7F2B" w:rsidP="00315E67">
            <w:pPr>
              <w:spacing w:line="256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1E7A0E" w:rsidRPr="006B1733" w:rsidRDefault="001E7A0E" w:rsidP="00315E67">
      <w:pPr>
        <w:spacing w:line="256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A5522A" w:rsidRPr="006B1733" w:rsidRDefault="00A5522A" w:rsidP="00315E67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B1733">
        <w:rPr>
          <w:rFonts w:ascii="Times New Roman" w:hAnsi="Times New Roman" w:cs="Times New Roman"/>
          <w:i/>
          <w:sz w:val="26"/>
          <w:szCs w:val="26"/>
          <w:u w:val="single"/>
        </w:rPr>
        <w:t xml:space="preserve">Второй тип заданий </w:t>
      </w:r>
      <w:r w:rsidR="005A1AF2" w:rsidRPr="006B1733">
        <w:rPr>
          <w:rFonts w:ascii="Times New Roman" w:hAnsi="Times New Roman" w:cs="Times New Roman"/>
          <w:i/>
          <w:sz w:val="26"/>
          <w:szCs w:val="26"/>
        </w:rPr>
        <w:t>н</w:t>
      </w:r>
      <w:r w:rsidRPr="006B1733">
        <w:rPr>
          <w:rFonts w:ascii="Times New Roman" w:hAnsi="Times New Roman" w:cs="Times New Roman"/>
          <w:i/>
          <w:sz w:val="26"/>
          <w:szCs w:val="26"/>
        </w:rPr>
        <w:t xml:space="preserve">аправлен на выявление способности участника </w:t>
      </w:r>
      <w:proofErr w:type="gramStart"/>
      <w:r w:rsidRPr="006B1733">
        <w:rPr>
          <w:rFonts w:ascii="Times New Roman" w:hAnsi="Times New Roman" w:cs="Times New Roman"/>
          <w:i/>
          <w:sz w:val="26"/>
          <w:szCs w:val="26"/>
        </w:rPr>
        <w:t>эмоционально-личностно</w:t>
      </w:r>
      <w:proofErr w:type="gramEnd"/>
      <w:r w:rsidRPr="006B1733">
        <w:rPr>
          <w:rFonts w:ascii="Times New Roman" w:hAnsi="Times New Roman" w:cs="Times New Roman"/>
          <w:i/>
          <w:sz w:val="26"/>
          <w:szCs w:val="26"/>
        </w:rPr>
        <w:t xml:space="preserve"> воспринимать художественное произведение и сл</w:t>
      </w:r>
      <w:r w:rsidR="00315E67" w:rsidRPr="006B1733">
        <w:rPr>
          <w:rFonts w:ascii="Times New Roman" w:hAnsi="Times New Roman" w:cs="Times New Roman"/>
          <w:i/>
          <w:sz w:val="26"/>
          <w:szCs w:val="26"/>
        </w:rPr>
        <w:t>овесно передавать свои ощущения</w:t>
      </w:r>
      <w:r w:rsidRPr="006B1733">
        <w:rPr>
          <w:rFonts w:ascii="Times New Roman" w:hAnsi="Times New Roman" w:cs="Times New Roman"/>
          <w:i/>
          <w:sz w:val="26"/>
          <w:szCs w:val="26"/>
        </w:rPr>
        <w:t>.</w:t>
      </w:r>
    </w:p>
    <w:p w:rsidR="005A7F2B" w:rsidRPr="006B1733" w:rsidRDefault="005A7F2B" w:rsidP="00315E6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9345"/>
      </w:tblGrid>
      <w:tr w:rsidR="005A7F2B" w:rsidRPr="006B1733" w:rsidTr="005A7F2B">
        <w:tc>
          <w:tcPr>
            <w:tcW w:w="9345" w:type="dxa"/>
          </w:tcPr>
          <w:p w:rsidR="005A7F2B" w:rsidRPr="006B1733" w:rsidRDefault="005A7F2B" w:rsidP="00315E67">
            <w:pPr>
              <w:spacing w:line="257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B1733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Участникам предлагается определить свое эмоциональное отношение к произведению искусства; - использовать образный язык для передачи своего эмоционального впечатления; - зафиксировать свое впечатление от произведения искусства в предложенной художественной форме. </w:t>
            </w:r>
          </w:p>
          <w:p w:rsidR="005A7F2B" w:rsidRPr="006B1733" w:rsidRDefault="005A7F2B" w:rsidP="00315E67">
            <w:pPr>
              <w:spacing w:line="257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B1733">
              <w:rPr>
                <w:rFonts w:ascii="Times New Roman" w:hAnsi="Times New Roman" w:cs="Times New Roman"/>
                <w:sz w:val="26"/>
                <w:szCs w:val="26"/>
              </w:rPr>
              <w:t xml:space="preserve">На Муниципальном этапе (второй уровень сложности) предлагается не только определить свое эмоциональное состояние, вызванное произведением искусства, но и проанализировать, с помощью каких средств автор добивается от зрителя, слушателя, читателя желаемой эмоциональной реакции. </w:t>
            </w:r>
          </w:p>
          <w:p w:rsidR="005A7F2B" w:rsidRPr="006B1733" w:rsidRDefault="005A7F2B" w:rsidP="00315E67">
            <w:pPr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E7A0E" w:rsidRPr="006B1733" w:rsidRDefault="001E7A0E" w:rsidP="00315E67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A5522A" w:rsidRPr="006B1733" w:rsidRDefault="00A5522A" w:rsidP="00315E6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B1733">
        <w:rPr>
          <w:rFonts w:ascii="Times New Roman" w:hAnsi="Times New Roman" w:cs="Times New Roman"/>
          <w:i/>
          <w:sz w:val="26"/>
          <w:szCs w:val="26"/>
          <w:u w:val="single"/>
        </w:rPr>
        <w:t xml:space="preserve">Третий тип заданий </w:t>
      </w:r>
      <w:r w:rsidR="00315E67" w:rsidRPr="006B1733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="005A1AF2" w:rsidRPr="006B1733">
        <w:rPr>
          <w:rFonts w:ascii="Times New Roman" w:hAnsi="Times New Roman" w:cs="Times New Roman"/>
          <w:i/>
          <w:sz w:val="26"/>
          <w:szCs w:val="26"/>
        </w:rPr>
        <w:t>н</w:t>
      </w:r>
      <w:r w:rsidRPr="006B1733">
        <w:rPr>
          <w:rFonts w:ascii="Times New Roman" w:hAnsi="Times New Roman" w:cs="Times New Roman"/>
          <w:i/>
          <w:sz w:val="26"/>
          <w:szCs w:val="26"/>
        </w:rPr>
        <w:t>аправлен на выявление уровня развития исследовательской и творческой компетенций, на выявление специальных знаний и искусствоведческих способностей к систематизации материала.</w:t>
      </w:r>
      <w:proofErr w:type="gramEnd"/>
    </w:p>
    <w:p w:rsidR="008D56C4" w:rsidRPr="006B1733" w:rsidRDefault="008D56C4" w:rsidP="00315E67">
      <w:pPr>
        <w:spacing w:after="0" w:line="257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9345"/>
      </w:tblGrid>
      <w:tr w:rsidR="005A7F2B" w:rsidRPr="006B1733" w:rsidTr="005A7F2B">
        <w:tc>
          <w:tcPr>
            <w:tcW w:w="9345" w:type="dxa"/>
          </w:tcPr>
          <w:p w:rsidR="005A7F2B" w:rsidRPr="006B1733" w:rsidRDefault="005A7F2B" w:rsidP="00315E67">
            <w:pPr>
              <w:spacing w:line="257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B1733">
              <w:rPr>
                <w:rFonts w:ascii="Times New Roman" w:hAnsi="Times New Roman" w:cs="Times New Roman"/>
                <w:sz w:val="26"/>
                <w:szCs w:val="26"/>
              </w:rPr>
              <w:t>Задания третьего   типа направлен</w:t>
            </w:r>
            <w:r w:rsidR="005A1AF2" w:rsidRPr="006B173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6B1733">
              <w:rPr>
                <w:rFonts w:ascii="Times New Roman" w:hAnsi="Times New Roman" w:cs="Times New Roman"/>
                <w:sz w:val="26"/>
                <w:szCs w:val="26"/>
              </w:rPr>
              <w:t xml:space="preserve"> на выявление общей культуры участника. Задание не предполагает каких-то особых дополнительных знаний по теории искусства, знакомства с трактатами и специальными работами, но направлено на выявление способности самостоятельно мыслить, рассуждать, вырабатывать суждения по поводу тенденций современного культурного развития и доказательно излагать</w:t>
            </w:r>
            <w:proofErr w:type="gramStart"/>
            <w:r w:rsidRPr="006B1733">
              <w:rPr>
                <w:rFonts w:ascii="Times New Roman" w:hAnsi="Times New Roman" w:cs="Times New Roman"/>
                <w:sz w:val="26"/>
                <w:szCs w:val="26"/>
              </w:rPr>
              <w:t xml:space="preserve">   Т</w:t>
            </w:r>
            <w:proofErr w:type="gramEnd"/>
            <w:r w:rsidRPr="006B1733">
              <w:rPr>
                <w:rFonts w:ascii="Times New Roman" w:hAnsi="Times New Roman" w:cs="Times New Roman"/>
                <w:sz w:val="26"/>
                <w:szCs w:val="26"/>
              </w:rPr>
              <w:t xml:space="preserve">ретий тип заданий – направлен на умение анализировать произведение искусства, чтение заложенных в нем смыслов, способность применять при анализе имеющиеся теоретические сведения и знания. </w:t>
            </w:r>
          </w:p>
        </w:tc>
      </w:tr>
    </w:tbl>
    <w:p w:rsidR="008D56C4" w:rsidRPr="006B1733" w:rsidRDefault="008D56C4" w:rsidP="00315E67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A5522A" w:rsidRPr="006B1733" w:rsidRDefault="00A5522A" w:rsidP="00315E6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1733">
        <w:rPr>
          <w:rFonts w:ascii="Times New Roman" w:hAnsi="Times New Roman" w:cs="Times New Roman"/>
          <w:i/>
          <w:sz w:val="26"/>
          <w:szCs w:val="26"/>
          <w:u w:val="single"/>
        </w:rPr>
        <w:lastRenderedPageBreak/>
        <w:t xml:space="preserve">Четвёртый тип заданий </w:t>
      </w:r>
      <w:r w:rsidR="005A1AF2" w:rsidRPr="006B1733">
        <w:rPr>
          <w:rFonts w:ascii="Times New Roman" w:hAnsi="Times New Roman" w:cs="Times New Roman"/>
          <w:i/>
          <w:sz w:val="26"/>
          <w:szCs w:val="26"/>
        </w:rPr>
        <w:t>н</w:t>
      </w:r>
      <w:r w:rsidRPr="006B1733">
        <w:rPr>
          <w:rFonts w:ascii="Times New Roman" w:hAnsi="Times New Roman" w:cs="Times New Roman"/>
          <w:i/>
          <w:sz w:val="26"/>
          <w:szCs w:val="26"/>
        </w:rPr>
        <w:t>аправлен на выявление уровня развития информационно-коммуникативной компетенции: на выявление способности самостоятельного структурирования и осмысления нужной информации</w:t>
      </w:r>
      <w:r w:rsidR="005A1AF2" w:rsidRPr="006B1733">
        <w:rPr>
          <w:rFonts w:ascii="Times New Roman" w:hAnsi="Times New Roman" w:cs="Times New Roman"/>
          <w:i/>
          <w:sz w:val="26"/>
          <w:szCs w:val="26"/>
        </w:rPr>
        <w:t>.</w:t>
      </w:r>
    </w:p>
    <w:p w:rsidR="00A5522A" w:rsidRPr="006B1733" w:rsidRDefault="00A5522A" w:rsidP="00315E6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9345"/>
      </w:tblGrid>
      <w:tr w:rsidR="005A7F2B" w:rsidRPr="006B1733" w:rsidTr="005A7F2B">
        <w:tc>
          <w:tcPr>
            <w:tcW w:w="9345" w:type="dxa"/>
          </w:tcPr>
          <w:p w:rsidR="005A7F2B" w:rsidRPr="006B1733" w:rsidRDefault="005A7F2B" w:rsidP="00315E67">
            <w:pPr>
              <w:spacing w:line="257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B1733">
              <w:rPr>
                <w:rFonts w:ascii="Times New Roman" w:hAnsi="Times New Roman" w:cs="Times New Roman"/>
                <w:sz w:val="26"/>
                <w:szCs w:val="26"/>
              </w:rPr>
              <w:t xml:space="preserve">Четвертый тип заданий направлен на выявление специальных знаний и искусствоведческих способностей и предлагает выделение значимых содержательных единиц в произведениях искусства и включает задания тестового характера по соотнесению определений с рядами названий явлений искусства, специальных терминов, относящихся к разным видам искусства, которые могут быть осложнены предложением продолжить ряд признаков или названных </w:t>
            </w:r>
            <w:bookmarkStart w:id="0" w:name="_GoBack"/>
            <w:bookmarkEnd w:id="0"/>
            <w:r w:rsidR="00C72A18" w:rsidRPr="006B1733">
              <w:rPr>
                <w:rFonts w:ascii="Times New Roman" w:hAnsi="Times New Roman" w:cs="Times New Roman"/>
                <w:sz w:val="26"/>
                <w:szCs w:val="26"/>
              </w:rPr>
              <w:t>явлений</w:t>
            </w:r>
            <w:r w:rsidRPr="006B1733">
              <w:rPr>
                <w:rFonts w:ascii="Times New Roman" w:hAnsi="Times New Roman" w:cs="Times New Roman"/>
                <w:sz w:val="26"/>
                <w:szCs w:val="26"/>
              </w:rPr>
              <w:t xml:space="preserve"> или исключить из ряда признак или название, не соответствующее</w:t>
            </w:r>
            <w:proofErr w:type="gramEnd"/>
            <w:r w:rsidRPr="006B1733">
              <w:rPr>
                <w:rFonts w:ascii="Times New Roman" w:hAnsi="Times New Roman" w:cs="Times New Roman"/>
                <w:sz w:val="26"/>
                <w:szCs w:val="26"/>
              </w:rPr>
              <w:t xml:space="preserve"> ряду. Задания определяют знания искусствоведческих терминов, названий и признаков направлений в искусстве, жанровой принадлежности произведений; умения ориентироваться в обширном материале, владения методиками поиска на основе знаний по искусству (МХК), необходимых для такого поиска, могут усложняться как по линии увеличения объема задания, так и по пути усложнения формы выполнения, например, заполнение свободных ячеек таблицы при воспроизведении системы жанров одного из видов искусства. Группа четвертого типа заданий включает 2 задания</w:t>
            </w:r>
          </w:p>
        </w:tc>
      </w:tr>
    </w:tbl>
    <w:p w:rsidR="006B1733" w:rsidRDefault="006B1733" w:rsidP="00315E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36A" w:rsidRPr="00C72A18" w:rsidRDefault="0091736A" w:rsidP="00315E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A18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для 7-8 классов</w:t>
      </w:r>
    </w:p>
    <w:tbl>
      <w:tblPr>
        <w:tblStyle w:val="1"/>
        <w:tblW w:w="0" w:type="auto"/>
        <w:tblLook w:val="04A0"/>
      </w:tblPr>
      <w:tblGrid>
        <w:gridCol w:w="4672"/>
        <w:gridCol w:w="4673"/>
      </w:tblGrid>
      <w:tr w:rsidR="008F176D" w:rsidRPr="00315E67" w:rsidTr="008C66AD">
        <w:tc>
          <w:tcPr>
            <w:tcW w:w="4672" w:type="dxa"/>
          </w:tcPr>
          <w:p w:rsidR="008F176D" w:rsidRPr="00315E67" w:rsidRDefault="008F176D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1 задание</w:t>
            </w:r>
          </w:p>
        </w:tc>
        <w:tc>
          <w:tcPr>
            <w:tcW w:w="4673" w:type="dxa"/>
          </w:tcPr>
          <w:p w:rsidR="008F176D" w:rsidRPr="00315E67" w:rsidRDefault="008F176D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22 балла</w:t>
            </w:r>
          </w:p>
        </w:tc>
      </w:tr>
      <w:tr w:rsidR="008F176D" w:rsidRPr="00315E67" w:rsidTr="008C66AD">
        <w:tc>
          <w:tcPr>
            <w:tcW w:w="4672" w:type="dxa"/>
          </w:tcPr>
          <w:p w:rsidR="008F176D" w:rsidRPr="00315E67" w:rsidRDefault="008F176D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 задание</w:t>
            </w:r>
          </w:p>
        </w:tc>
        <w:tc>
          <w:tcPr>
            <w:tcW w:w="4673" w:type="dxa"/>
          </w:tcPr>
          <w:p w:rsidR="008F176D" w:rsidRPr="00315E67" w:rsidRDefault="008F176D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20 балла</w:t>
            </w:r>
          </w:p>
        </w:tc>
      </w:tr>
      <w:tr w:rsidR="008F176D" w:rsidRPr="00315E67" w:rsidTr="008C66AD">
        <w:tc>
          <w:tcPr>
            <w:tcW w:w="4672" w:type="dxa"/>
          </w:tcPr>
          <w:p w:rsidR="008F176D" w:rsidRPr="00315E67" w:rsidRDefault="008F176D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3 задание</w:t>
            </w:r>
          </w:p>
        </w:tc>
        <w:tc>
          <w:tcPr>
            <w:tcW w:w="4673" w:type="dxa"/>
          </w:tcPr>
          <w:p w:rsidR="008F176D" w:rsidRPr="00315E67" w:rsidRDefault="008F176D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14 баллов</w:t>
            </w:r>
          </w:p>
        </w:tc>
      </w:tr>
      <w:tr w:rsidR="008F176D" w:rsidRPr="00315E67" w:rsidTr="008C66AD">
        <w:tc>
          <w:tcPr>
            <w:tcW w:w="4672" w:type="dxa"/>
          </w:tcPr>
          <w:p w:rsidR="008F176D" w:rsidRPr="00315E67" w:rsidRDefault="008F176D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4 задание</w:t>
            </w:r>
          </w:p>
        </w:tc>
        <w:tc>
          <w:tcPr>
            <w:tcW w:w="4673" w:type="dxa"/>
          </w:tcPr>
          <w:p w:rsidR="008F176D" w:rsidRPr="00315E67" w:rsidRDefault="008F176D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12 баллов</w:t>
            </w:r>
          </w:p>
        </w:tc>
      </w:tr>
      <w:tr w:rsidR="008F176D" w:rsidRPr="00315E67" w:rsidTr="008C66AD">
        <w:tc>
          <w:tcPr>
            <w:tcW w:w="4672" w:type="dxa"/>
          </w:tcPr>
          <w:p w:rsidR="008F176D" w:rsidRPr="00315E67" w:rsidRDefault="008F176D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5 задание</w:t>
            </w:r>
          </w:p>
        </w:tc>
        <w:tc>
          <w:tcPr>
            <w:tcW w:w="4673" w:type="dxa"/>
          </w:tcPr>
          <w:p w:rsidR="008F176D" w:rsidRPr="00315E67" w:rsidRDefault="008F176D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24 баллов</w:t>
            </w:r>
          </w:p>
        </w:tc>
      </w:tr>
      <w:tr w:rsidR="008F176D" w:rsidRPr="00315E67" w:rsidTr="008C66AD">
        <w:tc>
          <w:tcPr>
            <w:tcW w:w="4672" w:type="dxa"/>
          </w:tcPr>
          <w:p w:rsidR="008F176D" w:rsidRPr="00315E67" w:rsidRDefault="008F176D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6 задание</w:t>
            </w:r>
          </w:p>
        </w:tc>
        <w:tc>
          <w:tcPr>
            <w:tcW w:w="4673" w:type="dxa"/>
          </w:tcPr>
          <w:p w:rsidR="008F176D" w:rsidRPr="00315E67" w:rsidRDefault="008F176D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27 баллов</w:t>
            </w:r>
          </w:p>
        </w:tc>
      </w:tr>
      <w:tr w:rsidR="008F176D" w:rsidRPr="00315E67" w:rsidTr="008C66AD">
        <w:tc>
          <w:tcPr>
            <w:tcW w:w="4672" w:type="dxa"/>
          </w:tcPr>
          <w:p w:rsidR="008F176D" w:rsidRPr="00315E67" w:rsidRDefault="008F176D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7 задание</w:t>
            </w:r>
          </w:p>
        </w:tc>
        <w:tc>
          <w:tcPr>
            <w:tcW w:w="4673" w:type="dxa"/>
          </w:tcPr>
          <w:p w:rsidR="008F176D" w:rsidRPr="00315E67" w:rsidRDefault="008F176D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16 баллов</w:t>
            </w:r>
          </w:p>
        </w:tc>
      </w:tr>
      <w:tr w:rsidR="008F176D" w:rsidRPr="00315E67" w:rsidTr="008C66AD">
        <w:tc>
          <w:tcPr>
            <w:tcW w:w="4672" w:type="dxa"/>
          </w:tcPr>
          <w:p w:rsidR="008F176D" w:rsidRPr="00C72A18" w:rsidRDefault="008F176D" w:rsidP="00315E6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4673" w:type="dxa"/>
          </w:tcPr>
          <w:p w:rsidR="008F176D" w:rsidRPr="00C72A18" w:rsidRDefault="008F176D" w:rsidP="00315E6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sz w:val="28"/>
                <w:szCs w:val="28"/>
              </w:rPr>
              <w:t>135 баллов</w:t>
            </w:r>
          </w:p>
        </w:tc>
      </w:tr>
    </w:tbl>
    <w:p w:rsidR="003C1B0C" w:rsidRPr="00C72A18" w:rsidRDefault="003C1B0C" w:rsidP="00315E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A18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для 9 класса</w:t>
      </w:r>
    </w:p>
    <w:tbl>
      <w:tblPr>
        <w:tblStyle w:val="a5"/>
        <w:tblW w:w="0" w:type="auto"/>
        <w:tblLook w:val="04A0"/>
      </w:tblPr>
      <w:tblGrid>
        <w:gridCol w:w="4672"/>
        <w:gridCol w:w="4673"/>
      </w:tblGrid>
      <w:tr w:rsidR="003C1B0C" w:rsidRPr="00315E67" w:rsidTr="004E6709">
        <w:tc>
          <w:tcPr>
            <w:tcW w:w="4672" w:type="dxa"/>
          </w:tcPr>
          <w:p w:rsidR="003C1B0C" w:rsidRPr="00315E67" w:rsidRDefault="003C1B0C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1 задание</w:t>
            </w:r>
            <w:r w:rsidR="007356C0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первый тип</w:t>
            </w:r>
          </w:p>
        </w:tc>
        <w:tc>
          <w:tcPr>
            <w:tcW w:w="4673" w:type="dxa"/>
          </w:tcPr>
          <w:p w:rsidR="003C1B0C" w:rsidRPr="00315E67" w:rsidRDefault="00877B39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3C1B0C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3C1B0C" w:rsidRPr="00315E67" w:rsidTr="004E6709">
        <w:tc>
          <w:tcPr>
            <w:tcW w:w="4672" w:type="dxa"/>
          </w:tcPr>
          <w:p w:rsidR="003C1B0C" w:rsidRPr="00315E67" w:rsidRDefault="003C1B0C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 задание</w:t>
            </w:r>
            <w:r w:rsidR="007356C0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первый тип</w:t>
            </w:r>
          </w:p>
        </w:tc>
        <w:tc>
          <w:tcPr>
            <w:tcW w:w="4673" w:type="dxa"/>
          </w:tcPr>
          <w:p w:rsidR="003C1B0C" w:rsidRPr="00315E67" w:rsidRDefault="00877B39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C1B0C" w:rsidRPr="00315E67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3C1B0C" w:rsidRPr="00315E67" w:rsidTr="004E6709">
        <w:tc>
          <w:tcPr>
            <w:tcW w:w="4672" w:type="dxa"/>
          </w:tcPr>
          <w:p w:rsidR="003C1B0C" w:rsidRPr="00315E67" w:rsidRDefault="003C1B0C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3 задание</w:t>
            </w:r>
            <w:r w:rsidR="007356C0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второй тип</w:t>
            </w:r>
          </w:p>
        </w:tc>
        <w:tc>
          <w:tcPr>
            <w:tcW w:w="4673" w:type="dxa"/>
          </w:tcPr>
          <w:p w:rsidR="003C1B0C" w:rsidRPr="00315E67" w:rsidRDefault="00877B39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3C1B0C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3C1B0C" w:rsidRPr="00315E67" w:rsidTr="004E6709">
        <w:tc>
          <w:tcPr>
            <w:tcW w:w="4672" w:type="dxa"/>
          </w:tcPr>
          <w:p w:rsidR="003C1B0C" w:rsidRPr="00315E67" w:rsidRDefault="003C1B0C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4 задание</w:t>
            </w:r>
            <w:r w:rsidR="007356C0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второй тип</w:t>
            </w:r>
          </w:p>
        </w:tc>
        <w:tc>
          <w:tcPr>
            <w:tcW w:w="4673" w:type="dxa"/>
          </w:tcPr>
          <w:p w:rsidR="003C1B0C" w:rsidRPr="00315E67" w:rsidRDefault="00877B39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C1B0C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3C1B0C" w:rsidRPr="00315E67" w:rsidTr="004E6709">
        <w:tc>
          <w:tcPr>
            <w:tcW w:w="4672" w:type="dxa"/>
          </w:tcPr>
          <w:p w:rsidR="003C1B0C" w:rsidRPr="00315E67" w:rsidRDefault="003C1B0C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5 задание</w:t>
            </w:r>
            <w:r w:rsidR="007356C0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третий тип</w:t>
            </w:r>
          </w:p>
        </w:tc>
        <w:tc>
          <w:tcPr>
            <w:tcW w:w="4673" w:type="dxa"/>
          </w:tcPr>
          <w:p w:rsidR="003C1B0C" w:rsidRPr="00315E67" w:rsidRDefault="00877B39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C1B0C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3C1B0C" w:rsidRPr="00315E67" w:rsidTr="004E6709">
        <w:tc>
          <w:tcPr>
            <w:tcW w:w="4672" w:type="dxa"/>
          </w:tcPr>
          <w:p w:rsidR="003C1B0C" w:rsidRPr="00315E67" w:rsidRDefault="003C1B0C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6 задание</w:t>
            </w:r>
            <w:r w:rsidR="007356C0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четвёртый тип</w:t>
            </w:r>
          </w:p>
        </w:tc>
        <w:tc>
          <w:tcPr>
            <w:tcW w:w="4673" w:type="dxa"/>
          </w:tcPr>
          <w:p w:rsidR="003C1B0C" w:rsidRPr="00315E67" w:rsidRDefault="00877B39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24 балла</w:t>
            </w:r>
          </w:p>
        </w:tc>
      </w:tr>
      <w:tr w:rsidR="003C1B0C" w:rsidRPr="00315E67" w:rsidTr="004E6709">
        <w:tc>
          <w:tcPr>
            <w:tcW w:w="4672" w:type="dxa"/>
          </w:tcPr>
          <w:p w:rsidR="003C1B0C" w:rsidRPr="00315E67" w:rsidRDefault="003C1B0C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7 задание</w:t>
            </w:r>
            <w:r w:rsidR="007356C0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четвёртый тип</w:t>
            </w:r>
          </w:p>
        </w:tc>
        <w:tc>
          <w:tcPr>
            <w:tcW w:w="4673" w:type="dxa"/>
          </w:tcPr>
          <w:p w:rsidR="003C1B0C" w:rsidRPr="00315E67" w:rsidRDefault="00877B39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F4A5C" w:rsidRPr="00315E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C1B0C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3C1B0C" w:rsidRPr="00315E67" w:rsidTr="004E6709">
        <w:tc>
          <w:tcPr>
            <w:tcW w:w="4672" w:type="dxa"/>
          </w:tcPr>
          <w:p w:rsidR="003C1B0C" w:rsidRPr="00C72A18" w:rsidRDefault="003C1B0C" w:rsidP="00315E6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4673" w:type="dxa"/>
          </w:tcPr>
          <w:p w:rsidR="003C1B0C" w:rsidRPr="00C72A18" w:rsidRDefault="002B21E0" w:rsidP="00315E6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200 </w:t>
            </w:r>
            <w:r w:rsidR="003C1B0C" w:rsidRPr="00C72A18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</w:tr>
    </w:tbl>
    <w:p w:rsidR="001C1E87" w:rsidRPr="00E27D53" w:rsidRDefault="001C1E87" w:rsidP="00315E67">
      <w:pPr>
        <w:spacing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D53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для 10 класса</w:t>
      </w:r>
    </w:p>
    <w:tbl>
      <w:tblPr>
        <w:tblStyle w:val="a5"/>
        <w:tblW w:w="0" w:type="auto"/>
        <w:tblLook w:val="04A0"/>
      </w:tblPr>
      <w:tblGrid>
        <w:gridCol w:w="4672"/>
        <w:gridCol w:w="4673"/>
      </w:tblGrid>
      <w:tr w:rsidR="001C1E87" w:rsidRPr="00315E67" w:rsidTr="001C1E8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87" w:rsidRPr="00315E67" w:rsidRDefault="001C1E87" w:rsidP="00315E67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1 задание первый тип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87" w:rsidRPr="00315E67" w:rsidRDefault="002B21E0" w:rsidP="00315E67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C1E87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C1E87" w:rsidRPr="00315E67" w:rsidTr="001C1E8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87" w:rsidRPr="00315E67" w:rsidRDefault="001C1E87" w:rsidP="00315E67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 задание первый тип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87" w:rsidRPr="00315E67" w:rsidRDefault="002B21E0" w:rsidP="00315E67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1C1E87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C1E87" w:rsidRPr="00315E67" w:rsidTr="001C1E8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87" w:rsidRPr="00315E67" w:rsidRDefault="001C1E87" w:rsidP="00315E67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3 задание второй тип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87" w:rsidRPr="00315E67" w:rsidRDefault="002B21E0" w:rsidP="00315E67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1E87" w:rsidRPr="00315E67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1C1E87" w:rsidRPr="00315E67" w:rsidTr="001C1E8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87" w:rsidRPr="00315E67" w:rsidRDefault="001C1E87" w:rsidP="00315E67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4 задание второй тип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87" w:rsidRPr="00315E67" w:rsidRDefault="002B21E0" w:rsidP="00315E67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C1E87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C1E87" w:rsidRPr="00315E67" w:rsidTr="001C1E8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87" w:rsidRPr="00315E67" w:rsidRDefault="001C1E87" w:rsidP="00315E67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задание третий тип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87" w:rsidRPr="00315E67" w:rsidRDefault="002B21E0" w:rsidP="00315E67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1E87" w:rsidRPr="00315E67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1C1E87" w:rsidRPr="00315E67" w:rsidTr="001C1E8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87" w:rsidRPr="00315E67" w:rsidRDefault="001C1E87" w:rsidP="00315E67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6 задание четвёртый тип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87" w:rsidRPr="00315E67" w:rsidRDefault="002B21E0" w:rsidP="00315E67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1C1E87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C1E87" w:rsidRPr="00315E67" w:rsidTr="001C1E8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87" w:rsidRPr="00315E67" w:rsidRDefault="001C1E87" w:rsidP="00315E67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7 задание четвёртый тип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87" w:rsidRPr="00315E67" w:rsidRDefault="002B21E0" w:rsidP="00315E67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C1E87" w:rsidRPr="00315E67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1C1E87" w:rsidRPr="00315E67" w:rsidTr="001C1E8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87" w:rsidRPr="00E27D53" w:rsidRDefault="001C1E87" w:rsidP="00315E67">
            <w:pPr>
              <w:spacing w:line="25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D5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87" w:rsidRPr="00E27D53" w:rsidRDefault="002B21E0" w:rsidP="00315E67">
            <w:pPr>
              <w:spacing w:line="25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D53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1C1E87" w:rsidRPr="00E27D53">
              <w:rPr>
                <w:rFonts w:ascii="Times New Roman" w:hAnsi="Times New Roman" w:cs="Times New Roman"/>
                <w:b/>
                <w:sz w:val="28"/>
                <w:szCs w:val="28"/>
              </w:rPr>
              <w:t>0 баллов</w:t>
            </w:r>
          </w:p>
        </w:tc>
      </w:tr>
    </w:tbl>
    <w:p w:rsidR="006B1733" w:rsidRDefault="006B1733" w:rsidP="00315E6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289F" w:rsidRPr="00E27D53" w:rsidRDefault="0086289F" w:rsidP="00315E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D53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для 11 класса</w:t>
      </w:r>
    </w:p>
    <w:tbl>
      <w:tblPr>
        <w:tblStyle w:val="1"/>
        <w:tblW w:w="0" w:type="auto"/>
        <w:tblLook w:val="04A0"/>
      </w:tblPr>
      <w:tblGrid>
        <w:gridCol w:w="4672"/>
        <w:gridCol w:w="4673"/>
      </w:tblGrid>
      <w:tr w:rsidR="0086289F" w:rsidRPr="00315E67" w:rsidTr="0086289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9F" w:rsidRPr="00315E67" w:rsidRDefault="0086289F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1 задание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9F" w:rsidRPr="00315E67" w:rsidRDefault="002B21E0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86289F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86289F" w:rsidRPr="00315E67" w:rsidTr="0086289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9F" w:rsidRPr="00315E67" w:rsidRDefault="0086289F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 задание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9F" w:rsidRPr="00315E67" w:rsidRDefault="002B21E0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6289F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86289F" w:rsidRPr="00315E67" w:rsidTr="0086289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9F" w:rsidRPr="00315E67" w:rsidRDefault="0086289F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3 задание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9F" w:rsidRPr="00315E67" w:rsidRDefault="002B21E0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6289F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86289F" w:rsidRPr="00315E67" w:rsidTr="0086289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9F" w:rsidRPr="00315E67" w:rsidRDefault="0086289F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4 задание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9F" w:rsidRPr="00315E67" w:rsidRDefault="002B21E0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6289F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86289F" w:rsidRPr="00315E67" w:rsidTr="0086289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9F" w:rsidRPr="00315E67" w:rsidRDefault="0086289F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5 задание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9F" w:rsidRPr="00315E67" w:rsidRDefault="002B21E0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6289F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86289F" w:rsidRPr="00315E67" w:rsidTr="0086289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9F" w:rsidRPr="00315E67" w:rsidRDefault="0086289F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6 задание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9F" w:rsidRPr="00315E67" w:rsidRDefault="002B21E0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86289F" w:rsidRPr="00315E6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86289F" w:rsidRPr="00315E67" w:rsidTr="0086289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9F" w:rsidRPr="00315E67" w:rsidRDefault="0086289F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7 задание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9F" w:rsidRPr="00315E67" w:rsidRDefault="002B21E0" w:rsidP="00315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E6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86289F" w:rsidRPr="00315E67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</w:tr>
      <w:tr w:rsidR="0086289F" w:rsidRPr="00315E67" w:rsidTr="0086289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9F" w:rsidRPr="00E27D53" w:rsidRDefault="0086289F" w:rsidP="00315E6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D5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9F" w:rsidRPr="00E27D53" w:rsidRDefault="002B21E0" w:rsidP="00315E6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D53">
              <w:rPr>
                <w:rFonts w:ascii="Times New Roman" w:hAnsi="Times New Roman" w:cs="Times New Roman"/>
                <w:b/>
                <w:sz w:val="28"/>
                <w:szCs w:val="28"/>
              </w:rPr>
              <w:t>230</w:t>
            </w:r>
            <w:r w:rsidR="0086289F" w:rsidRPr="00E27D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</w:t>
            </w:r>
          </w:p>
        </w:tc>
      </w:tr>
    </w:tbl>
    <w:p w:rsidR="003C1B0C" w:rsidRPr="00315E67" w:rsidRDefault="003C1B0C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390" w:rsidRPr="00315E67" w:rsidRDefault="00AC5390" w:rsidP="00315E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E67">
        <w:rPr>
          <w:rFonts w:ascii="Times New Roman" w:hAnsi="Times New Roman" w:cs="Times New Roman"/>
          <w:b/>
          <w:sz w:val="28"/>
          <w:szCs w:val="28"/>
        </w:rPr>
        <w:t xml:space="preserve">Общие критерии оценок  </w:t>
      </w:r>
    </w:p>
    <w:p w:rsidR="00AC5390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При разработке критериев оценок принималось во внимание следующее: </w:t>
      </w:r>
    </w:p>
    <w:p w:rsidR="00AC5390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390" w:rsidRPr="00315E67" w:rsidRDefault="00AC5390" w:rsidP="00315E6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Глубина и широта понимания вопроса, </w:t>
      </w:r>
    </w:p>
    <w:p w:rsidR="00AC5390" w:rsidRPr="00315E67" w:rsidRDefault="00AC5390" w:rsidP="00315E6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>Своеобразие подхода к раскрытию темы и идеи анализируемого произведения искусства</w:t>
      </w:r>
    </w:p>
    <w:p w:rsidR="00AC5390" w:rsidRPr="00315E67" w:rsidRDefault="00AC5390" w:rsidP="00315E6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>Умение пользоваться специальными терминами,</w:t>
      </w:r>
    </w:p>
    <w:p w:rsidR="00AC5390" w:rsidRPr="00315E67" w:rsidRDefault="00AC5390" w:rsidP="00315E6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>Знание имен авторов и названий произведений искусства</w:t>
      </w:r>
    </w:p>
    <w:p w:rsidR="00AC5390" w:rsidRPr="00315E67" w:rsidRDefault="00AC5390" w:rsidP="00315E6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>Логичность изложения,</w:t>
      </w:r>
    </w:p>
    <w:p w:rsidR="00AC5390" w:rsidRPr="00315E67" w:rsidRDefault="00AC5390" w:rsidP="00315E6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Аргументированность позиции, </w:t>
      </w:r>
    </w:p>
    <w:p w:rsidR="00AC5390" w:rsidRPr="00315E67" w:rsidRDefault="00AC5390" w:rsidP="00315E6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Грамотность изложения, </w:t>
      </w:r>
    </w:p>
    <w:p w:rsidR="00AC5390" w:rsidRPr="00315E67" w:rsidRDefault="00AC5390" w:rsidP="00315E6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Наличие или отсутствие фактических ошибок.  </w:t>
      </w:r>
    </w:p>
    <w:p w:rsidR="00AC5390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03E0" w:rsidRDefault="008103E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390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E67">
        <w:rPr>
          <w:rFonts w:ascii="Times New Roman" w:hAnsi="Times New Roman" w:cs="Times New Roman"/>
          <w:b/>
          <w:sz w:val="28"/>
          <w:szCs w:val="28"/>
        </w:rPr>
        <w:t>СПИСОК ИСТОЧНИКОВ, ЛИТЕРАТУРЫ И ИНТЕРНЕТ-</w:t>
      </w:r>
      <w:r w:rsidR="004D7D49" w:rsidRPr="00315E67">
        <w:rPr>
          <w:rFonts w:ascii="Times New Roman" w:hAnsi="Times New Roman" w:cs="Times New Roman"/>
          <w:b/>
          <w:sz w:val="28"/>
          <w:szCs w:val="28"/>
        </w:rPr>
        <w:t>РЕСУРСОВ ИСПОЛЬЗОВАННЫХ</w:t>
      </w:r>
      <w:r w:rsidRPr="00315E67">
        <w:rPr>
          <w:rFonts w:ascii="Times New Roman" w:hAnsi="Times New Roman" w:cs="Times New Roman"/>
          <w:b/>
          <w:sz w:val="28"/>
          <w:szCs w:val="28"/>
        </w:rPr>
        <w:t xml:space="preserve"> ПРИ СОСТАВЛЕНИИ ЗАДАНИЙ</w:t>
      </w:r>
    </w:p>
    <w:p w:rsidR="00AC5390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390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390" w:rsidRPr="00315E67" w:rsidRDefault="00AC5390" w:rsidP="00315E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Мировая художественная культура: Примерная программа среднего (полного) общего образования. Профильный уровень.  </w:t>
      </w:r>
    </w:p>
    <w:p w:rsidR="00AC5390" w:rsidRPr="00315E67" w:rsidRDefault="00AC5390" w:rsidP="00315E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Положение о Всероссийской Олимпиаде школьников (Приказ Минобрнауки России от 02 декабря 2009 г.№695). Министерство образования и науки Российской Федерации. </w:t>
      </w:r>
    </w:p>
    <w:p w:rsidR="00AC5390" w:rsidRPr="00315E67" w:rsidRDefault="00AC5390" w:rsidP="00315E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Примерная программа среднего (полного) общего образования по мировой художественной культуре (Базовый уровень). http://omczo.org/publ/182-1-0-506 </w:t>
      </w:r>
    </w:p>
    <w:p w:rsidR="00AC5390" w:rsidRPr="00315E67" w:rsidRDefault="00AC5390" w:rsidP="00315E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среднего (полного) общего образования по мировой художественной культуре (Базовый уровень). http://iskusstvo.nios.ru/p37aa1.html </w:t>
      </w:r>
    </w:p>
    <w:p w:rsidR="00AC5390" w:rsidRPr="00315E67" w:rsidRDefault="00AC5390" w:rsidP="00315E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Сборник нормативных документов «Искусство» / Сост. Э.Д.Днепров, А.Г.Аркадьев. – М.: Дрофа, 2004. </w:t>
      </w:r>
    </w:p>
    <w:p w:rsidR="00AC5390" w:rsidRPr="00315E67" w:rsidRDefault="00AC5390" w:rsidP="00315E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5E67">
        <w:rPr>
          <w:rFonts w:ascii="Times New Roman" w:hAnsi="Times New Roman" w:cs="Times New Roman"/>
          <w:sz w:val="28"/>
          <w:szCs w:val="28"/>
        </w:rPr>
        <w:t>Требования к уровню подготовки выпускников основной школы по литературе (Допущено Департаментом общего среднего образования Минобразования России, в сб. «Оценка качества подготовки выпускников основной школы по литературе».</w:t>
      </w:r>
      <w:proofErr w:type="gramEnd"/>
      <w:r w:rsidRPr="00315E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5E67">
        <w:rPr>
          <w:rFonts w:ascii="Times New Roman" w:hAnsi="Times New Roman" w:cs="Times New Roman"/>
          <w:sz w:val="28"/>
          <w:szCs w:val="28"/>
        </w:rPr>
        <w:t xml:space="preserve">М., «Дрофа», 2000). </w:t>
      </w:r>
      <w:r w:rsidR="008667D6" w:rsidRPr="00315E67">
        <w:rPr>
          <w:rFonts w:ascii="Times New Roman" w:hAnsi="Times New Roman" w:cs="Times New Roman"/>
          <w:sz w:val="28"/>
          <w:szCs w:val="28"/>
        </w:rPr>
        <w:t>http://window.edu.ru/library/pdf2txt/235/37235/14248</w:t>
      </w:r>
      <w:proofErr w:type="gramEnd"/>
    </w:p>
    <w:p w:rsidR="00AC5390" w:rsidRPr="00315E67" w:rsidRDefault="00AC5390" w:rsidP="00315E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Федеральный компонент государственного стандарта общего образования по МХК http://www.ed.gov.ru/d/ob-edu/noc/rub/standart/mp/19.doc  </w:t>
      </w:r>
    </w:p>
    <w:p w:rsidR="00AC5390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390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390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15E67">
        <w:rPr>
          <w:rFonts w:ascii="Times New Roman" w:hAnsi="Times New Roman" w:cs="Times New Roman"/>
          <w:b/>
          <w:i/>
          <w:sz w:val="28"/>
          <w:szCs w:val="28"/>
        </w:rPr>
        <w:t>Федеральный перечень учебников, соответствующих ФГОС по мировой художественной культуре и искусству, рекомендуемых МО к использованию в образовательном процессе</w:t>
      </w:r>
    </w:p>
    <w:p w:rsidR="00AC5390" w:rsidRPr="00315E67" w:rsidRDefault="00AC5390" w:rsidP="0031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390" w:rsidRPr="00315E67" w:rsidRDefault="00AC5390" w:rsidP="00315E67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>Данилова Г.</w:t>
      </w:r>
      <w:r w:rsidR="00221495" w:rsidRPr="00315E67">
        <w:rPr>
          <w:rFonts w:ascii="Times New Roman" w:hAnsi="Times New Roman" w:cs="Times New Roman"/>
          <w:sz w:val="28"/>
          <w:szCs w:val="28"/>
        </w:rPr>
        <w:t xml:space="preserve">И. Искусство (базовый уровень) </w:t>
      </w:r>
      <w:r w:rsidRPr="00315E67">
        <w:rPr>
          <w:rFonts w:ascii="Times New Roman" w:hAnsi="Times New Roman" w:cs="Times New Roman"/>
          <w:sz w:val="28"/>
          <w:szCs w:val="28"/>
        </w:rPr>
        <w:t xml:space="preserve">10 </w:t>
      </w:r>
      <w:r w:rsidR="00221495" w:rsidRPr="00315E67">
        <w:rPr>
          <w:rFonts w:ascii="Times New Roman" w:hAnsi="Times New Roman" w:cs="Times New Roman"/>
          <w:sz w:val="28"/>
          <w:szCs w:val="28"/>
        </w:rPr>
        <w:t xml:space="preserve">КЛАСС   </w:t>
      </w:r>
      <w:r w:rsidRPr="00315E67">
        <w:rPr>
          <w:rFonts w:ascii="Times New Roman" w:hAnsi="Times New Roman" w:cs="Times New Roman"/>
          <w:sz w:val="28"/>
          <w:szCs w:val="28"/>
        </w:rPr>
        <w:t xml:space="preserve">Дрофа </w:t>
      </w:r>
    </w:p>
    <w:p w:rsidR="00AC5390" w:rsidRPr="00315E67" w:rsidRDefault="00AC5390" w:rsidP="00315E67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>Данилова Г.</w:t>
      </w:r>
      <w:r w:rsidR="00221495" w:rsidRPr="00315E67">
        <w:rPr>
          <w:rFonts w:ascii="Times New Roman" w:hAnsi="Times New Roman" w:cs="Times New Roman"/>
          <w:sz w:val="28"/>
          <w:szCs w:val="28"/>
        </w:rPr>
        <w:t xml:space="preserve">И. Искусство (базовый уровень) </w:t>
      </w:r>
      <w:r w:rsidRPr="00315E67">
        <w:rPr>
          <w:rFonts w:ascii="Times New Roman" w:hAnsi="Times New Roman" w:cs="Times New Roman"/>
          <w:sz w:val="28"/>
          <w:szCs w:val="28"/>
        </w:rPr>
        <w:t>11</w:t>
      </w:r>
      <w:r w:rsidR="00221495" w:rsidRPr="00315E67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315E67">
        <w:rPr>
          <w:rFonts w:ascii="Times New Roman" w:hAnsi="Times New Roman" w:cs="Times New Roman"/>
          <w:sz w:val="28"/>
          <w:szCs w:val="28"/>
        </w:rPr>
        <w:t xml:space="preserve">Дрофа </w:t>
      </w:r>
    </w:p>
    <w:p w:rsidR="00AC5390" w:rsidRPr="00315E67" w:rsidRDefault="00AC5390" w:rsidP="00315E67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>Данилова Г.И. Мировая худ</w:t>
      </w:r>
      <w:r w:rsidR="00221495" w:rsidRPr="00315E67">
        <w:rPr>
          <w:rFonts w:ascii="Times New Roman" w:hAnsi="Times New Roman" w:cs="Times New Roman"/>
          <w:sz w:val="28"/>
          <w:szCs w:val="28"/>
        </w:rPr>
        <w:t>ожественная культура (базовый Уровень) 10 КЛАСС   Дрофа</w:t>
      </w:r>
    </w:p>
    <w:p w:rsidR="00AC5390" w:rsidRPr="00315E67" w:rsidRDefault="00AC5390" w:rsidP="00315E67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Данилова Г.И. Мировая художественная культура (базовый уровень) </w:t>
      </w:r>
    </w:p>
    <w:p w:rsidR="00AC5390" w:rsidRPr="00315E67" w:rsidRDefault="00AC5390" w:rsidP="00315E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11 </w:t>
      </w:r>
      <w:r w:rsidR="00221495" w:rsidRPr="00315E67">
        <w:rPr>
          <w:rFonts w:ascii="Times New Roman" w:hAnsi="Times New Roman" w:cs="Times New Roman"/>
          <w:sz w:val="28"/>
          <w:szCs w:val="28"/>
        </w:rPr>
        <w:t xml:space="preserve">КЛАСС   </w:t>
      </w:r>
      <w:r w:rsidRPr="00315E67">
        <w:rPr>
          <w:rFonts w:ascii="Times New Roman" w:hAnsi="Times New Roman" w:cs="Times New Roman"/>
          <w:sz w:val="28"/>
          <w:szCs w:val="28"/>
        </w:rPr>
        <w:t xml:space="preserve">Дрофа </w:t>
      </w:r>
    </w:p>
    <w:p w:rsidR="00AC5390" w:rsidRPr="00315E67" w:rsidRDefault="00AC5390" w:rsidP="00315E67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15E67">
        <w:rPr>
          <w:rFonts w:ascii="Times New Roman" w:hAnsi="Times New Roman" w:cs="Times New Roman"/>
          <w:sz w:val="28"/>
          <w:szCs w:val="28"/>
        </w:rPr>
        <w:t>Емохонова</w:t>
      </w:r>
      <w:proofErr w:type="spellEnd"/>
      <w:r w:rsidRPr="00315E67">
        <w:rPr>
          <w:rFonts w:ascii="Times New Roman" w:hAnsi="Times New Roman" w:cs="Times New Roman"/>
          <w:sz w:val="28"/>
          <w:szCs w:val="28"/>
        </w:rPr>
        <w:t xml:space="preserve"> Л.Г. Мировая художественная культура базовый уровень) </w:t>
      </w:r>
      <w:proofErr w:type="gramEnd"/>
    </w:p>
    <w:p w:rsidR="00AC5390" w:rsidRPr="00315E67" w:rsidRDefault="00AC5390" w:rsidP="00315E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10 </w:t>
      </w:r>
      <w:r w:rsidR="00221495" w:rsidRPr="00315E67">
        <w:rPr>
          <w:rFonts w:ascii="Times New Roman" w:hAnsi="Times New Roman" w:cs="Times New Roman"/>
          <w:sz w:val="28"/>
          <w:szCs w:val="28"/>
        </w:rPr>
        <w:t xml:space="preserve">КЛАСС   </w:t>
      </w:r>
      <w:r w:rsidRPr="00315E67">
        <w:rPr>
          <w:rFonts w:ascii="Times New Roman" w:hAnsi="Times New Roman" w:cs="Times New Roman"/>
          <w:sz w:val="28"/>
          <w:szCs w:val="28"/>
        </w:rPr>
        <w:t xml:space="preserve">Академия </w:t>
      </w:r>
    </w:p>
    <w:p w:rsidR="00AC5390" w:rsidRPr="00315E67" w:rsidRDefault="00AC5390" w:rsidP="00315E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15E67">
        <w:rPr>
          <w:rFonts w:ascii="Times New Roman" w:hAnsi="Times New Roman" w:cs="Times New Roman"/>
          <w:sz w:val="28"/>
          <w:szCs w:val="28"/>
        </w:rPr>
        <w:t>Емохонова</w:t>
      </w:r>
      <w:proofErr w:type="spellEnd"/>
      <w:r w:rsidRPr="00315E67">
        <w:rPr>
          <w:rFonts w:ascii="Times New Roman" w:hAnsi="Times New Roman" w:cs="Times New Roman"/>
          <w:sz w:val="28"/>
          <w:szCs w:val="28"/>
        </w:rPr>
        <w:t xml:space="preserve"> Л.Г. Мировая художественная культура базовый уровень) </w:t>
      </w:r>
      <w:proofErr w:type="gramEnd"/>
    </w:p>
    <w:p w:rsidR="00AC5390" w:rsidRPr="00315E67" w:rsidRDefault="00AC5390" w:rsidP="00315E67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>11</w:t>
      </w:r>
      <w:r w:rsidR="00221495" w:rsidRPr="00315E67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315E67">
        <w:rPr>
          <w:rFonts w:ascii="Times New Roman" w:hAnsi="Times New Roman" w:cs="Times New Roman"/>
          <w:sz w:val="28"/>
          <w:szCs w:val="28"/>
        </w:rPr>
        <w:t xml:space="preserve">Академия </w:t>
      </w:r>
    </w:p>
    <w:p w:rsidR="00AC5390" w:rsidRPr="00315E67" w:rsidRDefault="00AC5390" w:rsidP="00315E67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5E67">
        <w:rPr>
          <w:rFonts w:ascii="Times New Roman" w:hAnsi="Times New Roman" w:cs="Times New Roman"/>
          <w:sz w:val="28"/>
          <w:szCs w:val="28"/>
        </w:rPr>
        <w:t xml:space="preserve">Рапацкая Л.А. Мировая художественная культура базовый и профильный уровни) </w:t>
      </w:r>
      <w:proofErr w:type="gramEnd"/>
    </w:p>
    <w:p w:rsidR="00AC5390" w:rsidRPr="00315E67" w:rsidRDefault="00AC5390" w:rsidP="00315E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10 </w:t>
      </w:r>
      <w:r w:rsidR="00221495" w:rsidRPr="00315E67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315E67">
        <w:rPr>
          <w:rFonts w:ascii="Times New Roman" w:hAnsi="Times New Roman" w:cs="Times New Roman"/>
          <w:sz w:val="28"/>
          <w:szCs w:val="28"/>
        </w:rPr>
        <w:t xml:space="preserve">Владос </w:t>
      </w:r>
    </w:p>
    <w:p w:rsidR="00AC5390" w:rsidRPr="00315E67" w:rsidRDefault="00AC5390" w:rsidP="00315E67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5E67">
        <w:rPr>
          <w:rFonts w:ascii="Times New Roman" w:hAnsi="Times New Roman" w:cs="Times New Roman"/>
          <w:sz w:val="28"/>
          <w:szCs w:val="28"/>
        </w:rPr>
        <w:t xml:space="preserve">Рапацкая Л.А. Мировая художественная культура базовый и профильный уровни) </w:t>
      </w:r>
      <w:proofErr w:type="gramEnd"/>
    </w:p>
    <w:p w:rsidR="00AC5390" w:rsidRPr="00315E67" w:rsidRDefault="00AC5390" w:rsidP="00315E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11 </w:t>
      </w:r>
      <w:r w:rsidR="00221495" w:rsidRPr="00315E67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315E67">
        <w:rPr>
          <w:rFonts w:ascii="Times New Roman" w:hAnsi="Times New Roman" w:cs="Times New Roman"/>
          <w:sz w:val="28"/>
          <w:szCs w:val="28"/>
        </w:rPr>
        <w:t xml:space="preserve">Владос </w:t>
      </w:r>
    </w:p>
    <w:p w:rsidR="00AC5390" w:rsidRPr="00315E67" w:rsidRDefault="00AC5390" w:rsidP="00315E67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5E67">
        <w:rPr>
          <w:rFonts w:ascii="Times New Roman" w:hAnsi="Times New Roman" w:cs="Times New Roman"/>
          <w:sz w:val="28"/>
          <w:szCs w:val="28"/>
        </w:rPr>
        <w:t xml:space="preserve">Солодовников Ю.А. Мировая художественная культура базовый уровень) </w:t>
      </w:r>
      <w:proofErr w:type="gramEnd"/>
    </w:p>
    <w:p w:rsidR="00AC5390" w:rsidRPr="00315E67" w:rsidRDefault="00AC5390" w:rsidP="00315E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10 </w:t>
      </w:r>
      <w:r w:rsidR="00221495" w:rsidRPr="00315E67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315E67">
        <w:rPr>
          <w:rFonts w:ascii="Times New Roman" w:hAnsi="Times New Roman" w:cs="Times New Roman"/>
          <w:sz w:val="28"/>
          <w:szCs w:val="28"/>
        </w:rPr>
        <w:t xml:space="preserve">Просвещение </w:t>
      </w:r>
    </w:p>
    <w:p w:rsidR="00AC5390" w:rsidRPr="00315E67" w:rsidRDefault="00AC5390" w:rsidP="00315E67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5E67">
        <w:rPr>
          <w:rFonts w:ascii="Times New Roman" w:hAnsi="Times New Roman" w:cs="Times New Roman"/>
          <w:sz w:val="28"/>
          <w:szCs w:val="28"/>
        </w:rPr>
        <w:t xml:space="preserve">Солодовников Ю.А. Мировая художественная культура базовый уровень) </w:t>
      </w:r>
      <w:proofErr w:type="gramEnd"/>
    </w:p>
    <w:p w:rsidR="00AC5390" w:rsidRPr="00315E67" w:rsidRDefault="00AC5390" w:rsidP="00315E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11 </w:t>
      </w:r>
      <w:r w:rsidR="00221495" w:rsidRPr="00315E67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315E67">
        <w:rPr>
          <w:rFonts w:ascii="Times New Roman" w:hAnsi="Times New Roman" w:cs="Times New Roman"/>
          <w:sz w:val="28"/>
          <w:szCs w:val="28"/>
        </w:rPr>
        <w:t xml:space="preserve">Просвещение  </w:t>
      </w:r>
    </w:p>
    <w:p w:rsidR="00221495" w:rsidRPr="00315E67" w:rsidRDefault="00221495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390" w:rsidRPr="00315E67" w:rsidRDefault="008A3C73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15E67">
        <w:rPr>
          <w:rFonts w:ascii="Times New Roman" w:hAnsi="Times New Roman" w:cs="Times New Roman"/>
          <w:b/>
          <w:i/>
          <w:sz w:val="28"/>
          <w:szCs w:val="28"/>
        </w:rPr>
        <w:t>Издания</w:t>
      </w:r>
      <w:r w:rsidR="00AC5390" w:rsidRPr="00315E67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315E67">
        <w:rPr>
          <w:rFonts w:ascii="Times New Roman" w:hAnsi="Times New Roman" w:cs="Times New Roman"/>
          <w:b/>
          <w:i/>
          <w:sz w:val="28"/>
          <w:szCs w:val="28"/>
        </w:rPr>
        <w:t>освещающие</w:t>
      </w:r>
      <w:r w:rsidR="00AC5390" w:rsidRPr="00315E67">
        <w:rPr>
          <w:rFonts w:ascii="Times New Roman" w:hAnsi="Times New Roman" w:cs="Times New Roman"/>
          <w:b/>
          <w:i/>
          <w:sz w:val="28"/>
          <w:szCs w:val="28"/>
        </w:rPr>
        <w:t xml:space="preserve"> Всероссийскую Олимп</w:t>
      </w:r>
      <w:r w:rsidRPr="00315E67">
        <w:rPr>
          <w:rFonts w:ascii="Times New Roman" w:hAnsi="Times New Roman" w:cs="Times New Roman"/>
          <w:b/>
          <w:i/>
          <w:sz w:val="28"/>
          <w:szCs w:val="28"/>
        </w:rPr>
        <w:t>иаду, информационный электронный портал</w:t>
      </w:r>
      <w:r w:rsidR="00AC5390" w:rsidRPr="00315E67">
        <w:rPr>
          <w:rFonts w:ascii="Times New Roman" w:hAnsi="Times New Roman" w:cs="Times New Roman"/>
          <w:b/>
          <w:i/>
          <w:sz w:val="28"/>
          <w:szCs w:val="28"/>
        </w:rPr>
        <w:t xml:space="preserve"> «Всероссийская Олимпиада шк</w:t>
      </w:r>
      <w:r w:rsidRPr="00315E67">
        <w:rPr>
          <w:rFonts w:ascii="Times New Roman" w:hAnsi="Times New Roman" w:cs="Times New Roman"/>
          <w:b/>
          <w:i/>
          <w:sz w:val="28"/>
          <w:szCs w:val="28"/>
        </w:rPr>
        <w:t xml:space="preserve">ольников», а также </w:t>
      </w:r>
      <w:proofErr w:type="gramStart"/>
      <w:r w:rsidRPr="00315E67">
        <w:rPr>
          <w:rFonts w:ascii="Times New Roman" w:hAnsi="Times New Roman" w:cs="Times New Roman"/>
          <w:b/>
          <w:i/>
          <w:sz w:val="28"/>
          <w:szCs w:val="28"/>
        </w:rPr>
        <w:t>к</w:t>
      </w:r>
      <w:proofErr w:type="gramEnd"/>
      <w:r w:rsidRPr="00315E67">
        <w:rPr>
          <w:rFonts w:ascii="Times New Roman" w:hAnsi="Times New Roman" w:cs="Times New Roman"/>
          <w:b/>
          <w:i/>
          <w:sz w:val="28"/>
          <w:szCs w:val="28"/>
        </w:rPr>
        <w:t xml:space="preserve"> специальная литература и ее электронные аналоги</w:t>
      </w:r>
      <w:r w:rsidR="00AC5390" w:rsidRPr="00315E6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A3C73" w:rsidRPr="00315E67" w:rsidRDefault="008A3C73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lastRenderedPageBreak/>
        <w:t xml:space="preserve">1. Архитектура, изобразительное и декоративно-прикладное искусство XVII – XX веков. </w:t>
      </w:r>
      <w:hyperlink r:id="rId6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http://www.bibliotekar.ru/avanta/</w:t>
        </w:r>
      </w:hyperlink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2. Баженова Л.М., Некрасова Л.М., </w:t>
      </w:r>
      <w:proofErr w:type="spellStart"/>
      <w:r w:rsidRPr="00315E67">
        <w:rPr>
          <w:rFonts w:ascii="Times New Roman" w:hAnsi="Times New Roman" w:cs="Times New Roman"/>
          <w:sz w:val="28"/>
          <w:szCs w:val="28"/>
        </w:rPr>
        <w:t>Курчан</w:t>
      </w:r>
      <w:proofErr w:type="spellEnd"/>
      <w:r w:rsidRPr="00315E67">
        <w:rPr>
          <w:rFonts w:ascii="Times New Roman" w:hAnsi="Times New Roman" w:cs="Times New Roman"/>
          <w:sz w:val="28"/>
          <w:szCs w:val="28"/>
        </w:rPr>
        <w:t xml:space="preserve"> Н.Н., Рубинштейн И.Б. Мировая художественная культура ХХ век: Кино, театр, музыка. Издательство: Питер, 2008http://fanknig.org/book.php?id=24128592 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3. Виртуальный музей живописи. </w:t>
      </w:r>
      <w:hyperlink r:id="rId7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http://smallbay.ru/</w:t>
        </w:r>
      </w:hyperlink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315E67">
        <w:rPr>
          <w:rFonts w:ascii="Times New Roman" w:hAnsi="Times New Roman" w:cs="Times New Roman"/>
          <w:sz w:val="28"/>
          <w:szCs w:val="28"/>
        </w:rPr>
        <w:t>Виртульные</w:t>
      </w:r>
      <w:proofErr w:type="spellEnd"/>
      <w:r w:rsidRPr="00315E67">
        <w:rPr>
          <w:rFonts w:ascii="Times New Roman" w:hAnsi="Times New Roman" w:cs="Times New Roman"/>
          <w:sz w:val="28"/>
          <w:szCs w:val="28"/>
        </w:rPr>
        <w:t xml:space="preserve"> музеи мира. </w:t>
      </w:r>
      <w:hyperlink r:id="rId8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http://www.googleartproject.com</w:t>
        </w:r>
      </w:hyperlink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5. Галерея «АРТ-объект». </w:t>
      </w:r>
      <w:hyperlink r:id="rId9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http://www.artobject-gallery.ru/</w:t>
        </w:r>
      </w:hyperlink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 6. </w:t>
      </w:r>
      <w:proofErr w:type="spellStart"/>
      <w:r w:rsidRPr="00315E67">
        <w:rPr>
          <w:rFonts w:ascii="Times New Roman" w:hAnsi="Times New Roman" w:cs="Times New Roman"/>
          <w:sz w:val="28"/>
          <w:szCs w:val="28"/>
        </w:rPr>
        <w:t>Гумер</w:t>
      </w:r>
      <w:proofErr w:type="spellEnd"/>
      <w:r w:rsidRPr="00315E67">
        <w:rPr>
          <w:rFonts w:ascii="Times New Roman" w:hAnsi="Times New Roman" w:cs="Times New Roman"/>
          <w:sz w:val="28"/>
          <w:szCs w:val="28"/>
        </w:rPr>
        <w:t xml:space="preserve">. Электронная библиотека. </w:t>
      </w:r>
      <w:hyperlink r:id="rId10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http://www.gumer.info</w:t>
        </w:r>
      </w:hyperlink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 7. Данилова Г.И. Мировая художественная культура: от истоков до XVII века. Дрофа, 2005.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 8. Дмитриева Н.А. Краткая история искусств. Кн. 1-2. М., 1996. </w:t>
      </w:r>
    </w:p>
    <w:p w:rsidR="00AC5390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9. Ильина Т.В. История искусств. </w:t>
      </w:r>
      <w:proofErr w:type="gramStart"/>
      <w:r w:rsidRPr="00315E67">
        <w:rPr>
          <w:rFonts w:ascii="Times New Roman" w:hAnsi="Times New Roman" w:cs="Times New Roman"/>
          <w:sz w:val="28"/>
          <w:szCs w:val="28"/>
        </w:rPr>
        <w:t>Западноевропейское</w:t>
      </w:r>
      <w:proofErr w:type="gramEnd"/>
      <w:r w:rsidRPr="00315E67">
        <w:rPr>
          <w:rFonts w:ascii="Times New Roman" w:hAnsi="Times New Roman" w:cs="Times New Roman"/>
          <w:sz w:val="28"/>
          <w:szCs w:val="28"/>
        </w:rPr>
        <w:t xml:space="preserve"> искусств.  http://www.gumer.info</w:t>
      </w:r>
      <w:r w:rsidR="008A3C73" w:rsidRPr="00315E67">
        <w:rPr>
          <w:rFonts w:ascii="Times New Roman" w:hAnsi="Times New Roman" w:cs="Times New Roman"/>
          <w:sz w:val="28"/>
          <w:szCs w:val="28"/>
        </w:rPr>
        <w:t xml:space="preserve">/bibliotek_Buks/Culture/ilina/ 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10.  Всеобщая история искусств. Институт теории и истории изобразительных искусств.http://www.bibliotekar.ru/Iskuss1/12.htm 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11. Интернет-галерея. http://www.printdigital.ru/  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12. Информационный портал Всероссийской Олимпиады школьников. http://www.rosolymp.ru/  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13. Информационный портал Федеральных образовательных стандартов  </w:t>
      </w:r>
      <w:hyperlink r:id="rId11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http://standart.edu.ru/</w:t>
        </w:r>
      </w:hyperlink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14. История искусств. </w:t>
      </w:r>
      <w:hyperlink r:id="rId12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http://www.arthistory.ru/museum.htm</w:t>
        </w:r>
      </w:hyperlink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315E67">
        <w:rPr>
          <w:rFonts w:ascii="Times New Roman" w:hAnsi="Times New Roman" w:cs="Times New Roman"/>
          <w:sz w:val="28"/>
          <w:szCs w:val="28"/>
        </w:rPr>
        <w:t>КарпушинаС.В</w:t>
      </w:r>
      <w:proofErr w:type="spellEnd"/>
      <w:r w:rsidRPr="00315E67">
        <w:rPr>
          <w:rFonts w:ascii="Times New Roman" w:hAnsi="Times New Roman" w:cs="Times New Roman"/>
          <w:sz w:val="28"/>
          <w:szCs w:val="28"/>
        </w:rPr>
        <w:t>. ,</w:t>
      </w:r>
      <w:proofErr w:type="spellStart"/>
      <w:r w:rsidRPr="00315E67">
        <w:rPr>
          <w:rFonts w:ascii="Times New Roman" w:hAnsi="Times New Roman" w:cs="Times New Roman"/>
          <w:sz w:val="28"/>
          <w:szCs w:val="28"/>
        </w:rPr>
        <w:t>Карпушин</w:t>
      </w:r>
      <w:proofErr w:type="spellEnd"/>
      <w:r w:rsidRPr="00315E67">
        <w:rPr>
          <w:rFonts w:ascii="Times New Roman" w:hAnsi="Times New Roman" w:cs="Times New Roman"/>
          <w:sz w:val="28"/>
          <w:szCs w:val="28"/>
        </w:rPr>
        <w:t xml:space="preserve"> В.А. Мировая художественная культура. Древний мир. 10 класс. М.: ОЛМА-ПРЕСС, 2002.  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16. Кино: Энциклопедический словарь. </w:t>
      </w:r>
      <w:hyperlink r:id="rId13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http://istoriya-kino.ru/kinematograf/</w:t>
        </w:r>
      </w:hyperlink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 17. Кино. Энциклопедический словарь</w:t>
      </w:r>
      <w:proofErr w:type="gramStart"/>
      <w:r w:rsidRPr="00315E67">
        <w:rPr>
          <w:rFonts w:ascii="Times New Roman" w:hAnsi="Times New Roman" w:cs="Times New Roman"/>
          <w:sz w:val="28"/>
          <w:szCs w:val="28"/>
        </w:rPr>
        <w:t xml:space="preserve"> / Р</w:t>
      </w:r>
      <w:proofErr w:type="gramEnd"/>
      <w:r w:rsidRPr="00315E67">
        <w:rPr>
          <w:rFonts w:ascii="Times New Roman" w:hAnsi="Times New Roman" w:cs="Times New Roman"/>
          <w:sz w:val="28"/>
          <w:szCs w:val="28"/>
        </w:rPr>
        <w:t xml:space="preserve">ед. С. И. Юткевич. - М.: Советская энциклопедия, 1987. Интернет-версия </w:t>
      </w:r>
      <w:hyperlink r:id="rId14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http://www.biblioclub.ru/dictionaries.php?action=dict&amp;dict_id=64</w:t>
        </w:r>
      </w:hyperlink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18. Коллекция ссылок на виртуальные музеи. http://www.museum.ru/web/cat.asp?type=virtual, </w:t>
      </w:r>
      <w:hyperlink r:id="rId15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http://virtualrm.spb.ru/</w:t>
        </w:r>
      </w:hyperlink>
      <w:r w:rsidRPr="00315E67">
        <w:rPr>
          <w:rFonts w:ascii="Times New Roman" w:hAnsi="Times New Roman" w:cs="Times New Roman"/>
          <w:sz w:val="28"/>
          <w:szCs w:val="28"/>
        </w:rPr>
        <w:t>,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 19. Лувр. http://louvre.historic.ru  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20. Мировая художественная культура. </w:t>
      </w:r>
      <w:proofErr w:type="spellStart"/>
      <w:r w:rsidRPr="00315E67">
        <w:rPr>
          <w:rFonts w:ascii="Times New Roman" w:hAnsi="Times New Roman" w:cs="Times New Roman"/>
          <w:sz w:val="28"/>
          <w:szCs w:val="28"/>
        </w:rPr>
        <w:t>Мультимедиапособие</w:t>
      </w:r>
      <w:proofErr w:type="spellEnd"/>
      <w:r w:rsidRPr="00315E67">
        <w:rPr>
          <w:rFonts w:ascii="Times New Roman" w:hAnsi="Times New Roman" w:cs="Times New Roman"/>
          <w:sz w:val="28"/>
          <w:szCs w:val="28"/>
        </w:rPr>
        <w:t xml:space="preserve">. Издательство «Новый диск», YDP </w:t>
      </w:r>
      <w:proofErr w:type="spellStart"/>
      <w:r w:rsidRPr="00315E67">
        <w:rPr>
          <w:rFonts w:ascii="Times New Roman" w:hAnsi="Times New Roman" w:cs="Times New Roman"/>
          <w:sz w:val="28"/>
          <w:szCs w:val="28"/>
        </w:rPr>
        <w:t>InteractivePublishing</w:t>
      </w:r>
      <w:proofErr w:type="spellEnd"/>
      <w:r w:rsidRPr="00315E67">
        <w:rPr>
          <w:rFonts w:ascii="Times New Roman" w:hAnsi="Times New Roman" w:cs="Times New Roman"/>
          <w:sz w:val="28"/>
          <w:szCs w:val="28"/>
        </w:rPr>
        <w:t xml:space="preserve">, 2011. 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21. Музеи России. Портал </w:t>
      </w:r>
      <w:hyperlink r:id="rId16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http://www.museum.ru/</w:t>
        </w:r>
      </w:hyperlink>
      <w:r w:rsidRPr="00315E67">
        <w:rPr>
          <w:rFonts w:ascii="Times New Roman" w:hAnsi="Times New Roman" w:cs="Times New Roman"/>
          <w:sz w:val="28"/>
          <w:szCs w:val="28"/>
        </w:rPr>
        <w:t>.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 22. Музыкальный энциклопедический словарь. </w:t>
      </w:r>
      <w:r w:rsidR="00DA3872" w:rsidRPr="00315E67">
        <w:rPr>
          <w:rFonts w:ascii="Times New Roman" w:hAnsi="Times New Roman" w:cs="Times New Roman"/>
          <w:sz w:val="28"/>
          <w:szCs w:val="28"/>
        </w:rPr>
        <w:t>http://www.music-dic.ru/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23. Рапацкая Л.А. Мировая художественная культура. CD-учебник. </w:t>
      </w:r>
      <w:hyperlink r:id="rId17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http://standart.edu.ru/</w:t>
        </w:r>
      </w:hyperlink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24. Русский музей: виртуальный филиал. </w:t>
      </w:r>
      <w:hyperlink r:id="rId18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http://www.virtualrm.spb.ru</w:t>
        </w:r>
      </w:hyperlink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 25. Современный словарь-справочник по  искусству</w:t>
      </w:r>
      <w:proofErr w:type="gramStart"/>
      <w:r w:rsidRPr="00315E67">
        <w:rPr>
          <w:rFonts w:ascii="Times New Roman" w:hAnsi="Times New Roman" w:cs="Times New Roman"/>
          <w:sz w:val="28"/>
          <w:szCs w:val="28"/>
        </w:rPr>
        <w:t xml:space="preserve"> /  Р</w:t>
      </w:r>
      <w:proofErr w:type="gramEnd"/>
      <w:r w:rsidRPr="00315E67">
        <w:rPr>
          <w:rFonts w:ascii="Times New Roman" w:hAnsi="Times New Roman" w:cs="Times New Roman"/>
          <w:sz w:val="28"/>
          <w:szCs w:val="28"/>
        </w:rPr>
        <w:t xml:space="preserve">ед. и сост. </w:t>
      </w:r>
      <w:proofErr w:type="spellStart"/>
      <w:r w:rsidRPr="00315E67">
        <w:rPr>
          <w:rFonts w:ascii="Times New Roman" w:hAnsi="Times New Roman" w:cs="Times New Roman"/>
          <w:sz w:val="28"/>
          <w:szCs w:val="28"/>
        </w:rPr>
        <w:t>А.А.Мелик</w:t>
      </w:r>
      <w:proofErr w:type="spellEnd"/>
      <w:r w:rsidRPr="00315E67">
        <w:rPr>
          <w:rFonts w:ascii="Times New Roman" w:hAnsi="Times New Roman" w:cs="Times New Roman"/>
          <w:sz w:val="28"/>
          <w:szCs w:val="28"/>
        </w:rPr>
        <w:t xml:space="preserve">- Пашаев. Издательство АСТ, Олимп, 2011. 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26. Театральный онлайн словарь. </w:t>
      </w:r>
      <w:hyperlink r:id="rId19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http://www.dict.t-mm.ru/enc_sl/t/teatra.html</w:t>
        </w:r>
      </w:hyperlink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27. Университетская онлайн библиотека. История искусства. </w:t>
      </w:r>
      <w:r w:rsidR="00DA3872" w:rsidRPr="00315E67">
        <w:rPr>
          <w:rFonts w:ascii="Times New Roman" w:hAnsi="Times New Roman" w:cs="Times New Roman"/>
          <w:sz w:val="28"/>
          <w:szCs w:val="28"/>
        </w:rPr>
        <w:t>http://www.biblioclub.ru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lastRenderedPageBreak/>
        <w:t>28. Ушаков О.Д. Великие художники. Справочник школьника. СПб</w:t>
      </w:r>
      <w:proofErr w:type="gramStart"/>
      <w:r w:rsidRPr="00315E67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315E67">
        <w:rPr>
          <w:rFonts w:ascii="Times New Roman" w:hAnsi="Times New Roman" w:cs="Times New Roman"/>
          <w:sz w:val="28"/>
          <w:szCs w:val="28"/>
        </w:rPr>
        <w:t>Издательский дом «Литера», 2005.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 29. Шедевры мировой живописи. http://www.arslonga.ru  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30. Шедевры русской живописи. </w:t>
      </w:r>
      <w:hyperlink r:id="rId20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http://www.tanais.info</w:t>
        </w:r>
      </w:hyperlink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31. Электронный музей Н.К. Рериха </w:t>
      </w:r>
      <w:hyperlink r:id="rId21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http://museum.roerich.com/</w:t>
        </w:r>
      </w:hyperlink>
      <w:r w:rsidRPr="00315E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3C73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 32. Энциклопедии по искусству. </w:t>
      </w:r>
      <w:hyperlink r:id="rId22" w:history="1">
        <w:r w:rsidR="008A3C73" w:rsidRPr="00315E67">
          <w:rPr>
            <w:rStyle w:val="a4"/>
            <w:rFonts w:ascii="Times New Roman" w:hAnsi="Times New Roman" w:cs="Times New Roman"/>
            <w:sz w:val="28"/>
            <w:szCs w:val="28"/>
          </w:rPr>
          <w:t>http://lib.rus.ec/s/3320</w:t>
        </w:r>
      </w:hyperlink>
    </w:p>
    <w:p w:rsidR="00AC5390" w:rsidRPr="00315E67" w:rsidRDefault="00AC5390" w:rsidP="00315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67">
        <w:rPr>
          <w:rFonts w:ascii="Times New Roman" w:hAnsi="Times New Roman" w:cs="Times New Roman"/>
          <w:sz w:val="28"/>
          <w:szCs w:val="28"/>
        </w:rPr>
        <w:t xml:space="preserve">33. Эрмитаж http://www.hermitagemuseum.org/html_Ru/08/hm89_0_0.html.  </w:t>
      </w:r>
    </w:p>
    <w:p w:rsidR="00AC5390" w:rsidRPr="00315E67" w:rsidRDefault="00AC5390" w:rsidP="0031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C5390" w:rsidRPr="00315E67" w:rsidSect="00360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369FE"/>
    <w:multiLevelType w:val="hybridMultilevel"/>
    <w:tmpl w:val="E3085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612E7"/>
    <w:multiLevelType w:val="hybridMultilevel"/>
    <w:tmpl w:val="C748A7EA"/>
    <w:lvl w:ilvl="0" w:tplc="595218F6">
      <w:start w:val="1"/>
      <w:numFmt w:val="bullet"/>
      <w:lvlText w:val="▪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288684A"/>
    <w:multiLevelType w:val="hybridMultilevel"/>
    <w:tmpl w:val="7C4A92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583F1E"/>
    <w:multiLevelType w:val="hybridMultilevel"/>
    <w:tmpl w:val="64EAC8D0"/>
    <w:lvl w:ilvl="0" w:tplc="3B4EAC0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0416A"/>
    <w:multiLevelType w:val="hybridMultilevel"/>
    <w:tmpl w:val="6E38CBB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FAD6AF2"/>
    <w:multiLevelType w:val="hybridMultilevel"/>
    <w:tmpl w:val="1F3818A8"/>
    <w:lvl w:ilvl="0" w:tplc="595218F6">
      <w:start w:val="1"/>
      <w:numFmt w:val="bullet"/>
      <w:lvlText w:val="▪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6F52E8D"/>
    <w:multiLevelType w:val="hybridMultilevel"/>
    <w:tmpl w:val="04F2F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D5A"/>
    <w:rsid w:val="00016924"/>
    <w:rsid w:val="000B7723"/>
    <w:rsid w:val="001315A0"/>
    <w:rsid w:val="0019667D"/>
    <w:rsid w:val="001C1E87"/>
    <w:rsid w:val="001E7A0E"/>
    <w:rsid w:val="001F3F62"/>
    <w:rsid w:val="00217E0A"/>
    <w:rsid w:val="00221495"/>
    <w:rsid w:val="00244C7D"/>
    <w:rsid w:val="002B21E0"/>
    <w:rsid w:val="00315E67"/>
    <w:rsid w:val="00335200"/>
    <w:rsid w:val="00336D82"/>
    <w:rsid w:val="003543AA"/>
    <w:rsid w:val="0036004F"/>
    <w:rsid w:val="0039435C"/>
    <w:rsid w:val="003C1B0C"/>
    <w:rsid w:val="003D1F82"/>
    <w:rsid w:val="00436B1E"/>
    <w:rsid w:val="00450744"/>
    <w:rsid w:val="004544FF"/>
    <w:rsid w:val="00457A69"/>
    <w:rsid w:val="004647F3"/>
    <w:rsid w:val="004D7D49"/>
    <w:rsid w:val="004E1A0E"/>
    <w:rsid w:val="00547133"/>
    <w:rsid w:val="0059296E"/>
    <w:rsid w:val="005A1AF2"/>
    <w:rsid w:val="005A7F2B"/>
    <w:rsid w:val="005C32AF"/>
    <w:rsid w:val="006261A3"/>
    <w:rsid w:val="00650B77"/>
    <w:rsid w:val="00676334"/>
    <w:rsid w:val="006B1733"/>
    <w:rsid w:val="006E39D5"/>
    <w:rsid w:val="006F23CB"/>
    <w:rsid w:val="007356C0"/>
    <w:rsid w:val="00746C31"/>
    <w:rsid w:val="00777146"/>
    <w:rsid w:val="007B386A"/>
    <w:rsid w:val="007D78FD"/>
    <w:rsid w:val="008103E0"/>
    <w:rsid w:val="0086289F"/>
    <w:rsid w:val="008667D6"/>
    <w:rsid w:val="00877B39"/>
    <w:rsid w:val="008A3C73"/>
    <w:rsid w:val="008C243D"/>
    <w:rsid w:val="008D56C4"/>
    <w:rsid w:val="008D57AD"/>
    <w:rsid w:val="008F176D"/>
    <w:rsid w:val="0091736A"/>
    <w:rsid w:val="009228A1"/>
    <w:rsid w:val="00933277"/>
    <w:rsid w:val="00A5522A"/>
    <w:rsid w:val="00AC5390"/>
    <w:rsid w:val="00BF4A5C"/>
    <w:rsid w:val="00C41DAA"/>
    <w:rsid w:val="00C72A18"/>
    <w:rsid w:val="00CE79ED"/>
    <w:rsid w:val="00D85D5A"/>
    <w:rsid w:val="00DA3872"/>
    <w:rsid w:val="00DF6CD3"/>
    <w:rsid w:val="00E27D53"/>
    <w:rsid w:val="00E5182E"/>
    <w:rsid w:val="00E66053"/>
    <w:rsid w:val="00EB312F"/>
    <w:rsid w:val="00FA1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39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C5390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3C1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862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450744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artproject.com" TargetMode="External"/><Relationship Id="rId13" Type="http://schemas.openxmlformats.org/officeDocument/2006/relationships/hyperlink" Target="http://istoriya-kino.ru/kinematograf/" TargetMode="External"/><Relationship Id="rId18" Type="http://schemas.openxmlformats.org/officeDocument/2006/relationships/hyperlink" Target="http://www.virtualrm.spb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museum.roerich.com/" TargetMode="External"/><Relationship Id="rId7" Type="http://schemas.openxmlformats.org/officeDocument/2006/relationships/hyperlink" Target="http://smallbay.ru/" TargetMode="External"/><Relationship Id="rId12" Type="http://schemas.openxmlformats.org/officeDocument/2006/relationships/hyperlink" Target="http://www.arthistory.ru/museum.htm" TargetMode="External"/><Relationship Id="rId17" Type="http://schemas.openxmlformats.org/officeDocument/2006/relationships/hyperlink" Target="http://standart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useum.ru/" TargetMode="External"/><Relationship Id="rId20" Type="http://schemas.openxmlformats.org/officeDocument/2006/relationships/hyperlink" Target="http://www.tanais.info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bibliotekar.ru/avanta/" TargetMode="External"/><Relationship Id="rId11" Type="http://schemas.openxmlformats.org/officeDocument/2006/relationships/hyperlink" Target="http://standart.edu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virtualrm.spb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gumer.info" TargetMode="External"/><Relationship Id="rId19" Type="http://schemas.openxmlformats.org/officeDocument/2006/relationships/hyperlink" Target="http://www.dict.t-mm.ru/enc_sl/t/teatr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tobject-gallery.ru/" TargetMode="External"/><Relationship Id="rId14" Type="http://schemas.openxmlformats.org/officeDocument/2006/relationships/hyperlink" Target="http://www.biblioclub.ru/dictionaries.php?action=dict&amp;dict_id=64" TargetMode="External"/><Relationship Id="rId22" Type="http://schemas.openxmlformats.org/officeDocument/2006/relationships/hyperlink" Target="http://lib.rus.ec/s/3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6AB43-B001-40C5-922B-8498F2CEE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2750</Words>
  <Characters>15680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User</cp:lastModifiedBy>
  <cp:revision>68</cp:revision>
  <dcterms:created xsi:type="dcterms:W3CDTF">2013-10-30T09:24:00Z</dcterms:created>
  <dcterms:modified xsi:type="dcterms:W3CDTF">2022-11-08T15:10:00Z</dcterms:modified>
</cp:coreProperties>
</file>