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6" w:rsidRDefault="008E776A" w:rsidP="008E776A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36"/>
          <w:szCs w:val="36"/>
        </w:rPr>
      </w:pPr>
      <w:r w:rsidRPr="008E776A">
        <w:rPr>
          <w:rFonts w:ascii="Times New Roman" w:eastAsia="Times New Roman" w:hAnsi="Times New Roman" w:cs="Times New Roman"/>
          <w:b/>
          <w:bCs/>
          <w:color w:val="363F45"/>
          <w:kern w:val="36"/>
          <w:sz w:val="36"/>
          <w:szCs w:val="36"/>
        </w:rPr>
        <w:t>Р</w:t>
      </w:r>
      <w:r w:rsidR="00DB44A6" w:rsidRPr="008E776A">
        <w:rPr>
          <w:rFonts w:ascii="Times New Roman" w:eastAsia="Times New Roman" w:hAnsi="Times New Roman" w:cs="Times New Roman"/>
          <w:b/>
          <w:bCs/>
          <w:color w:val="363F45"/>
          <w:kern w:val="36"/>
          <w:sz w:val="36"/>
          <w:szCs w:val="36"/>
        </w:rPr>
        <w:t>ождественская встреча</w:t>
      </w:r>
    </w:p>
    <w:p w:rsidR="008E776A" w:rsidRDefault="008E776A" w:rsidP="008E776A">
      <w:pPr>
        <w:pStyle w:val="a5"/>
        <w:spacing w:before="0" w:beforeAutospacing="0" w:after="0" w:afterAutospacing="0"/>
        <w:ind w:firstLine="851"/>
        <w:jc w:val="both"/>
        <w:rPr>
          <w:color w:val="141414"/>
          <w:sz w:val="32"/>
          <w:szCs w:val="32"/>
        </w:rPr>
      </w:pPr>
    </w:p>
    <w:p w:rsidR="00DB44A6" w:rsidRPr="008E776A" w:rsidRDefault="008E776A" w:rsidP="008E776A">
      <w:pPr>
        <w:pStyle w:val="a5"/>
        <w:spacing w:before="0" w:beforeAutospacing="0" w:after="0" w:afterAutospacing="0"/>
        <w:ind w:firstLine="851"/>
        <w:jc w:val="both"/>
        <w:rPr>
          <w:color w:val="141414"/>
          <w:sz w:val="32"/>
          <w:szCs w:val="32"/>
        </w:rPr>
      </w:pPr>
      <w:r>
        <w:rPr>
          <w:color w:val="141414"/>
          <w:sz w:val="32"/>
          <w:szCs w:val="32"/>
        </w:rPr>
        <w:t>В</w:t>
      </w:r>
      <w:r w:rsidR="00DB44A6" w:rsidRPr="008E776A">
        <w:rPr>
          <w:color w:val="141414"/>
          <w:sz w:val="32"/>
          <w:szCs w:val="32"/>
        </w:rPr>
        <w:t xml:space="preserve"> </w:t>
      </w:r>
      <w:proofErr w:type="spellStart"/>
      <w:r w:rsidR="00DB44A6" w:rsidRPr="008E776A">
        <w:rPr>
          <w:color w:val="141414"/>
          <w:sz w:val="32"/>
          <w:szCs w:val="32"/>
        </w:rPr>
        <w:t>межпоселенческой</w:t>
      </w:r>
      <w:proofErr w:type="spellEnd"/>
      <w:r w:rsidR="00DB44A6" w:rsidRPr="008E776A">
        <w:rPr>
          <w:color w:val="141414"/>
          <w:sz w:val="32"/>
          <w:szCs w:val="32"/>
        </w:rPr>
        <w:t xml:space="preserve"> библиотеке Навлинского района прошла рождественская встреча. Душевные клипы и песни, празднично украшенная ель, сверкающая разноцветными огнями, задали настроение всем присутствующим.</w:t>
      </w:r>
      <w:r w:rsidRPr="008E776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19175" cy="2190750"/>
            <wp:effectExtent l="19050" t="0" r="0" b="0"/>
            <wp:docPr id="3" name="Рисунок 1" descr="http://navlya-gazeta.ru/uploads/2019/01/ohkqxcowdmo-53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lya-gazeta.ru/uploads/2019/01/ohkqxcowdmo-533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193131"/>
            <wp:effectExtent l="19050" t="0" r="9525" b="0"/>
            <wp:docPr id="4" name="Рисунок 6" descr="http://navlya-gazeta.ru/uploads/2019/01/1-v2x2ksf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vlya-gazeta.ru/uploads/2019/01/1-v2x2ksf1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6A" w:rsidRDefault="008E776A" w:rsidP="008E776A">
      <w:pPr>
        <w:pStyle w:val="a5"/>
        <w:spacing w:before="0" w:beforeAutospacing="0" w:after="0" w:afterAutospacing="0"/>
        <w:jc w:val="both"/>
        <w:rPr>
          <w:color w:val="141414"/>
          <w:sz w:val="32"/>
          <w:szCs w:val="32"/>
        </w:rPr>
      </w:pPr>
    </w:p>
    <w:p w:rsidR="00DB44A6" w:rsidRDefault="00DB44A6" w:rsidP="008E776A">
      <w:pPr>
        <w:pStyle w:val="a5"/>
        <w:spacing w:before="0" w:beforeAutospacing="0" w:after="0" w:afterAutospacing="0"/>
        <w:jc w:val="both"/>
        <w:rPr>
          <w:color w:val="141414"/>
          <w:sz w:val="32"/>
          <w:szCs w:val="32"/>
        </w:rPr>
      </w:pPr>
      <w:r w:rsidRPr="008E776A">
        <w:rPr>
          <w:color w:val="141414"/>
          <w:sz w:val="32"/>
          <w:szCs w:val="32"/>
        </w:rPr>
        <w:t xml:space="preserve">С наступающим Рождеством гостей поздравил благочинный Навлинского церковного округа протоиерей Игорь </w:t>
      </w:r>
      <w:proofErr w:type="spellStart"/>
      <w:r w:rsidRPr="008E776A">
        <w:rPr>
          <w:color w:val="141414"/>
          <w:sz w:val="32"/>
          <w:szCs w:val="32"/>
        </w:rPr>
        <w:t>Тараев</w:t>
      </w:r>
      <w:proofErr w:type="spellEnd"/>
      <w:r w:rsidRPr="008E776A">
        <w:rPr>
          <w:color w:val="141414"/>
          <w:sz w:val="32"/>
          <w:szCs w:val="32"/>
        </w:rPr>
        <w:t>. Гостям показали мультфильм, рассказывающий об истории Рождества Христова. Ребята узнали, как ель стала рождественским деревом, что означают дары волхвов, что такое Святки и Сочельник.</w:t>
      </w:r>
    </w:p>
    <w:p w:rsidR="008E776A" w:rsidRPr="008E776A" w:rsidRDefault="00E33424" w:rsidP="008E776A">
      <w:pPr>
        <w:pStyle w:val="a5"/>
        <w:spacing w:before="0" w:beforeAutospacing="0" w:after="0" w:afterAutospacing="0"/>
        <w:jc w:val="both"/>
        <w:rPr>
          <w:color w:val="141414"/>
          <w:sz w:val="32"/>
          <w:szCs w:val="32"/>
        </w:rPr>
      </w:pPr>
      <w:r>
        <w:rPr>
          <w:noProof/>
          <w:color w:val="141414"/>
          <w:sz w:val="32"/>
          <w:szCs w:val="32"/>
        </w:rPr>
        <w:drawing>
          <wp:inline distT="0" distB="0" distL="0" distR="0">
            <wp:extent cx="2914650" cy="2185988"/>
            <wp:effectExtent l="19050" t="0" r="0" b="0"/>
            <wp:docPr id="5" name="Рисунок 4" descr="C:\Documents and Settings\Администратор\Рабочий стол\DSC0436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DSC04368-1024x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76A">
        <w:rPr>
          <w:noProof/>
        </w:rPr>
        <w:drawing>
          <wp:inline distT="0" distB="0" distL="0" distR="0">
            <wp:extent cx="2917825" cy="2188369"/>
            <wp:effectExtent l="19050" t="0" r="0" b="0"/>
            <wp:docPr id="8" name="Рисунок 15" descr="http://navlya-gazeta.ru/uploads/2019/01/fk-inbdzk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vlya-gazeta.ru/uploads/2019/01/fk-inbdzkv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A6" w:rsidRPr="008E776A" w:rsidRDefault="00DB44A6" w:rsidP="008E776A">
      <w:pPr>
        <w:pStyle w:val="a5"/>
        <w:spacing w:before="0" w:beforeAutospacing="0" w:after="0" w:afterAutospacing="0"/>
        <w:jc w:val="both"/>
        <w:rPr>
          <w:color w:val="141414"/>
          <w:sz w:val="32"/>
          <w:szCs w:val="32"/>
        </w:rPr>
      </w:pPr>
      <w:r w:rsidRPr="008E776A">
        <w:rPr>
          <w:color w:val="141414"/>
          <w:sz w:val="32"/>
          <w:szCs w:val="32"/>
        </w:rPr>
        <w:t>Ребята отвечали на вопросы рождественской викторины, участвовали в играх, читали стихи, рассказывали известные им колядки. За смелость и активность дети получали сладкие призы, ведь подарки — тоже неотъемлемая часть Рождества.</w:t>
      </w:r>
    </w:p>
    <w:p w:rsidR="00DB44A6" w:rsidRPr="008E776A" w:rsidRDefault="00DB44A6" w:rsidP="008E776A">
      <w:pPr>
        <w:pStyle w:val="a5"/>
        <w:spacing w:before="0" w:beforeAutospacing="0" w:after="0" w:afterAutospacing="0"/>
        <w:jc w:val="both"/>
        <w:rPr>
          <w:color w:val="141414"/>
          <w:sz w:val="32"/>
          <w:szCs w:val="32"/>
        </w:rPr>
      </w:pPr>
      <w:r w:rsidRPr="008E776A">
        <w:rPr>
          <w:color w:val="141414"/>
          <w:sz w:val="32"/>
          <w:szCs w:val="32"/>
        </w:rPr>
        <w:t xml:space="preserve">Изюминкой встречи стали музыкальные номера, подготовленные детской школой искусств и воскресной школой. Особенно хороша была сказочная постановка «Добрые дела», подаренная зрителям воспитанниками воскресной школы. В своём выступлении юным </w:t>
      </w:r>
      <w:r w:rsidRPr="008E776A">
        <w:rPr>
          <w:color w:val="141414"/>
          <w:sz w:val="32"/>
          <w:szCs w:val="32"/>
        </w:rPr>
        <w:lastRenderedPageBreak/>
        <w:t>артистам удалось передать очарование светлого, доброго праздника, веру в  чудо, свершившееся более 2000 лет назад.</w:t>
      </w:r>
    </w:p>
    <w:p w:rsidR="00DB44A6" w:rsidRDefault="00DB44A6" w:rsidP="008E776A">
      <w:pPr>
        <w:spacing w:after="0"/>
      </w:pPr>
    </w:p>
    <w:p w:rsidR="00DB44A6" w:rsidRDefault="00DB44A6" w:rsidP="00DB44A6"/>
    <w:p w:rsidR="00DB44A6" w:rsidRDefault="00DB44A6" w:rsidP="00DB44A6">
      <w:r>
        <w:rPr>
          <w:noProof/>
        </w:rPr>
        <w:drawing>
          <wp:inline distT="0" distB="0" distL="0" distR="0">
            <wp:extent cx="3190875" cy="2393157"/>
            <wp:effectExtent l="19050" t="0" r="9525" b="0"/>
            <wp:docPr id="12" name="Рисунок 12" descr="http://navlya-gazeta.ru/uploads/2019/01/i93bfknqk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vlya-gazeta.ru/uploads/2019/01/i93bfknqk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9F1">
        <w:rPr>
          <w:noProof/>
        </w:rPr>
        <w:drawing>
          <wp:inline distT="0" distB="0" distL="0" distR="0">
            <wp:extent cx="2619375" cy="2420793"/>
            <wp:effectExtent l="19050" t="0" r="0" b="0"/>
            <wp:docPr id="2" name="Рисунок 1" descr="http://navlib.ru/wp-content/uploads/2019/01/DSC0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lib.ru/wp-content/uploads/2019/01/DSC043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20" cy="242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A6" w:rsidRDefault="00E33424" w:rsidP="00DB44A6">
      <w:r w:rsidRPr="00E33424">
        <w:drawing>
          <wp:inline distT="0" distB="0" distL="0" distR="0">
            <wp:extent cx="5940425" cy="4455319"/>
            <wp:effectExtent l="19050" t="0" r="3175" b="0"/>
            <wp:docPr id="6" name="Рисунок 1" descr="C:\Documents and Settings\Администратор\Рабочий стол\DSC0438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SC04384-1024x7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4A6" w:rsidSect="0062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4A6"/>
    <w:rsid w:val="002C59F1"/>
    <w:rsid w:val="00625EF8"/>
    <w:rsid w:val="0088077C"/>
    <w:rsid w:val="008E776A"/>
    <w:rsid w:val="009E565B"/>
    <w:rsid w:val="00DB44A6"/>
    <w:rsid w:val="00E3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F8"/>
  </w:style>
  <w:style w:type="paragraph" w:styleId="1">
    <w:name w:val="heading 1"/>
    <w:basedOn w:val="a"/>
    <w:link w:val="10"/>
    <w:uiPriority w:val="9"/>
    <w:qFormat/>
    <w:rsid w:val="00DB4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4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B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6</cp:revision>
  <dcterms:created xsi:type="dcterms:W3CDTF">2019-01-10T13:27:00Z</dcterms:created>
  <dcterms:modified xsi:type="dcterms:W3CDTF">2019-01-11T06:03:00Z</dcterms:modified>
</cp:coreProperties>
</file>