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№1</w:t>
      </w:r>
      <w:r w:rsidR="00DB4A58">
        <w:rPr>
          <w:b w:val="0"/>
        </w:rPr>
        <w:t>3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F55856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F55856" w:rsidRPr="006E4E2E" w:rsidRDefault="00272B64" w:rsidP="00F55856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</w:t>
      </w:r>
      <w:r w:rsidR="00F55856">
        <w:rPr>
          <w:sz w:val="32"/>
          <w:szCs w:val="32"/>
        </w:rPr>
        <w:t>ям</w:t>
      </w:r>
      <w:r w:rsidRPr="00B321A1">
        <w:rPr>
          <w:sz w:val="32"/>
          <w:szCs w:val="32"/>
        </w:rPr>
        <w:t xml:space="preserve"> </w:t>
      </w:r>
      <w:r w:rsidR="00F55856" w:rsidRPr="00420D3F">
        <w:rPr>
          <w:sz w:val="32"/>
          <w:szCs w:val="32"/>
        </w:rPr>
        <w:t>«</w:t>
      </w:r>
      <w:r w:rsidR="00F55856">
        <w:rPr>
          <w:sz w:val="32"/>
          <w:szCs w:val="32"/>
        </w:rPr>
        <w:t>инструктор-</w:t>
      </w:r>
      <w:r w:rsidR="00F55856" w:rsidRPr="00420D3F">
        <w:rPr>
          <w:sz w:val="32"/>
          <w:szCs w:val="32"/>
        </w:rPr>
        <w:t>методист</w:t>
      </w:r>
      <w:r w:rsidR="00F55856" w:rsidRPr="00DD5B0E">
        <w:rPr>
          <w:color w:val="FF0000"/>
          <w:sz w:val="32"/>
          <w:szCs w:val="32"/>
        </w:rPr>
        <w:t>*</w:t>
      </w:r>
      <w:r w:rsidR="00F55856" w:rsidRPr="00420D3F">
        <w:rPr>
          <w:sz w:val="32"/>
          <w:szCs w:val="32"/>
        </w:rPr>
        <w:t>»</w:t>
      </w:r>
      <w:r w:rsidR="00F55856">
        <w:rPr>
          <w:sz w:val="32"/>
          <w:szCs w:val="32"/>
        </w:rPr>
        <w:t>, «инструктор по физической культуре</w:t>
      </w:r>
      <w:r w:rsidR="00F55856">
        <w:rPr>
          <w:color w:val="FF0000"/>
          <w:sz w:val="32"/>
          <w:szCs w:val="32"/>
        </w:rPr>
        <w:t>*</w:t>
      </w:r>
      <w:r w:rsidR="00F55856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52ABD" w:rsidRPr="00B321A1" w:rsidTr="00913B29">
        <w:tc>
          <w:tcPr>
            <w:tcW w:w="565" w:type="dxa"/>
            <w:vMerge w:val="restart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52ABD" w:rsidRPr="00B321A1" w:rsidTr="00913B29">
        <w:tc>
          <w:tcPr>
            <w:tcW w:w="565" w:type="dxa"/>
            <w:vMerge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52ABD" w:rsidRPr="0052089F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F52ABD" w:rsidRPr="00B321A1" w:rsidTr="00913B29">
        <w:tc>
          <w:tcPr>
            <w:tcW w:w="565" w:type="dxa"/>
            <w:vMerge w:val="restart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F52ABD" w:rsidRPr="00B321A1" w:rsidTr="00913B29">
        <w:tc>
          <w:tcPr>
            <w:tcW w:w="565" w:type="dxa"/>
            <w:vMerge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52ABD" w:rsidRPr="00B321A1" w:rsidTr="00913B29">
        <w:tc>
          <w:tcPr>
            <w:tcW w:w="565" w:type="dxa"/>
          </w:tcPr>
          <w:p w:rsidR="00F52ABD" w:rsidRPr="00B321A1" w:rsidRDefault="00F52ABD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F52ABD" w:rsidRPr="00B321A1" w:rsidRDefault="00F52ABD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F55856" w:rsidRDefault="00272B64" w:rsidP="009C25A5">
      <w:pPr>
        <w:pStyle w:val="a5"/>
        <w:rPr>
          <w:sz w:val="10"/>
          <w:szCs w:val="10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DB4A58" w:rsidRPr="00B321A1" w:rsidTr="00DB4A58">
        <w:trPr>
          <w:trHeight w:val="454"/>
        </w:trPr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DB4A58" w:rsidRPr="00B321A1" w:rsidTr="00DB4A58">
        <w:trPr>
          <w:trHeight w:val="454"/>
        </w:trPr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DB4A58" w:rsidRPr="00B321A1" w:rsidRDefault="00DB4A58" w:rsidP="00F52A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B4A58" w:rsidRPr="00B321A1" w:rsidTr="00DB4A58">
        <w:trPr>
          <w:trHeight w:val="454"/>
        </w:trPr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DB4A5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B4A58" w:rsidRPr="00B321A1" w:rsidTr="00DB4A58">
        <w:trPr>
          <w:trHeight w:val="465"/>
        </w:trPr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A409AD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Align w:val="center"/>
          </w:tcPr>
          <w:p w:rsidR="00DB4A58" w:rsidRPr="00B321A1" w:rsidRDefault="00DB4A58" w:rsidP="00A409AD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DB4A58">
            <w:pPr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B4A58" w:rsidRPr="00B321A1" w:rsidTr="00F52ABD">
        <w:trPr>
          <w:trHeight w:val="225"/>
        </w:trPr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Merge/>
            <w:vAlign w:val="center"/>
          </w:tcPr>
          <w:p w:rsidR="00DB4A58" w:rsidRPr="00B321A1" w:rsidRDefault="00DB4A58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72B64" w:rsidRPr="00F55856" w:rsidRDefault="00272B64" w:rsidP="009C25A5">
      <w:pPr>
        <w:jc w:val="center"/>
        <w:rPr>
          <w:b/>
          <w:bCs/>
          <w:sz w:val="6"/>
          <w:szCs w:val="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F55856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2C770C">
        <w:trPr>
          <w:trHeight w:val="555"/>
        </w:trPr>
        <w:tc>
          <w:tcPr>
            <w:tcW w:w="15811" w:type="dxa"/>
            <w:gridSpan w:val="11"/>
            <w:vAlign w:val="center"/>
          </w:tcPr>
          <w:p w:rsidR="00272B64" w:rsidRPr="00B321A1" w:rsidRDefault="002C770C" w:rsidP="002C770C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lastRenderedPageBreak/>
              <w:t>Образовательная</w:t>
            </w:r>
            <w:r w:rsidR="00DB4A58">
              <w:rPr>
                <w:b/>
                <w:sz w:val="28"/>
                <w:szCs w:val="28"/>
              </w:rPr>
              <w:t xml:space="preserve"> (методическая)</w:t>
            </w:r>
            <w:r w:rsidRPr="0081635E">
              <w:rPr>
                <w:b/>
                <w:sz w:val="28"/>
                <w:szCs w:val="28"/>
              </w:rPr>
              <w:t xml:space="preserve"> деятельность педагога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2C770C" w:rsidRPr="00B321A1" w:rsidTr="008B7C8E">
        <w:tc>
          <w:tcPr>
            <w:tcW w:w="667" w:type="dxa"/>
          </w:tcPr>
          <w:p w:rsidR="002C770C" w:rsidRPr="00B321A1" w:rsidRDefault="002C770C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Наличие плана и анализа работы (за период не менее 3-х лет) или программы деятельности инструктора-методиста</w:t>
            </w:r>
          </w:p>
        </w:tc>
        <w:tc>
          <w:tcPr>
            <w:tcW w:w="2462" w:type="dxa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Аналитическая справка, заверенная руководителем, в которой отражены результаты работы методиста.</w:t>
            </w:r>
          </w:p>
        </w:tc>
        <w:tc>
          <w:tcPr>
            <w:tcW w:w="1755" w:type="dxa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При наличии плана</w:t>
            </w:r>
          </w:p>
        </w:tc>
        <w:tc>
          <w:tcPr>
            <w:tcW w:w="1968" w:type="dxa"/>
            <w:gridSpan w:val="2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2092" w:type="dxa"/>
            <w:gridSpan w:val="3"/>
          </w:tcPr>
          <w:p w:rsidR="002C770C" w:rsidRPr="00B1069D" w:rsidRDefault="002C770C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При наличии программы деятельности</w:t>
            </w:r>
          </w:p>
        </w:tc>
      </w:tr>
      <w:tr w:rsidR="00DB4A58" w:rsidRPr="00B321A1" w:rsidTr="00A00E22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B1069D" w:rsidRDefault="00DB4A58" w:rsidP="00A409AD">
            <w:pPr>
              <w:pStyle w:val="a3"/>
              <w:jc w:val="left"/>
              <w:rPr>
                <w:b w:val="0"/>
                <w:color w:val="00B050"/>
                <w:sz w:val="24"/>
                <w:szCs w:val="24"/>
              </w:rPr>
            </w:pPr>
            <w:r w:rsidRPr="00B1069D">
              <w:rPr>
                <w:b w:val="0"/>
                <w:color w:val="00B050"/>
                <w:sz w:val="24"/>
                <w:szCs w:val="24"/>
              </w:rPr>
              <w:t>Методическая деятельность по обобщению и распространению опыта педагогов по направлению деятельности (за 3 года).</w:t>
            </w:r>
          </w:p>
        </w:tc>
        <w:tc>
          <w:tcPr>
            <w:tcW w:w="2462" w:type="dxa"/>
          </w:tcPr>
          <w:p w:rsidR="00DB4A58" w:rsidRPr="00B1069D" w:rsidRDefault="00DB4A58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Справка за подписью и печатью руководителя организации о том, в какой форме и когда обобщен и распространен опыт педагога</w:t>
            </w:r>
          </w:p>
        </w:tc>
        <w:tc>
          <w:tcPr>
            <w:tcW w:w="1755" w:type="dxa"/>
          </w:tcPr>
          <w:p w:rsidR="00DB4A58" w:rsidRPr="00B1069D" w:rsidRDefault="00DB4A58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</w:tcPr>
          <w:p w:rsidR="00DB4A58" w:rsidRPr="00B1069D" w:rsidRDefault="00DB4A58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При наличии 1-2-х видов (форм) обобщения  педагогического опыта</w:t>
            </w:r>
          </w:p>
        </w:tc>
        <w:tc>
          <w:tcPr>
            <w:tcW w:w="6031" w:type="dxa"/>
            <w:gridSpan w:val="6"/>
          </w:tcPr>
          <w:p w:rsidR="00DB4A58" w:rsidRPr="00B1069D" w:rsidRDefault="00DB4A58" w:rsidP="00A409AD">
            <w:pPr>
              <w:rPr>
                <w:color w:val="00B050"/>
                <w:sz w:val="24"/>
                <w:szCs w:val="24"/>
              </w:rPr>
            </w:pPr>
            <w:r w:rsidRPr="00B1069D">
              <w:rPr>
                <w:color w:val="00B050"/>
                <w:sz w:val="24"/>
                <w:szCs w:val="24"/>
              </w:rPr>
              <w:t>5 баллов при наличии 3-х и более видов (форм) обобщения  педагогического опыта + 1 балл дополнительно за обобщение опыта на региональном уровне + 2 балла дополнительно за обобщение опыта на всероссийском уровне (но не более 3-х  баллов)</w:t>
            </w:r>
          </w:p>
        </w:tc>
      </w:tr>
      <w:tr w:rsidR="00DB4A58" w:rsidRPr="00B321A1" w:rsidTr="00574ABE">
        <w:tc>
          <w:tcPr>
            <w:tcW w:w="15811" w:type="dxa"/>
            <w:gridSpan w:val="11"/>
          </w:tcPr>
          <w:p w:rsidR="00DB4A58" w:rsidRPr="00B321A1" w:rsidRDefault="00DB4A5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DB4A58" w:rsidRPr="00B321A1" w:rsidRDefault="00DB4A58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B4A58" w:rsidRPr="00B321A1" w:rsidRDefault="00DB4A58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420D3F" w:rsidRDefault="00DB4A58" w:rsidP="00A409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Позитивные р</w:t>
            </w:r>
            <w:r w:rsidRPr="00420D3F">
              <w:rPr>
                <w:sz w:val="24"/>
                <w:szCs w:val="24"/>
              </w:rPr>
              <w:t xml:space="preserve">езультаты  участия </w:t>
            </w:r>
            <w:r>
              <w:rPr>
                <w:sz w:val="24"/>
                <w:szCs w:val="24"/>
              </w:rPr>
              <w:t xml:space="preserve">воспитанников или </w:t>
            </w:r>
            <w:r w:rsidRPr="00420D3F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>ических работников</w:t>
            </w:r>
            <w:r w:rsidRPr="00420D3F">
              <w:rPr>
                <w:sz w:val="24"/>
                <w:szCs w:val="24"/>
              </w:rPr>
              <w:t xml:space="preserve"> курируемых</w:t>
            </w:r>
            <w:r w:rsidRPr="00420D3F">
              <w:rPr>
                <w:color w:val="FF0000"/>
                <w:sz w:val="24"/>
                <w:szCs w:val="24"/>
              </w:rPr>
              <w:t xml:space="preserve"> </w:t>
            </w:r>
            <w:r w:rsidRPr="00420D3F">
              <w:rPr>
                <w:sz w:val="24"/>
                <w:szCs w:val="24"/>
              </w:rPr>
              <w:t>направлений</w:t>
            </w:r>
            <w:r>
              <w:rPr>
                <w:sz w:val="24"/>
                <w:szCs w:val="24"/>
              </w:rPr>
              <w:t xml:space="preserve"> и по видам спорта</w:t>
            </w:r>
            <w:r w:rsidRPr="00420D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vMerge w:val="restart"/>
          </w:tcPr>
          <w:p w:rsidR="00DB4A58" w:rsidRPr="00420D3F" w:rsidRDefault="00DB4A58" w:rsidP="00A409AD">
            <w:pPr>
              <w:jc w:val="both"/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Грамоты, дипломы,  сертификаты, приказы, протоколы и др. Справка руководителя организации, подтверждающая победы и призовые места педагогов курируемых направлений</w:t>
            </w:r>
            <w:r>
              <w:rPr>
                <w:sz w:val="24"/>
                <w:szCs w:val="24"/>
              </w:rPr>
              <w:t xml:space="preserve"> и по видам спорта</w:t>
            </w:r>
            <w:r w:rsidRPr="00420D3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755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DB4A58" w:rsidRPr="00B321A1" w:rsidRDefault="00DB4A58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DB4A58" w:rsidRPr="00B321A1" w:rsidRDefault="00DB4A58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DB4A58" w:rsidRPr="00B321A1" w:rsidTr="00D140A1">
        <w:trPr>
          <w:gridAfter w:val="1"/>
          <w:wAfter w:w="40" w:type="dxa"/>
          <w:trHeight w:val="2550"/>
        </w:trPr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B33C22" w:rsidRDefault="00DB4A58" w:rsidP="002C77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33C22">
              <w:rPr>
                <w:sz w:val="24"/>
                <w:szCs w:val="24"/>
              </w:rPr>
              <w:t xml:space="preserve">езультаты участия </w:t>
            </w:r>
            <w:r>
              <w:rPr>
                <w:sz w:val="24"/>
                <w:szCs w:val="24"/>
              </w:rPr>
              <w:t>воспитанников</w:t>
            </w:r>
            <w:r w:rsidRPr="00B33C22">
              <w:rPr>
                <w:sz w:val="24"/>
                <w:szCs w:val="24"/>
              </w:rPr>
              <w:t xml:space="preserve"> в официальных муниципальных, региональных, всероссийских и международных соревнованиях, с учетом результатов переданных в </w:t>
            </w:r>
            <w:r w:rsidRPr="000A5B67">
              <w:rPr>
                <w:sz w:val="24"/>
                <w:szCs w:val="24"/>
              </w:rPr>
              <w:t>течение 5 лет воспитанников,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DB4A58" w:rsidRPr="00B33C22" w:rsidRDefault="00DB4A58" w:rsidP="00A409AD">
            <w:pPr>
              <w:jc w:val="both"/>
              <w:rPr>
                <w:sz w:val="24"/>
                <w:szCs w:val="24"/>
              </w:rPr>
            </w:pPr>
            <w:r w:rsidRPr="00B33C22">
              <w:rPr>
                <w:sz w:val="24"/>
                <w:szCs w:val="24"/>
              </w:rPr>
              <w:t xml:space="preserve">Грамоты, дипломы. Справка руководителя образовательной организации, подтверждающая победы, призовые места и результат </w:t>
            </w:r>
            <w:proofErr w:type="gramStart"/>
            <w:r w:rsidRPr="00B33C22">
              <w:rPr>
                <w:sz w:val="24"/>
                <w:szCs w:val="24"/>
              </w:rPr>
              <w:t>обучающихся</w:t>
            </w:r>
            <w:proofErr w:type="gramEnd"/>
            <w:r w:rsidRPr="00B33C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DB4A58" w:rsidRPr="00B321A1" w:rsidRDefault="00DB4A58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DB4A58" w:rsidRPr="00B321A1" w:rsidRDefault="00DB4A58" w:rsidP="00574ABE">
            <w:pPr>
              <w:ind w:left="20" w:hanging="20"/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ind w:left="20" w:hanging="20"/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</w:p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</w:p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</w:p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</w:p>
          <w:p w:rsidR="00DB4A58" w:rsidRPr="00B321A1" w:rsidRDefault="00DB4A58" w:rsidP="00574ABE">
            <w:pPr>
              <w:jc w:val="both"/>
              <w:rPr>
                <w:sz w:val="22"/>
                <w:szCs w:val="22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DB4A58" w:rsidRPr="00B321A1" w:rsidTr="00D140A1">
        <w:trPr>
          <w:trHeight w:val="1072"/>
        </w:trPr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DB4A58" w:rsidRPr="00B321A1" w:rsidRDefault="00DB4A58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DB4A58" w:rsidRPr="00B321A1" w:rsidTr="00574ABE">
        <w:tc>
          <w:tcPr>
            <w:tcW w:w="15811" w:type="dxa"/>
            <w:gridSpan w:val="11"/>
          </w:tcPr>
          <w:p w:rsidR="00DB4A58" w:rsidRPr="00B321A1" w:rsidRDefault="00DB4A5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DB4A58" w:rsidRPr="00B321A1" w:rsidRDefault="00DB4A58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DB4A58" w:rsidRPr="00B321A1" w:rsidRDefault="00DB4A58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lastRenderedPageBreak/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DB4A58" w:rsidRPr="00165CB2" w:rsidRDefault="00DB4A58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Обучение в </w:t>
            </w:r>
            <w:r w:rsidRPr="00165CB2">
              <w:rPr>
                <w:sz w:val="24"/>
                <w:szCs w:val="24"/>
              </w:rPr>
              <w:lastRenderedPageBreak/>
              <w:t>аспирантуре</w:t>
            </w:r>
          </w:p>
          <w:p w:rsidR="00DB4A58" w:rsidRPr="00165CB2" w:rsidRDefault="00DB4A58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DB4A58" w:rsidRPr="00165CB2" w:rsidRDefault="00DB4A5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DB4A58" w:rsidRPr="00165CB2" w:rsidRDefault="00DB4A5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DB4A58" w:rsidRPr="00165CB2" w:rsidRDefault="00DB4A58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DB4A58" w:rsidRPr="00165CB2" w:rsidRDefault="00DB4A58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B4A58" w:rsidRPr="00165CB2" w:rsidRDefault="00DB4A58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DB4A58" w:rsidRPr="00257952" w:rsidRDefault="00DB4A5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DB4A58" w:rsidRPr="00257952" w:rsidRDefault="00DB4A58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DB4A58" w:rsidRPr="00257952" w:rsidRDefault="00DB4A5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DB4A58" w:rsidRPr="00257952" w:rsidRDefault="00DB4A58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Использует  цифровые и электронные образовательные ресурсы (ЦОР и ЭОР), в т.ч. и собственные, при подготовке и проведении 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DB4A58" w:rsidRPr="00257952" w:rsidRDefault="00DB4A58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учебном и воспитательном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DB4A58" w:rsidRPr="00257952" w:rsidRDefault="00DB4A58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 xml:space="preserve">сообществ; </w:t>
            </w:r>
          </w:p>
          <w:p w:rsidR="00DB4A58" w:rsidRPr="00257952" w:rsidRDefault="00DB4A58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DB4A58" w:rsidRPr="00165CB2" w:rsidRDefault="00DB4A58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DB4A58" w:rsidRPr="00165CB2" w:rsidRDefault="00DB4A5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Организация и проведение соревнований, турниров, массовых мероприятий</w:t>
            </w:r>
          </w:p>
        </w:tc>
        <w:tc>
          <w:tcPr>
            <w:tcW w:w="2462" w:type="dxa"/>
            <w:vMerge w:val="restart"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Приказ (о проведении, об итогах), положение</w:t>
            </w:r>
          </w:p>
        </w:tc>
        <w:tc>
          <w:tcPr>
            <w:tcW w:w="1755" w:type="dxa"/>
            <w:vMerge w:val="restart"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80" w:type="dxa"/>
            <w:vMerge w:val="restart"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2C770C" w:rsidRDefault="00DB4A58" w:rsidP="00A409AD">
            <w:pPr>
              <w:ind w:right="-108"/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региональном уровне</w:t>
            </w:r>
          </w:p>
          <w:p w:rsidR="00DB4A58" w:rsidRPr="002C770C" w:rsidRDefault="00DB4A58" w:rsidP="00A409AD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DB4A58" w:rsidRPr="002C770C" w:rsidRDefault="00DB4A58" w:rsidP="00A409AD">
            <w:pPr>
              <w:ind w:right="-108"/>
              <w:jc w:val="both"/>
              <w:rPr>
                <w:sz w:val="24"/>
                <w:szCs w:val="24"/>
              </w:rPr>
            </w:pPr>
            <w:r w:rsidRPr="002C770C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B4A58" w:rsidRPr="00B321A1" w:rsidTr="00D34E03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2C770C" w:rsidRDefault="00DB4A58" w:rsidP="00A40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B4A58" w:rsidRPr="002C770C" w:rsidRDefault="00DB4A58" w:rsidP="00BE11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C770C">
              <w:rPr>
                <w:sz w:val="24"/>
                <w:szCs w:val="24"/>
              </w:rPr>
              <w:t>При наличии 2-х и более  +1 балл  дополнительно за охват участников более 100 человек  (но не более 3-х баллов)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(На авторские программы, методические разработки </w:t>
            </w:r>
            <w:r w:rsidRPr="00165CB2">
              <w:rPr>
                <w:sz w:val="24"/>
                <w:szCs w:val="24"/>
              </w:rPr>
              <w:lastRenderedPageBreak/>
              <w:t>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DB4A58" w:rsidRPr="00165CB2" w:rsidRDefault="00DB4A58" w:rsidP="00574ABE">
            <w:pPr>
              <w:jc w:val="both"/>
            </w:pPr>
            <w:r w:rsidRPr="00165CB2">
              <w:rPr>
                <w:sz w:val="24"/>
                <w:szCs w:val="24"/>
              </w:rPr>
              <w:t xml:space="preserve">Титульный лист и </w:t>
            </w:r>
            <w:r w:rsidRPr="00165CB2">
              <w:rPr>
                <w:sz w:val="24"/>
                <w:szCs w:val="24"/>
              </w:rPr>
              <w:lastRenderedPageBreak/>
              <w:t>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DB4A58" w:rsidRPr="00165CB2" w:rsidRDefault="00DB4A58" w:rsidP="00574ABE">
            <w:pPr>
              <w:rPr>
                <w:sz w:val="16"/>
                <w:szCs w:val="16"/>
              </w:rPr>
            </w:pP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При наличии 2-х и более публикаций +1 балл дополнительно за каждую (но не более 5-ти баллов)</w:t>
            </w:r>
          </w:p>
          <w:p w:rsidR="00DB4A58" w:rsidRPr="00165CB2" w:rsidRDefault="00DB4A58" w:rsidP="00574ABE">
            <w:pPr>
              <w:rPr>
                <w:sz w:val="16"/>
                <w:szCs w:val="16"/>
              </w:rPr>
            </w:pPr>
          </w:p>
          <w:p w:rsidR="00DB4A58" w:rsidRPr="00165CB2" w:rsidRDefault="00DB4A58" w:rsidP="00D65021">
            <w:pPr>
              <w:rPr>
                <w:sz w:val="24"/>
                <w:szCs w:val="24"/>
              </w:rPr>
            </w:pPr>
            <w:proofErr w:type="gramStart"/>
            <w:r w:rsidRPr="00165CB2">
              <w:rPr>
                <w:sz w:val="24"/>
                <w:szCs w:val="24"/>
              </w:rPr>
              <w:t>Для</w:t>
            </w:r>
            <w:proofErr w:type="gramEnd"/>
            <w:r w:rsidRPr="00165CB2"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интернет</w:t>
            </w:r>
            <w:proofErr w:type="gramEnd"/>
            <w:r w:rsidRPr="00165CB2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DB4A58" w:rsidRPr="00165CB2" w:rsidRDefault="00DB4A58" w:rsidP="002C770C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-руководство методическим объединением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B4A58" w:rsidRPr="00165CB2" w:rsidRDefault="00DB4A5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DB4A58" w:rsidRPr="00B321A1" w:rsidTr="008B7C8E">
        <w:trPr>
          <w:trHeight w:val="789"/>
        </w:trPr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B4A58" w:rsidRPr="00165CB2" w:rsidRDefault="00DB4A58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DB4A58" w:rsidRPr="00165CB2" w:rsidRDefault="00DB4A5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DB4A58" w:rsidRPr="00AD6922" w:rsidRDefault="00DB4A58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DB4A58" w:rsidRPr="00B321A1" w:rsidTr="00250877">
        <w:trPr>
          <w:trHeight w:val="365"/>
        </w:trPr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DB4A58" w:rsidRPr="00165CB2" w:rsidRDefault="00DB4A5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DB4A58" w:rsidRPr="00165CB2" w:rsidRDefault="00DB4A5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DB4A58" w:rsidRPr="00165CB2" w:rsidRDefault="00DB4A58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DB4A58" w:rsidRPr="00165CB2" w:rsidRDefault="00DB4A5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DB4A58" w:rsidRPr="00165CB2" w:rsidRDefault="00DB4A5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DB4A58" w:rsidRPr="00165CB2" w:rsidRDefault="00DB4A58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DB4A58" w:rsidRPr="00165CB2" w:rsidRDefault="00DB4A58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DB4A58" w:rsidRPr="00165CB2" w:rsidRDefault="00DB4A58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DB4A58" w:rsidRPr="00165CB2" w:rsidRDefault="00DB4A58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DB4A58" w:rsidRPr="00165CB2" w:rsidRDefault="00DB4A58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DB4A58" w:rsidRPr="00B321A1" w:rsidTr="00574ABE">
        <w:tc>
          <w:tcPr>
            <w:tcW w:w="15811" w:type="dxa"/>
            <w:gridSpan w:val="11"/>
          </w:tcPr>
          <w:p w:rsidR="00DB4A58" w:rsidRPr="00B321A1" w:rsidRDefault="00DB4A58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DB4A58" w:rsidRPr="00B321A1" w:rsidRDefault="00DB4A58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B4A5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DB4A58" w:rsidRPr="00B321A1" w:rsidRDefault="00DB4A58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B4A58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DB4A58" w:rsidRPr="00165CB2" w:rsidRDefault="00DB4A58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DB4A58" w:rsidRPr="00165CB2" w:rsidRDefault="00DB4A58" w:rsidP="00DB4A5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DB4A58" w:rsidRPr="00165CB2" w:rsidRDefault="00DB4A58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B4A58" w:rsidRPr="00165CB2" w:rsidRDefault="00DB4A58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DB4A5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DB4A58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420D3F" w:rsidRDefault="00DB4A58" w:rsidP="00A409AD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DB4A58" w:rsidRPr="00420D3F" w:rsidRDefault="00DB4A58" w:rsidP="00A409AD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DB4A58" w:rsidRPr="00165CB2" w:rsidRDefault="00DB4A58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B4A58" w:rsidRPr="00165CB2" w:rsidRDefault="00DB4A58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DB4A58" w:rsidRPr="00165CB2" w:rsidRDefault="00DB4A58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DB4A58" w:rsidRPr="00165CB2" w:rsidRDefault="00DB4A58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DB4A58" w:rsidRPr="00165CB2" w:rsidRDefault="00DB4A58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DB4A58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165CB2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165CB2" w:rsidRDefault="00DB4A58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DB4A58" w:rsidRPr="00165CB2" w:rsidRDefault="00DB4A58" w:rsidP="00362662">
            <w:pPr>
              <w:jc w:val="both"/>
              <w:rPr>
                <w:sz w:val="24"/>
                <w:szCs w:val="24"/>
              </w:rPr>
            </w:pPr>
          </w:p>
          <w:p w:rsidR="00DB4A58" w:rsidRPr="00165CB2" w:rsidRDefault="00DB4A58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DB4A58" w:rsidRPr="000A5B67" w:rsidRDefault="00DB4A58" w:rsidP="00A409AD">
            <w:pPr>
              <w:rPr>
                <w:sz w:val="24"/>
                <w:szCs w:val="24"/>
              </w:rPr>
            </w:pPr>
            <w:r w:rsidRPr="000A5B67">
              <w:rPr>
                <w:sz w:val="24"/>
                <w:szCs w:val="24"/>
              </w:rPr>
              <w:t xml:space="preserve">Участие в профессиональных конкурсах по видам спорта и подготовка к участию тренеров-преподавателей по курируемым видам спорта, проводимых органами исполнительной власти Брянской области и </w:t>
            </w:r>
            <w:r w:rsidRPr="000A5B67">
              <w:rPr>
                <w:sz w:val="24"/>
                <w:szCs w:val="24"/>
              </w:rPr>
              <w:lastRenderedPageBreak/>
              <w:t>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DB4A58" w:rsidRPr="000A5B67" w:rsidRDefault="00DB4A58" w:rsidP="00A409AD">
            <w:pPr>
              <w:rPr>
                <w:sz w:val="24"/>
                <w:szCs w:val="24"/>
              </w:rPr>
            </w:pPr>
            <w:r w:rsidRPr="000A5B67">
              <w:rPr>
                <w:sz w:val="24"/>
                <w:szCs w:val="24"/>
              </w:rPr>
              <w:lastRenderedPageBreak/>
              <w:t xml:space="preserve">Грамоты, дипломы, благодарности, приказы, подтверждающие участие и результат. </w:t>
            </w:r>
          </w:p>
        </w:tc>
        <w:tc>
          <w:tcPr>
            <w:tcW w:w="1755" w:type="dxa"/>
            <w:vMerge w:val="restart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DB4A58" w:rsidRPr="00B321A1" w:rsidRDefault="00DB4A58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DB4A58" w:rsidRPr="00B321A1" w:rsidTr="00574ABE">
        <w:tc>
          <w:tcPr>
            <w:tcW w:w="15811" w:type="dxa"/>
            <w:gridSpan w:val="11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DB4A58" w:rsidRPr="00B321A1" w:rsidTr="008B7C8E">
        <w:tc>
          <w:tcPr>
            <w:tcW w:w="667" w:type="dxa"/>
            <w:vMerge w:val="restart"/>
          </w:tcPr>
          <w:p w:rsidR="00DB4A58" w:rsidRPr="00B321A1" w:rsidRDefault="00DB4A58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DB4A58" w:rsidRPr="00B321A1" w:rsidTr="008B7C8E">
        <w:tc>
          <w:tcPr>
            <w:tcW w:w="667" w:type="dxa"/>
            <w:vMerge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DB4A58" w:rsidRPr="00B321A1" w:rsidRDefault="00DB4A58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DB4A58" w:rsidRPr="00B321A1" w:rsidRDefault="00DB4A58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B321A1" w:rsidRDefault="00DB4A58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DB4A58" w:rsidRPr="00B321A1" w:rsidRDefault="00DB4A58" w:rsidP="00574ABE">
            <w:pPr>
              <w:jc w:val="both"/>
              <w:rPr>
                <w:b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</w:p>
          <w:p w:rsidR="00DB4A58" w:rsidRPr="00B321A1" w:rsidRDefault="00DB4A58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B321A1" w:rsidRDefault="00DB4A58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DB4A58" w:rsidRPr="00B321A1" w:rsidTr="008B7C8E">
        <w:tc>
          <w:tcPr>
            <w:tcW w:w="667" w:type="dxa"/>
          </w:tcPr>
          <w:p w:rsidR="00DB4A58" w:rsidRPr="00B321A1" w:rsidRDefault="00DB4A58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</w:t>
            </w:r>
            <w:r w:rsidRPr="00B321A1">
              <w:rPr>
                <w:sz w:val="24"/>
                <w:szCs w:val="24"/>
              </w:rPr>
              <w:lastRenderedPageBreak/>
              <w:t>слов "Народный", "Заслуженный" (независимо от срока)</w:t>
            </w:r>
          </w:p>
        </w:tc>
        <w:tc>
          <w:tcPr>
            <w:tcW w:w="2462" w:type="dxa"/>
          </w:tcPr>
          <w:p w:rsidR="00DB4A58" w:rsidRPr="00B321A1" w:rsidRDefault="00DB4A58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DB4A58" w:rsidRPr="00B321A1" w:rsidRDefault="00DB4A58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55856" w:rsidRPr="00621159" w:rsidRDefault="00F55856" w:rsidP="00F55856">
      <w:pPr>
        <w:pStyle w:val="a5"/>
        <w:rPr>
          <w:color w:val="FF0000"/>
          <w:sz w:val="32"/>
          <w:szCs w:val="32"/>
        </w:rPr>
      </w:pPr>
      <w:r w:rsidRPr="00621159">
        <w:rPr>
          <w:color w:val="FF0000"/>
          <w:sz w:val="32"/>
          <w:szCs w:val="32"/>
        </w:rPr>
        <w:t>(*)</w:t>
      </w:r>
      <w:r w:rsidR="00621159" w:rsidRPr="00621159">
        <w:rPr>
          <w:color w:val="FF0000"/>
          <w:sz w:val="32"/>
          <w:szCs w:val="32"/>
        </w:rPr>
        <w:t xml:space="preserve"> инструктор-методист, инструктор по физической культуре</w:t>
      </w:r>
      <w:r w:rsidRPr="00621159">
        <w:rPr>
          <w:color w:val="FF0000"/>
          <w:sz w:val="32"/>
          <w:szCs w:val="32"/>
        </w:rPr>
        <w:t xml:space="preserve"> организаций дополнительного образования детей</w:t>
      </w:r>
    </w:p>
    <w:p w:rsidR="00F55856" w:rsidRPr="005D09D0" w:rsidRDefault="00F55856" w:rsidP="00F5585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55856" w:rsidRPr="005D09D0" w:rsidRDefault="00F55856" w:rsidP="00F5585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5D09D0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5D09D0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5D09D0">
        <w:rPr>
          <w:b/>
          <w:iCs/>
          <w:color w:val="FF0000"/>
          <w:sz w:val="28"/>
          <w:szCs w:val="28"/>
        </w:rPr>
        <w:t>!!</w:t>
      </w:r>
    </w:p>
    <w:p w:rsidR="00F55856" w:rsidRPr="005D09D0" w:rsidRDefault="00F55856" w:rsidP="00F55856">
      <w:pPr>
        <w:ind w:left="142" w:right="-144"/>
        <w:rPr>
          <w:color w:val="FF0000"/>
          <w:sz w:val="28"/>
          <w:szCs w:val="28"/>
        </w:rPr>
      </w:pPr>
    </w:p>
    <w:p w:rsidR="00F55856" w:rsidRDefault="00F55856" w:rsidP="00F55856">
      <w:pPr>
        <w:ind w:left="142" w:right="-144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F55856" w:rsidRDefault="00F55856" w:rsidP="00F55856">
      <w:pPr>
        <w:ind w:left="142" w:right="-144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F55856" w:rsidRPr="005D09D0" w:rsidRDefault="00F55856" w:rsidP="00F55856">
      <w:pPr>
        <w:ind w:left="142"/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F55856" w:rsidRDefault="00F55856" w:rsidP="00F55856">
      <w:pPr>
        <w:ind w:left="142"/>
        <w:jc w:val="both"/>
        <w:rPr>
          <w:b/>
          <w:color w:val="FF0000"/>
          <w:sz w:val="28"/>
          <w:szCs w:val="28"/>
        </w:rPr>
      </w:pPr>
    </w:p>
    <w:p w:rsidR="00F55856" w:rsidRDefault="00F55856" w:rsidP="00F55856">
      <w:pPr>
        <w:jc w:val="center"/>
        <w:rPr>
          <w:b/>
          <w:color w:val="FF0000"/>
          <w:sz w:val="28"/>
          <w:szCs w:val="28"/>
        </w:rPr>
      </w:pPr>
    </w:p>
    <w:p w:rsidR="00F55856" w:rsidRPr="005D09D0" w:rsidRDefault="00F55856" w:rsidP="00F55856">
      <w:pPr>
        <w:jc w:val="center"/>
        <w:rPr>
          <w:b/>
          <w:color w:val="FF0000"/>
          <w:sz w:val="28"/>
          <w:szCs w:val="28"/>
        </w:rPr>
      </w:pPr>
      <w:r w:rsidRPr="005D09D0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55856" w:rsidRPr="005D09D0" w:rsidRDefault="00F55856" w:rsidP="00F55856">
      <w:pPr>
        <w:ind w:left="142" w:right="-144"/>
        <w:rPr>
          <w:color w:val="FF0000"/>
          <w:sz w:val="28"/>
          <w:szCs w:val="28"/>
        </w:rPr>
      </w:pPr>
    </w:p>
    <w:p w:rsidR="00F55856" w:rsidRPr="005D09D0" w:rsidRDefault="00F55856" w:rsidP="00F55856">
      <w:pPr>
        <w:ind w:left="357"/>
        <w:jc w:val="both"/>
        <w:rPr>
          <w:color w:val="FF0000"/>
          <w:sz w:val="28"/>
        </w:rPr>
      </w:pPr>
      <w:r w:rsidRPr="005D09D0">
        <w:rPr>
          <w:color w:val="FF0000"/>
          <w:sz w:val="28"/>
        </w:rPr>
        <w:t>от 50 баллов и выше – могут претендовать на высшую квалификационную категорию;</w:t>
      </w:r>
    </w:p>
    <w:p w:rsidR="00F55856" w:rsidRPr="005D09D0" w:rsidRDefault="00F55856" w:rsidP="00F55856">
      <w:pPr>
        <w:ind w:left="357"/>
        <w:jc w:val="both"/>
        <w:rPr>
          <w:color w:val="FF0000"/>
          <w:sz w:val="28"/>
        </w:rPr>
      </w:pPr>
      <w:r w:rsidRPr="005D09D0">
        <w:rPr>
          <w:color w:val="FF0000"/>
          <w:sz w:val="28"/>
        </w:rPr>
        <w:t>от 40 до 49 баллов – могут претендовать на первую квалификационную категорию;</w:t>
      </w:r>
    </w:p>
    <w:p w:rsidR="00272B64" w:rsidRPr="00F55856" w:rsidRDefault="00F55856" w:rsidP="00F55856">
      <w:pPr>
        <w:ind w:left="357"/>
        <w:jc w:val="both"/>
        <w:rPr>
          <w:color w:val="FF0000"/>
          <w:sz w:val="28"/>
        </w:rPr>
      </w:pPr>
      <w:r w:rsidRPr="005D09D0">
        <w:rPr>
          <w:color w:val="FF0000"/>
          <w:sz w:val="28"/>
        </w:rPr>
        <w:t>ниже 25 баллов – уровень, недостаточный для аттестации на квалификационную категорию.</w:t>
      </w:r>
    </w:p>
    <w:sectPr w:rsidR="00272B64" w:rsidRPr="00F55856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AB8" w:rsidRDefault="00F85AB8">
      <w:r>
        <w:separator/>
      </w:r>
    </w:p>
  </w:endnote>
  <w:endnote w:type="continuationSeparator" w:id="0">
    <w:p w:rsidR="00F85AB8" w:rsidRDefault="00F85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890350">
    <w:pPr>
      <w:pStyle w:val="a7"/>
      <w:jc w:val="center"/>
    </w:pPr>
    <w:fldSimple w:instr=" PAGE   \* MERGEFORMAT ">
      <w:r w:rsidR="00F52ABD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AB8" w:rsidRDefault="00F85AB8">
      <w:r>
        <w:separator/>
      </w:r>
    </w:p>
  </w:footnote>
  <w:footnote w:type="continuationSeparator" w:id="0">
    <w:p w:rsidR="00F85AB8" w:rsidRDefault="00F85A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577D9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C770C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1159"/>
    <w:rsid w:val="00624237"/>
    <w:rsid w:val="00627A93"/>
    <w:rsid w:val="00630A3C"/>
    <w:rsid w:val="00631057"/>
    <w:rsid w:val="00633C1B"/>
    <w:rsid w:val="006362EB"/>
    <w:rsid w:val="00640B5D"/>
    <w:rsid w:val="00646026"/>
    <w:rsid w:val="00654DFA"/>
    <w:rsid w:val="006654DC"/>
    <w:rsid w:val="00670774"/>
    <w:rsid w:val="00672573"/>
    <w:rsid w:val="00673197"/>
    <w:rsid w:val="00675A66"/>
    <w:rsid w:val="0069367D"/>
    <w:rsid w:val="00694B1C"/>
    <w:rsid w:val="006A791C"/>
    <w:rsid w:val="006B255B"/>
    <w:rsid w:val="006B2F86"/>
    <w:rsid w:val="006B3EC4"/>
    <w:rsid w:val="006D2ADD"/>
    <w:rsid w:val="006D2D32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0350"/>
    <w:rsid w:val="00897FA5"/>
    <w:rsid w:val="008A1F56"/>
    <w:rsid w:val="008B28D1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1069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0019"/>
    <w:rsid w:val="00CF3660"/>
    <w:rsid w:val="00CF7E82"/>
    <w:rsid w:val="00D00345"/>
    <w:rsid w:val="00D04399"/>
    <w:rsid w:val="00D11B22"/>
    <w:rsid w:val="00D123BF"/>
    <w:rsid w:val="00D140A1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B4A58"/>
    <w:rsid w:val="00DC25CD"/>
    <w:rsid w:val="00DD36DD"/>
    <w:rsid w:val="00DD7501"/>
    <w:rsid w:val="00DE0E2B"/>
    <w:rsid w:val="00DE1AC7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52ABD"/>
    <w:rsid w:val="00F55856"/>
    <w:rsid w:val="00F6195F"/>
    <w:rsid w:val="00F63921"/>
    <w:rsid w:val="00F66474"/>
    <w:rsid w:val="00F670E8"/>
    <w:rsid w:val="00F710DC"/>
    <w:rsid w:val="00F80F06"/>
    <w:rsid w:val="00F85AB8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7</cp:revision>
  <cp:lastPrinted>2014-10-06T08:04:00Z</cp:lastPrinted>
  <dcterms:created xsi:type="dcterms:W3CDTF">2015-07-01T12:39:00Z</dcterms:created>
  <dcterms:modified xsi:type="dcterms:W3CDTF">2017-11-29T18:23:00Z</dcterms:modified>
</cp:coreProperties>
</file>