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7E" w:rsidRDefault="00C4297E" w:rsidP="00C4297E">
      <w:pPr>
        <w:tabs>
          <w:tab w:val="left" w:pos="3810"/>
        </w:tabs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Показатели </w:t>
      </w:r>
    </w:p>
    <w:p w:rsidR="00C4297E" w:rsidRDefault="00C4297E" w:rsidP="00C4297E">
      <w:pPr>
        <w:tabs>
          <w:tab w:val="left" w:pos="3810"/>
        </w:tabs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результатов деятельности по системе работы по самоопределению и профессиональной ориентации обучающихся</w:t>
      </w:r>
      <w:r w:rsidR="00580174">
        <w:rPr>
          <w:color w:val="000000"/>
          <w:sz w:val="28"/>
          <w:szCs w:val="28"/>
        </w:rPr>
        <w:t xml:space="preserve"> в </w:t>
      </w:r>
      <w:proofErr w:type="spellStart"/>
      <w:r w:rsidR="00580174">
        <w:rPr>
          <w:color w:val="000000"/>
          <w:sz w:val="28"/>
          <w:szCs w:val="28"/>
        </w:rPr>
        <w:t>Навлинском</w:t>
      </w:r>
      <w:proofErr w:type="spellEnd"/>
      <w:r w:rsidR="00580174">
        <w:rPr>
          <w:color w:val="000000"/>
          <w:sz w:val="28"/>
          <w:szCs w:val="28"/>
        </w:rPr>
        <w:t xml:space="preserve"> районе</w:t>
      </w:r>
    </w:p>
    <w:p w:rsidR="00C4297E" w:rsidRDefault="00C4297E" w:rsidP="00C4297E">
      <w:pPr>
        <w:tabs>
          <w:tab w:val="left" w:pos="3810"/>
        </w:tabs>
        <w:ind w:left="72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616"/>
        <w:gridCol w:w="4333"/>
        <w:gridCol w:w="1672"/>
      </w:tblGrid>
      <w:tr w:rsidR="00C4297E" w:rsidRPr="00CE626F" w:rsidTr="00664BC2">
        <w:tc>
          <w:tcPr>
            <w:tcW w:w="806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>Позиция оценивания</w:t>
            </w:r>
          </w:p>
        </w:tc>
        <w:tc>
          <w:tcPr>
            <w:tcW w:w="306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>Муниципальный показатель</w:t>
            </w:r>
          </w:p>
        </w:tc>
        <w:tc>
          <w:tcPr>
            <w:tcW w:w="2284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>Методы и источники сбора информации</w:t>
            </w:r>
          </w:p>
        </w:tc>
      </w:tr>
      <w:tr w:rsidR="00C4297E" w:rsidRPr="00CE626F" w:rsidTr="00664BC2">
        <w:tc>
          <w:tcPr>
            <w:tcW w:w="806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>По выявлению предпочтений обучающихся в области профессиональной ориентации</w:t>
            </w:r>
          </w:p>
        </w:tc>
        <w:tc>
          <w:tcPr>
            <w:tcW w:w="306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 xml:space="preserve">-количество обучающихся, принявших участие в </w:t>
            </w:r>
            <w:proofErr w:type="spellStart"/>
            <w:r w:rsidRPr="00CE626F"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CE626F">
              <w:rPr>
                <w:color w:val="000000"/>
                <w:sz w:val="28"/>
                <w:szCs w:val="28"/>
              </w:rPr>
              <w:t xml:space="preserve"> программе «Билет в будущее», </w:t>
            </w:r>
            <w:r w:rsidR="00580174">
              <w:rPr>
                <w:color w:val="000000"/>
                <w:sz w:val="28"/>
                <w:szCs w:val="28"/>
              </w:rPr>
              <w:t xml:space="preserve">0 </w:t>
            </w:r>
            <w:r w:rsidRPr="00CE626F">
              <w:rPr>
                <w:color w:val="000000"/>
                <w:sz w:val="28"/>
                <w:szCs w:val="28"/>
              </w:rPr>
              <w:t>чел.</w:t>
            </w:r>
            <w:r w:rsidR="000B4E7E">
              <w:rPr>
                <w:color w:val="000000"/>
                <w:sz w:val="28"/>
                <w:szCs w:val="28"/>
              </w:rPr>
              <w:t xml:space="preserve"> (район пока не в программе)</w:t>
            </w:r>
            <w:bookmarkStart w:id="0" w:name="_GoBack"/>
            <w:bookmarkEnd w:id="0"/>
          </w:p>
        </w:tc>
        <w:tc>
          <w:tcPr>
            <w:tcW w:w="2284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626F">
              <w:rPr>
                <w:color w:val="000000"/>
                <w:sz w:val="28"/>
                <w:szCs w:val="28"/>
              </w:rPr>
              <w:t>Статистико</w:t>
            </w:r>
            <w:proofErr w:type="spellEnd"/>
            <w:r w:rsidRPr="00CE626F">
              <w:rPr>
                <w:color w:val="000000"/>
                <w:sz w:val="28"/>
                <w:szCs w:val="28"/>
              </w:rPr>
              <w:t xml:space="preserve"> – аналитический отчет</w:t>
            </w:r>
          </w:p>
        </w:tc>
      </w:tr>
      <w:tr w:rsidR="00C4297E" w:rsidRPr="00CE626F" w:rsidTr="00664BC2">
        <w:tc>
          <w:tcPr>
            <w:tcW w:w="806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>По сопровождению профессионального самоопределения обучающихся</w:t>
            </w:r>
          </w:p>
        </w:tc>
        <w:tc>
          <w:tcPr>
            <w:tcW w:w="306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 xml:space="preserve">- доля обучающихся по образовательным программам основного и среднего общего образования, охваченных мероприятиями, направленными на раннюю профориентацию, в </w:t>
            </w:r>
            <w:proofErr w:type="spellStart"/>
            <w:r w:rsidRPr="00CE626F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E626F">
              <w:rPr>
                <w:color w:val="000000"/>
                <w:sz w:val="28"/>
                <w:szCs w:val="28"/>
              </w:rPr>
              <w:t xml:space="preserve">. в рамках программы «Билет в будущее», </w:t>
            </w:r>
            <w:r w:rsidR="00580174">
              <w:rPr>
                <w:color w:val="000000"/>
                <w:sz w:val="28"/>
                <w:szCs w:val="28"/>
              </w:rPr>
              <w:t>89</w:t>
            </w:r>
            <w:r w:rsidRPr="00CE626F">
              <w:rPr>
                <w:color w:val="000000"/>
                <w:sz w:val="28"/>
                <w:szCs w:val="28"/>
              </w:rPr>
              <w:t>%</w:t>
            </w: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 xml:space="preserve">- доля общеобразовательных учреждений, на сайтах которых есть раздел «Профориентация», </w:t>
            </w:r>
            <w:r w:rsidR="00580174">
              <w:rPr>
                <w:color w:val="000000"/>
                <w:sz w:val="28"/>
                <w:szCs w:val="28"/>
              </w:rPr>
              <w:t>100</w:t>
            </w:r>
            <w:r w:rsidRPr="00CE626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284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>Получение статистических данных</w:t>
            </w: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626F">
              <w:rPr>
                <w:color w:val="000000"/>
                <w:sz w:val="28"/>
                <w:szCs w:val="28"/>
              </w:rPr>
              <w:t>Статистико</w:t>
            </w:r>
            <w:proofErr w:type="spellEnd"/>
            <w:r w:rsidRPr="00CE626F">
              <w:rPr>
                <w:color w:val="000000"/>
                <w:sz w:val="28"/>
                <w:szCs w:val="28"/>
              </w:rPr>
              <w:t xml:space="preserve"> – аналитический отчет</w:t>
            </w:r>
          </w:p>
        </w:tc>
      </w:tr>
      <w:tr w:rsidR="00C4297E" w:rsidRPr="00CE626F" w:rsidTr="00664BC2">
        <w:tc>
          <w:tcPr>
            <w:tcW w:w="806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626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C4297E" w:rsidRPr="00CE626F" w:rsidRDefault="00C4297E" w:rsidP="00580174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</w:t>
            </w:r>
            <w:proofErr w:type="spellStart"/>
            <w:r>
              <w:rPr>
                <w:color w:val="000000"/>
                <w:sz w:val="28"/>
                <w:szCs w:val="28"/>
              </w:rPr>
              <w:t>изучавшиеся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r w:rsidR="00580174">
              <w:rPr>
                <w:color w:val="000000"/>
                <w:sz w:val="28"/>
                <w:szCs w:val="28"/>
              </w:rPr>
              <w:t xml:space="preserve">профильном </w:t>
            </w:r>
            <w:r>
              <w:rPr>
                <w:color w:val="000000"/>
                <w:sz w:val="28"/>
                <w:szCs w:val="28"/>
              </w:rPr>
              <w:t xml:space="preserve"> уровне</w:t>
            </w:r>
          </w:p>
        </w:tc>
        <w:tc>
          <w:tcPr>
            <w:tcW w:w="3067" w:type="dxa"/>
            <w:shd w:val="clear" w:color="auto" w:fill="auto"/>
          </w:tcPr>
          <w:p w:rsidR="00C4297E" w:rsidRPr="00CE626F" w:rsidRDefault="00C4297E" w:rsidP="00580174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доля обучающихся, выбравших для сдачи государственной итоговой аттестации по образовательным программам среднего общего образования учебные предметы, </w:t>
            </w:r>
            <w:proofErr w:type="spellStart"/>
            <w:r>
              <w:rPr>
                <w:color w:val="000000"/>
                <w:sz w:val="28"/>
                <w:szCs w:val="28"/>
              </w:rPr>
              <w:t>изучавшиеся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r w:rsidR="00580174">
              <w:rPr>
                <w:color w:val="000000"/>
                <w:sz w:val="28"/>
                <w:szCs w:val="28"/>
              </w:rPr>
              <w:t>профильном</w:t>
            </w:r>
            <w:r>
              <w:rPr>
                <w:color w:val="000000"/>
                <w:sz w:val="28"/>
                <w:szCs w:val="28"/>
              </w:rPr>
              <w:t xml:space="preserve"> уровне, </w:t>
            </w:r>
            <w:r w:rsidR="00580174">
              <w:rPr>
                <w:color w:val="000000"/>
                <w:sz w:val="28"/>
                <w:szCs w:val="28"/>
              </w:rPr>
              <w:t>98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284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626F">
              <w:rPr>
                <w:color w:val="000000"/>
                <w:sz w:val="28"/>
                <w:szCs w:val="28"/>
              </w:rPr>
              <w:t>Статистико</w:t>
            </w:r>
            <w:proofErr w:type="spellEnd"/>
            <w:r w:rsidRPr="00CE626F">
              <w:rPr>
                <w:color w:val="000000"/>
                <w:sz w:val="28"/>
                <w:szCs w:val="28"/>
              </w:rPr>
              <w:t xml:space="preserve"> – аналитический отчет</w:t>
            </w:r>
          </w:p>
        </w:tc>
      </w:tr>
      <w:tr w:rsidR="00C4297E" w:rsidRPr="00CE626F" w:rsidTr="00664BC2">
        <w:tc>
          <w:tcPr>
            <w:tcW w:w="806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учету обучающихся, поступивших в </w:t>
            </w:r>
            <w:r>
              <w:rPr>
                <w:color w:val="000000"/>
                <w:sz w:val="28"/>
                <w:szCs w:val="28"/>
              </w:rPr>
              <w:lastRenderedPageBreak/>
              <w:t>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  <w:tc>
          <w:tcPr>
            <w:tcW w:w="306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доля обучающихся, поступивших в профессиональные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образовательные организации и образовательные организации высшего образования по профилю обучения, </w:t>
            </w:r>
            <w:r w:rsidR="000B4E7E">
              <w:rPr>
                <w:color w:val="000000"/>
                <w:sz w:val="28"/>
                <w:szCs w:val="28"/>
              </w:rPr>
              <w:t>96,6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284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626F">
              <w:rPr>
                <w:color w:val="000000"/>
                <w:sz w:val="28"/>
                <w:szCs w:val="28"/>
              </w:rPr>
              <w:lastRenderedPageBreak/>
              <w:t>Статистико</w:t>
            </w:r>
            <w:proofErr w:type="spellEnd"/>
            <w:r w:rsidRPr="00CE626F">
              <w:rPr>
                <w:color w:val="000000"/>
                <w:sz w:val="28"/>
                <w:szCs w:val="28"/>
              </w:rPr>
              <w:t xml:space="preserve"> – аналитичес</w:t>
            </w:r>
            <w:r w:rsidRPr="00CE626F">
              <w:rPr>
                <w:color w:val="000000"/>
                <w:sz w:val="28"/>
                <w:szCs w:val="28"/>
              </w:rPr>
              <w:lastRenderedPageBreak/>
              <w:t>кий отчет</w:t>
            </w:r>
          </w:p>
        </w:tc>
      </w:tr>
      <w:tr w:rsidR="00C4297E" w:rsidRPr="00CE626F" w:rsidTr="00664BC2">
        <w:tc>
          <w:tcPr>
            <w:tcW w:w="806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проведению ранней профориентации обучающихся</w:t>
            </w:r>
          </w:p>
        </w:tc>
        <w:tc>
          <w:tcPr>
            <w:tcW w:w="3067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доля обучающихся, принявших участие в открытых онлайн – уроках,</w:t>
            </w:r>
            <w:r w:rsidR="000B4E7E">
              <w:rPr>
                <w:color w:val="000000"/>
                <w:sz w:val="28"/>
                <w:szCs w:val="28"/>
              </w:rPr>
              <w:t>94,6</w:t>
            </w:r>
            <w:r>
              <w:rPr>
                <w:color w:val="000000"/>
                <w:sz w:val="28"/>
                <w:szCs w:val="28"/>
              </w:rPr>
              <w:t>%</w:t>
            </w:r>
          </w:p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доля обучающихся 9-11 классов, прошедших обучение в центрах технического образования (ЦТО) от общего количества обучающихся 9-11 классов, </w:t>
            </w:r>
            <w:r w:rsidR="000B4E7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284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статистических данных</w:t>
            </w:r>
          </w:p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Статистико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аналитический отчет</w:t>
            </w:r>
          </w:p>
        </w:tc>
      </w:tr>
      <w:tr w:rsidR="00C4297E" w:rsidRPr="00CE626F" w:rsidTr="00664BC2">
        <w:tc>
          <w:tcPr>
            <w:tcW w:w="806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проведению профориентации  обучающихся с ОВЗ</w:t>
            </w:r>
          </w:p>
        </w:tc>
        <w:tc>
          <w:tcPr>
            <w:tcW w:w="306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количество </w:t>
            </w:r>
            <w:proofErr w:type="spellStart"/>
            <w:r>
              <w:rPr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мероприятий для обучающихся с ОВЗ и их родителей, </w:t>
            </w:r>
            <w:r w:rsidR="000B4E7E">
              <w:rPr>
                <w:color w:val="000000"/>
                <w:sz w:val="28"/>
                <w:szCs w:val="28"/>
              </w:rPr>
              <w:t xml:space="preserve">10 </w:t>
            </w: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284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626F">
              <w:rPr>
                <w:color w:val="000000"/>
                <w:sz w:val="28"/>
                <w:szCs w:val="28"/>
              </w:rPr>
              <w:t>Статистико</w:t>
            </w:r>
            <w:proofErr w:type="spellEnd"/>
            <w:r w:rsidRPr="00CE626F">
              <w:rPr>
                <w:color w:val="000000"/>
                <w:sz w:val="28"/>
                <w:szCs w:val="28"/>
              </w:rPr>
              <w:t xml:space="preserve"> – аналитический отчет</w:t>
            </w:r>
          </w:p>
        </w:tc>
      </w:tr>
      <w:tr w:rsidR="00C4297E" w:rsidRPr="00CE626F" w:rsidTr="00664BC2">
        <w:tc>
          <w:tcPr>
            <w:tcW w:w="806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осуществлению взаимодействия образовательных организаций с учреждениями/</w:t>
            </w:r>
            <w:proofErr w:type="spellStart"/>
            <w:r>
              <w:rPr>
                <w:color w:val="000000"/>
                <w:sz w:val="28"/>
                <w:szCs w:val="28"/>
              </w:rPr>
              <w:t>предприя-тиями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численность педагогов, прошедших курсы повышения квалификации по </w:t>
            </w:r>
            <w:proofErr w:type="spellStart"/>
            <w:r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работе, принявших участие в конференциях/форумах/семинарах/круглых столах по вопросам профориентации, </w:t>
            </w:r>
            <w:r w:rsidR="000B4E7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чел.</w:t>
            </w:r>
          </w:p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т.п., чел.</w:t>
            </w:r>
          </w:p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количество социальных партнеров образовательных организаций по различным аспектам взаимодействия в рамках </w:t>
            </w:r>
            <w:proofErr w:type="spellStart"/>
            <w:r>
              <w:rPr>
                <w:color w:val="000000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самоопределения учащихся и организации </w:t>
            </w:r>
            <w:proofErr w:type="spellStart"/>
            <w:r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работы, </w:t>
            </w:r>
            <w:r w:rsidR="000B4E7E"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284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статистических данных</w:t>
            </w:r>
          </w:p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CE626F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Статистико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аналитический отчет</w:t>
            </w:r>
          </w:p>
        </w:tc>
      </w:tr>
      <w:tr w:rsidR="00C4297E" w:rsidRPr="00CE626F" w:rsidTr="00664BC2">
        <w:tc>
          <w:tcPr>
            <w:tcW w:w="806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взаимодействию с профессиональными образовательными организациями и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образовательными организациями высшего образования</w:t>
            </w:r>
          </w:p>
        </w:tc>
        <w:tc>
          <w:tcPr>
            <w:tcW w:w="3067" w:type="dxa"/>
            <w:shd w:val="clear" w:color="auto" w:fill="auto"/>
          </w:tcPr>
          <w:p w:rsidR="00C4297E" w:rsidRPr="00AD6163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участие педагогов во Всероссийских </w:t>
            </w:r>
            <w:proofErr w:type="spellStart"/>
            <w:r>
              <w:rPr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программах: 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ПроеКТОриЯ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Z</w:t>
            </w:r>
            <w:proofErr w:type="spellStart"/>
            <w:r>
              <w:rPr>
                <w:color w:val="000000"/>
                <w:sz w:val="28"/>
                <w:szCs w:val="28"/>
              </w:rPr>
              <w:t>асобой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Уроки настоящего, </w:t>
            </w:r>
            <w:r w:rsidR="000B4E7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284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626F">
              <w:rPr>
                <w:color w:val="000000"/>
                <w:sz w:val="28"/>
                <w:szCs w:val="28"/>
              </w:rPr>
              <w:t>Статистико</w:t>
            </w:r>
            <w:proofErr w:type="spellEnd"/>
            <w:r w:rsidRPr="00CE626F">
              <w:rPr>
                <w:color w:val="000000"/>
                <w:sz w:val="28"/>
                <w:szCs w:val="28"/>
              </w:rPr>
              <w:t xml:space="preserve"> – аналитический отчет</w:t>
            </w:r>
          </w:p>
        </w:tc>
      </w:tr>
      <w:tr w:rsidR="00C4297E" w:rsidRPr="00CE626F" w:rsidTr="00664BC2">
        <w:tc>
          <w:tcPr>
            <w:tcW w:w="806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7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соответствию профессиональных предпочтений обучающихся потребностям рынка труда района</w:t>
            </w:r>
          </w:p>
        </w:tc>
        <w:tc>
          <w:tcPr>
            <w:tcW w:w="3067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процент выполнения утвержденных КЦП, %</w:t>
            </w:r>
          </w:p>
        </w:tc>
        <w:tc>
          <w:tcPr>
            <w:tcW w:w="2284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626F">
              <w:rPr>
                <w:color w:val="000000"/>
                <w:sz w:val="28"/>
                <w:szCs w:val="28"/>
              </w:rPr>
              <w:t>Статистико</w:t>
            </w:r>
            <w:proofErr w:type="spellEnd"/>
            <w:r w:rsidRPr="00CE626F">
              <w:rPr>
                <w:color w:val="000000"/>
                <w:sz w:val="28"/>
                <w:szCs w:val="28"/>
              </w:rPr>
              <w:t xml:space="preserve"> – аналитический отчет</w:t>
            </w:r>
          </w:p>
        </w:tc>
      </w:tr>
      <w:tr w:rsidR="00C4297E" w:rsidRPr="00CE626F" w:rsidTr="00664BC2">
        <w:tc>
          <w:tcPr>
            <w:tcW w:w="806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учету обучающихся, участвующих в конкурсе </w:t>
            </w:r>
            <w:proofErr w:type="spellStart"/>
            <w:r>
              <w:rPr>
                <w:color w:val="000000"/>
                <w:sz w:val="28"/>
                <w:szCs w:val="28"/>
              </w:rPr>
              <w:t>профориентацион</w:t>
            </w:r>
            <w:proofErr w:type="spellEnd"/>
            <w:r>
              <w:rPr>
                <w:color w:val="000000"/>
                <w:sz w:val="28"/>
                <w:szCs w:val="28"/>
              </w:rPr>
              <w:t>-ной направленности</w:t>
            </w:r>
          </w:p>
        </w:tc>
        <w:tc>
          <w:tcPr>
            <w:tcW w:w="3067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количество обучающихся образовательных организаций, принявших участие в региональном Чемпионате профессионального мастерства «Молодые профессионалы» 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WordSkillsRussia</w:t>
            </w:r>
            <w:proofErr w:type="spellEnd"/>
            <w:r>
              <w:rPr>
                <w:color w:val="000000"/>
                <w:sz w:val="28"/>
                <w:szCs w:val="28"/>
              </w:rPr>
              <w:t>) (направление юниоры),</w:t>
            </w:r>
            <w:r w:rsidR="000B4E7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чел.</w:t>
            </w:r>
          </w:p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4297E" w:rsidRPr="00484575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количество обучающихся образовательных организаций, принявших участие в региональном Чемпионате профессионального мастерства среди инвалидов «</w:t>
            </w:r>
            <w:proofErr w:type="spellStart"/>
            <w:r>
              <w:rPr>
                <w:color w:val="000000"/>
                <w:sz w:val="28"/>
                <w:szCs w:val="28"/>
              </w:rPr>
              <w:t>Абилимпикс</w:t>
            </w:r>
            <w:proofErr w:type="spellEnd"/>
            <w:r>
              <w:rPr>
                <w:color w:val="000000"/>
                <w:sz w:val="28"/>
                <w:szCs w:val="28"/>
              </w:rPr>
              <w:t>» (направление школьники),</w:t>
            </w:r>
            <w:r w:rsidR="000B4E7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284" w:type="dxa"/>
            <w:shd w:val="clear" w:color="auto" w:fill="auto"/>
          </w:tcPr>
          <w:p w:rsidR="00C4297E" w:rsidRDefault="00C4297E" w:rsidP="00664BC2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E626F">
              <w:rPr>
                <w:color w:val="000000"/>
                <w:sz w:val="28"/>
                <w:szCs w:val="28"/>
              </w:rPr>
              <w:t>Статистико</w:t>
            </w:r>
            <w:proofErr w:type="spellEnd"/>
            <w:r w:rsidRPr="00CE626F">
              <w:rPr>
                <w:color w:val="000000"/>
                <w:sz w:val="28"/>
                <w:szCs w:val="28"/>
              </w:rPr>
              <w:t xml:space="preserve"> – аналитический отчет</w:t>
            </w:r>
          </w:p>
        </w:tc>
      </w:tr>
    </w:tbl>
    <w:p w:rsidR="00C4297E" w:rsidRDefault="00C4297E" w:rsidP="00C4297E">
      <w:pPr>
        <w:tabs>
          <w:tab w:val="left" w:pos="3810"/>
        </w:tabs>
        <w:ind w:left="720"/>
        <w:jc w:val="both"/>
        <w:rPr>
          <w:color w:val="000000"/>
          <w:sz w:val="28"/>
          <w:szCs w:val="28"/>
        </w:rPr>
      </w:pPr>
    </w:p>
    <w:p w:rsidR="00E144FF" w:rsidRDefault="00E144FF"/>
    <w:sectPr w:rsidR="00E144FF" w:rsidSect="001A2DD9">
      <w:footerReference w:type="even" r:id="rId5"/>
      <w:footerReference w:type="default" r:id="rId6"/>
      <w:pgSz w:w="11907" w:h="16840"/>
      <w:pgMar w:top="567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B6" w:rsidRDefault="000B4E7E" w:rsidP="009960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BB6" w:rsidRDefault="000B4E7E" w:rsidP="007B7A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B6" w:rsidRPr="005F7923" w:rsidRDefault="000B4E7E" w:rsidP="007B7AD7">
    <w:pPr>
      <w:pStyle w:val="a3"/>
      <w:ind w:right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7E"/>
    <w:rsid w:val="000B4E7E"/>
    <w:rsid w:val="00580174"/>
    <w:rsid w:val="00C4297E"/>
    <w:rsid w:val="00E1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297E"/>
    <w:pPr>
      <w:tabs>
        <w:tab w:val="center" w:pos="4677"/>
        <w:tab w:val="right" w:pos="9355"/>
      </w:tabs>
    </w:pPr>
    <w:rPr>
      <w:color w:val="000000"/>
    </w:rPr>
  </w:style>
  <w:style w:type="character" w:customStyle="1" w:styleId="a4">
    <w:name w:val="Нижний колонтитул Знак"/>
    <w:basedOn w:val="a0"/>
    <w:link w:val="a3"/>
    <w:rsid w:val="00C4297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page number"/>
    <w:basedOn w:val="a0"/>
    <w:rsid w:val="00C42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297E"/>
    <w:pPr>
      <w:tabs>
        <w:tab w:val="center" w:pos="4677"/>
        <w:tab w:val="right" w:pos="9355"/>
      </w:tabs>
    </w:pPr>
    <w:rPr>
      <w:color w:val="000000"/>
    </w:rPr>
  </w:style>
  <w:style w:type="character" w:customStyle="1" w:styleId="a4">
    <w:name w:val="Нижний колонтитул Знак"/>
    <w:basedOn w:val="a0"/>
    <w:link w:val="a3"/>
    <w:rsid w:val="00C4297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page number"/>
    <w:basedOn w:val="a0"/>
    <w:rsid w:val="00C4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ХЕК3</dc:creator>
  <cp:lastModifiedBy>ХЕК3</cp:lastModifiedBy>
  <cp:revision>2</cp:revision>
  <dcterms:created xsi:type="dcterms:W3CDTF">2022-07-22T07:24:00Z</dcterms:created>
  <dcterms:modified xsi:type="dcterms:W3CDTF">2022-07-22T07:43:00Z</dcterms:modified>
</cp:coreProperties>
</file>