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31EE" w14:textId="77777777" w:rsidR="005014CE" w:rsidRDefault="005014CE" w:rsidP="005014CE">
      <w:pPr>
        <w:shd w:val="clear" w:color="auto" w:fill="FFFFFF"/>
        <w:spacing w:after="0" w:line="240" w:lineRule="auto"/>
        <w:ind w:firstLine="567"/>
        <w:jc w:val="center"/>
        <w:outlineLvl w:val="1"/>
        <w:rPr>
          <w:rFonts w:ascii="Times New Roman" w:eastAsia="Times New Roman" w:hAnsi="Times New Roman" w:cs="Times New Roman"/>
          <w:b/>
          <w:sz w:val="24"/>
          <w:szCs w:val="24"/>
        </w:rPr>
      </w:pPr>
      <w:r w:rsidRPr="005014CE">
        <w:rPr>
          <w:rFonts w:ascii="Times New Roman" w:eastAsia="Times New Roman" w:hAnsi="Times New Roman" w:cs="Times New Roman"/>
          <w:b/>
          <w:sz w:val="24"/>
          <w:szCs w:val="24"/>
        </w:rPr>
        <w:fldChar w:fldCharType="begin"/>
      </w:r>
      <w:r w:rsidRPr="005014CE">
        <w:rPr>
          <w:rFonts w:ascii="Times New Roman" w:eastAsia="Times New Roman" w:hAnsi="Times New Roman" w:cs="Times New Roman"/>
          <w:b/>
          <w:sz w:val="24"/>
          <w:szCs w:val="24"/>
        </w:rPr>
        <w:instrText xml:space="preserve"> HYPERLINK "http://www.admnav.ru/2-uncategorised/1149-otchet-glavy-administratsii-navlinskogo-rajona-ob-itogakh-sotsialno-ekonomicheskogo-razvitiya-navlinskogo-rajona-za-2019-god-i-planakh-na-2020-god" </w:instrText>
      </w:r>
      <w:r w:rsidRPr="005014CE">
        <w:rPr>
          <w:rFonts w:ascii="Times New Roman" w:eastAsia="Times New Roman" w:hAnsi="Times New Roman" w:cs="Times New Roman"/>
          <w:b/>
          <w:sz w:val="24"/>
          <w:szCs w:val="24"/>
        </w:rPr>
      </w:r>
      <w:r w:rsidRPr="005014CE">
        <w:rPr>
          <w:rFonts w:ascii="Times New Roman" w:eastAsia="Times New Roman" w:hAnsi="Times New Roman" w:cs="Times New Roman"/>
          <w:b/>
          <w:sz w:val="24"/>
          <w:szCs w:val="24"/>
        </w:rPr>
        <w:fldChar w:fldCharType="separate"/>
      </w:r>
      <w:r w:rsidRPr="005014CE">
        <w:rPr>
          <w:rFonts w:ascii="Times New Roman" w:eastAsia="Times New Roman" w:hAnsi="Times New Roman" w:cs="Times New Roman"/>
          <w:b/>
          <w:sz w:val="24"/>
          <w:szCs w:val="24"/>
          <w:u w:val="single"/>
        </w:rPr>
        <w:t>Отчет главы администрации Навлинского района «Об итогах социально-экономического развития Навлинского района за 2019 год и планах на 2020 год»</w:t>
      </w:r>
      <w:r w:rsidRPr="005014CE">
        <w:rPr>
          <w:rFonts w:ascii="Times New Roman" w:eastAsia="Times New Roman" w:hAnsi="Times New Roman" w:cs="Times New Roman"/>
          <w:b/>
          <w:sz w:val="24"/>
          <w:szCs w:val="24"/>
        </w:rPr>
        <w:fldChar w:fldCharType="end"/>
      </w:r>
    </w:p>
    <w:p w14:paraId="54756528" w14:textId="77777777" w:rsidR="005014CE" w:rsidRPr="005014CE" w:rsidRDefault="005014CE" w:rsidP="005014CE">
      <w:pPr>
        <w:shd w:val="clear" w:color="auto" w:fill="FFFFFF"/>
        <w:spacing w:after="0" w:line="240" w:lineRule="auto"/>
        <w:ind w:firstLine="567"/>
        <w:jc w:val="center"/>
        <w:outlineLvl w:val="1"/>
        <w:rPr>
          <w:rFonts w:ascii="Times New Roman" w:eastAsia="Times New Roman" w:hAnsi="Times New Roman" w:cs="Times New Roman"/>
          <w:b/>
          <w:sz w:val="24"/>
          <w:szCs w:val="24"/>
        </w:rPr>
      </w:pPr>
    </w:p>
    <w:p w14:paraId="36B68660"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Уже стало доброй традицией по итогам прошедшего года отчитываться перед населением о работе администрации района. Для нас это очень важно – рассказать Вам о том, что удалось сделать, получить оценку результатов работы, выявить волнующие всех проблемы, поделиться планами на будущее.</w:t>
      </w:r>
    </w:p>
    <w:p w14:paraId="134DD85C"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Анализируя итоги ушедшего года, должен признать, что это был очень непростой год для нашего района во всех отношениях. Не скрою, не всё из того, что планировалось, удалось сделать. Однако нельзя отрицать и того, что в 2019 году немало сделано для будущего динамичного развития Навлинского района.</w:t>
      </w:r>
    </w:p>
    <w:p w14:paraId="2C71FFD7"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Как и в предыдущие годы, основными направлениями деятельности в 2019 году являлось улучшение качества жизни населения и повышение конкурентоспособности, то есть создание территории, комфортной для бизнеса и комфортной для жизни.</w:t>
      </w:r>
    </w:p>
    <w:p w14:paraId="2C709A59"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Ключевые направления работы уходящего года были определены в соответствии с задачами, которые были обозначены в «майских» указах Президента Российской Федерации В.В. Путина, в Послании Президента Российской Федерации Федеральному собранию.</w:t>
      </w:r>
    </w:p>
    <w:p w14:paraId="76DE077E"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Большая часть приоритетных направлений развития страны, предложенных Президентом, касаются самых насущных вопросов, одинаково волнующих как жителей крупных столичных городов, так и жителей малых провинциальных населенных пунктов. В основном это вопросы развития инфраструктуры: улучшение качества автомобильных дорог, формирование комфортной городской среды, модернизация материально-технической базы учреждений образования, культуры. И именно этот круг вопросов уже много лет является приоритетным направлением деятельности администрации Навлинского района.</w:t>
      </w:r>
    </w:p>
    <w:p w14:paraId="3ED271B2"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К этому мы стремимся, и это становится возможным благодаря повседневному труду наших жителей, взаимодействию всех ветвей власти – как исполнительной, так и представительной.</w:t>
      </w:r>
    </w:p>
    <w:p w14:paraId="2A609C7F"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Главным инструментом проведения социальной, финансовой и инвестиционной политики является </w:t>
      </w:r>
      <w:r w:rsidRPr="005014CE">
        <w:rPr>
          <w:rFonts w:ascii="Times New Roman" w:eastAsia="Times New Roman" w:hAnsi="Times New Roman" w:cs="Times New Roman"/>
          <w:b/>
          <w:bCs/>
          <w:sz w:val="24"/>
          <w:szCs w:val="24"/>
        </w:rPr>
        <w:t>консолидированный бюджет Навлинского района.</w:t>
      </w:r>
    </w:p>
    <w:p w14:paraId="57607E04"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proofErr w:type="spellStart"/>
      <w:r w:rsidRPr="005014CE">
        <w:rPr>
          <w:rFonts w:ascii="Times New Roman" w:eastAsia="Times New Roman" w:hAnsi="Times New Roman" w:cs="Times New Roman"/>
          <w:sz w:val="24"/>
          <w:szCs w:val="24"/>
        </w:rPr>
        <w:t>Вцелях</w:t>
      </w:r>
      <w:proofErr w:type="spellEnd"/>
      <w:r w:rsidRPr="005014CE">
        <w:rPr>
          <w:rFonts w:ascii="Times New Roman" w:eastAsia="Times New Roman" w:hAnsi="Times New Roman" w:cs="Times New Roman"/>
          <w:sz w:val="24"/>
          <w:szCs w:val="24"/>
        </w:rPr>
        <w:t xml:space="preserve"> обеспечения экономической, социальной и финансовой стабильности в 2019 году проводилась взвешенная бюджетная политика, направленная на реализацию мер по сохранению и увеличению налогового потенциала, обеспечению сбалансированности бюджетной системы, безусловному исполнению расходных обязательств муниципалитета, повышению доступности и качества муниципальных услуг.</w:t>
      </w:r>
    </w:p>
    <w:p w14:paraId="2BCF3D0A"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Совокупный объем доходов бюджетов района и поселений увеличен к уровню предыдущего года на 31млн. руб. и составил 473,3 млн. руб., темп роста – 107%.</w:t>
      </w:r>
    </w:p>
    <w:p w14:paraId="48657D74"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течение пяти последних лет отмечается устойчивый рост поступлений собственных доходов, так к уровню 2018 года объем поступлений вырос на 6,2% и составил 168,5 млн. руб.</w:t>
      </w:r>
    </w:p>
    <w:p w14:paraId="788A964A"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Удельный вес собственных доходов в структуре бюджета составил 36%, безвозмездных поступлений из других уровней бюджетной системы – 64%.</w:t>
      </w:r>
    </w:p>
    <w:p w14:paraId="77B49C33"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Традиционно, основная часть собственных доходов бюджета обеспечивается за счет поступлений налога на доходы физических лиц. </w:t>
      </w:r>
    </w:p>
    <w:p w14:paraId="66D95287"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Из 14 отраслей народного хозяйства наиболее бюджетообразующей в нашем районе является отрасль «Промышленность».</w:t>
      </w:r>
    </w:p>
    <w:p w14:paraId="3A3FE494"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2019 году промышленными предприятиями обеспечено порядка 21% всего объема поступлений налога на доходы физических лиц, учреждениями образования – 13,0%, учреждениями здравоохранения – 8,1%, сельскохозяйственными предприятиями – 10,2%.</w:t>
      </w:r>
    </w:p>
    <w:p w14:paraId="4030CBF2"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Основные поступления по налогу на доходы физических лиц </w:t>
      </w:r>
      <w:r w:rsidRPr="005014CE">
        <w:rPr>
          <w:rFonts w:ascii="Times New Roman" w:eastAsia="Times New Roman" w:hAnsi="Times New Roman" w:cs="Times New Roman"/>
          <w:i/>
          <w:iCs/>
          <w:sz w:val="24"/>
          <w:szCs w:val="24"/>
        </w:rPr>
        <w:t>из числа хозяйствующих субъектов</w:t>
      </w:r>
      <w:r w:rsidRPr="005014CE">
        <w:rPr>
          <w:rFonts w:ascii="Times New Roman" w:eastAsia="Times New Roman" w:hAnsi="Times New Roman" w:cs="Times New Roman"/>
          <w:sz w:val="24"/>
          <w:szCs w:val="24"/>
        </w:rPr>
        <w:t> обеспечивают налогоплательщики:</w:t>
      </w:r>
    </w:p>
    <w:p w14:paraId="2B0CD603" w14:textId="77777777" w:rsidR="005014CE" w:rsidRPr="005014CE" w:rsidRDefault="005014CE" w:rsidP="005014CE">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ПАО «Навлинский завод Промсвязь»,</w:t>
      </w:r>
    </w:p>
    <w:p w14:paraId="267AF56D" w14:textId="77777777" w:rsidR="005014CE" w:rsidRPr="005014CE" w:rsidRDefault="005014CE" w:rsidP="005014CE">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Московская дирекция инфраструктуры (ОАО РЖД),</w:t>
      </w:r>
    </w:p>
    <w:p w14:paraId="56262340" w14:textId="77777777" w:rsidR="005014CE" w:rsidRPr="005014CE" w:rsidRDefault="005014CE" w:rsidP="005014CE">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ООО «</w:t>
      </w:r>
      <w:proofErr w:type="spellStart"/>
      <w:r w:rsidRPr="005014CE">
        <w:rPr>
          <w:rFonts w:ascii="Times New Roman" w:eastAsia="Times New Roman" w:hAnsi="Times New Roman" w:cs="Times New Roman"/>
          <w:sz w:val="24"/>
          <w:szCs w:val="24"/>
        </w:rPr>
        <w:t>Агропромхолдинг</w:t>
      </w:r>
      <w:proofErr w:type="spellEnd"/>
      <w:r w:rsidRPr="005014CE">
        <w:rPr>
          <w:rFonts w:ascii="Times New Roman" w:eastAsia="Times New Roman" w:hAnsi="Times New Roman" w:cs="Times New Roman"/>
          <w:sz w:val="24"/>
          <w:szCs w:val="24"/>
        </w:rPr>
        <w:t xml:space="preserve"> «Добронравов АГРО».</w:t>
      </w:r>
    </w:p>
    <w:p w14:paraId="10232120"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районе разработан и реализуется план мероприятий по повышению поступлений собственных доходов и эффективности бюджетных расходов. Экономический эффект от реализации плановых мероприятий по итогам года составил более 12 млн. руб.</w:t>
      </w:r>
    </w:p>
    <w:p w14:paraId="2EBA780E"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Расходная часть бюджета в целом по району исполнена в объеме 447,6млн. руб. Почти 70% средств бюджета (310,3 млн. руб.) направлено на социально-культурную сферу.</w:t>
      </w:r>
    </w:p>
    <w:p w14:paraId="429C8A1A"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lastRenderedPageBreak/>
        <w:t>Наряду с первоочередными расходами средства бюджетов были направлены на ремонтные работы, приобретение оборудования и благоустройство территорий.</w:t>
      </w:r>
    </w:p>
    <w:p w14:paraId="0A6AD932"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Одним из механизмов повышения эффективности использования бюджетных средств является - муниципальный заказ, который формируется путем проведения торгов.</w:t>
      </w:r>
    </w:p>
    <w:p w14:paraId="401B0D29"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По итогам 2019 года всего было заключено 448 контрактов и договоров на общую сумму 71,2 млн. руб., что выше уровня предыдущего года на 18%.</w:t>
      </w:r>
    </w:p>
    <w:p w14:paraId="68D4A7FF"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Значительно увеличились закупки (в 1,4 раза), произведенные у субъектов малого предпринимательства.</w:t>
      </w:r>
    </w:p>
    <w:p w14:paraId="413DD421"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По итогам размещения заказа на поставки товаров, выполнение работ, оказание услуг для муниципальных нужд получена экономия, которая составила 1,9 млн. руб. (около 2,7% от суммарной начальной максимальной цены конкурентных процедур).</w:t>
      </w:r>
    </w:p>
    <w:p w14:paraId="7BFFBE71"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На предстоящий 2020 год запланированы сбалансированные по доходам и расходам местные бюджеты с совокупным объемом свыше 515 млн. руб.</w:t>
      </w:r>
    </w:p>
    <w:p w14:paraId="1D39E7B2"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Приоритетным направлением в расходовании бюджетных средств остается финансирование отраслей социально–культурной сферы, благоустройство территорий населенных пунктов, улучшение состояния дорог.</w:t>
      </w:r>
    </w:p>
    <w:p w14:paraId="517A47D8"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Основу экономической базы в районе составляют промышленные и сельскохозяйственные предприятия.</w:t>
      </w:r>
    </w:p>
    <w:p w14:paraId="5B22FB70" w14:textId="77777777" w:rsidR="005014CE" w:rsidRPr="005014CE" w:rsidRDefault="005014CE" w:rsidP="005014CE">
      <w:pPr>
        <w:shd w:val="clear" w:color="auto" w:fill="FFFFFF"/>
        <w:spacing w:after="0" w:line="240" w:lineRule="auto"/>
        <w:ind w:firstLine="567"/>
        <w:jc w:val="both"/>
        <w:outlineLvl w:val="0"/>
        <w:rPr>
          <w:rFonts w:ascii="Times New Roman" w:eastAsia="Times New Roman" w:hAnsi="Times New Roman" w:cs="Times New Roman"/>
          <w:kern w:val="36"/>
          <w:sz w:val="24"/>
          <w:szCs w:val="24"/>
        </w:rPr>
      </w:pPr>
      <w:r w:rsidRPr="005014CE">
        <w:rPr>
          <w:rFonts w:ascii="Times New Roman" w:eastAsia="Times New Roman" w:hAnsi="Times New Roman" w:cs="Times New Roman"/>
          <w:kern w:val="36"/>
          <w:sz w:val="24"/>
          <w:szCs w:val="24"/>
        </w:rPr>
        <w:t>Промышленный сектор экономики представляют предприятия машиностроительной отрасли, пищевой, лесной и деревообрабатывающей промышленности, производства строительных материалов.</w:t>
      </w:r>
    </w:p>
    <w:p w14:paraId="6814ECF3"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Объем промышленного производства </w:t>
      </w:r>
      <w:r w:rsidRPr="005014CE">
        <w:rPr>
          <w:rFonts w:ascii="Times New Roman" w:eastAsia="Times New Roman" w:hAnsi="Times New Roman" w:cs="Times New Roman"/>
          <w:i/>
          <w:iCs/>
          <w:sz w:val="24"/>
          <w:szCs w:val="24"/>
        </w:rPr>
        <w:t>за 2019 год </w:t>
      </w:r>
      <w:r w:rsidRPr="005014CE">
        <w:rPr>
          <w:rFonts w:ascii="Times New Roman" w:eastAsia="Times New Roman" w:hAnsi="Times New Roman" w:cs="Times New Roman"/>
          <w:sz w:val="24"/>
          <w:szCs w:val="24"/>
        </w:rPr>
        <w:t>впервые перешагнул отметку в миллиард рублей и составил 1 млрд. 14,2 млн. руб.</w:t>
      </w:r>
    </w:p>
    <w:p w14:paraId="05D30A63"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В структуре промышленного производства почти 29% занимает машиностроительная отрасль, пищевая отрасль –10,3 %, лесная отрасль –25,2%, производство строительных материалов –10,7%, производство </w:t>
      </w:r>
      <w:proofErr w:type="spellStart"/>
      <w:r w:rsidRPr="005014CE">
        <w:rPr>
          <w:rFonts w:ascii="Times New Roman" w:eastAsia="Times New Roman" w:hAnsi="Times New Roman" w:cs="Times New Roman"/>
          <w:sz w:val="24"/>
          <w:szCs w:val="24"/>
        </w:rPr>
        <w:t>сельхозудобрений</w:t>
      </w:r>
      <w:proofErr w:type="spellEnd"/>
      <w:r w:rsidRPr="005014CE">
        <w:rPr>
          <w:rFonts w:ascii="Times New Roman" w:eastAsia="Times New Roman" w:hAnsi="Times New Roman" w:cs="Times New Roman"/>
          <w:sz w:val="24"/>
          <w:szCs w:val="24"/>
        </w:rPr>
        <w:t xml:space="preserve"> – 23,6%.</w:t>
      </w:r>
    </w:p>
    <w:p w14:paraId="0C421EDB"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К числу наиболее развивающихся предприятий относятся ПАО Навлинский завод «Промсвязь», ООО «Брянский кирпичный завод», ООО «Транслес», ООО «ЦТК» Положительная динамика за истекший период 2019 года такова:</w:t>
      </w:r>
    </w:p>
    <w:p w14:paraId="5FA67573" w14:textId="77777777" w:rsidR="005014CE" w:rsidRPr="005014CE" w:rsidRDefault="005014CE" w:rsidP="005014CE">
      <w:pPr>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завод «Промсвязь», произведено и отгружено продукции в объеме 283,1 млн. руб., темп роста к уровню прошлого года – 119%. На предприятии работает свыше 250 человек, среднемесячная заработная плата составляет 38 327 руб.</w:t>
      </w:r>
    </w:p>
    <w:p w14:paraId="0FF497F8" w14:textId="77777777" w:rsidR="005014CE" w:rsidRPr="005014CE" w:rsidRDefault="005014CE" w:rsidP="005014CE">
      <w:pPr>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ООО «Брянский кирпичный завод», отгружено продукции в объеме 123,7 млн. руб., темп роста к уровню прошлого года – 100%. На предприятии работает 107 человек, среднемесячная заработная плата – 26231 руб.</w:t>
      </w:r>
    </w:p>
    <w:p w14:paraId="3576BABE" w14:textId="77777777" w:rsidR="005014CE" w:rsidRPr="005014CE" w:rsidRDefault="005014CE" w:rsidP="005014CE">
      <w:pPr>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ООО «Транслес», произведено и отгружено продукции в объеме 195,5 млн. руб., темп роста к уровню прошлого года –120,3%. На предприятии работает 100 человек, среднемесячная заработная плата – 24771 руб.</w:t>
      </w:r>
    </w:p>
    <w:p w14:paraId="26E6E6F6" w14:textId="77777777" w:rsidR="005014CE" w:rsidRPr="005014CE" w:rsidRDefault="005014CE" w:rsidP="005014CE">
      <w:pPr>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ООО «ЦТК» ОП Навля, произведено и отгружено продукции в объеме 230,8 млн. руб. Среднесписочная численность работников предприятия –25 человек, среднемесячная заработная плата – 26 200 руб.</w:t>
      </w:r>
    </w:p>
    <w:p w14:paraId="03374057" w14:textId="77777777" w:rsidR="005014CE" w:rsidRPr="005014CE" w:rsidRDefault="005014CE" w:rsidP="005014CE">
      <w:pPr>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ООО «НХП» произведено и отгружено продукции в объеме 56,2 млн. руб. Среднесписочная численность работников предприятия – 23 человека, среднемесячная заработная плата – 29 000 руб.</w:t>
      </w:r>
    </w:p>
    <w:p w14:paraId="79ABFC54"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Уверенные результаты в 2019 году показало новое предприятие ООО «</w:t>
      </w:r>
      <w:proofErr w:type="spellStart"/>
      <w:r w:rsidRPr="005014CE">
        <w:rPr>
          <w:rFonts w:ascii="Times New Roman" w:eastAsia="Times New Roman" w:hAnsi="Times New Roman" w:cs="Times New Roman"/>
          <w:sz w:val="24"/>
          <w:szCs w:val="24"/>
        </w:rPr>
        <w:t>АсфальтМастер</w:t>
      </w:r>
      <w:proofErr w:type="spellEnd"/>
      <w:r w:rsidRPr="005014CE">
        <w:rPr>
          <w:rFonts w:ascii="Times New Roman" w:eastAsia="Times New Roman" w:hAnsi="Times New Roman" w:cs="Times New Roman"/>
          <w:sz w:val="24"/>
          <w:szCs w:val="24"/>
        </w:rPr>
        <w:t>» (производство асфальтобетонной смеси и выполнению работ по капитальному ремонту дорог), отгружено продукции в объеме 26,7 млн. руб. На предприятии работает 4 человека, среднемесячная заработная плата – 27 757 руб.</w:t>
      </w:r>
    </w:p>
    <w:p w14:paraId="55FC2198" w14:textId="77777777" w:rsidR="005014CE" w:rsidRPr="005014CE" w:rsidRDefault="005014CE" w:rsidP="005014CE">
      <w:pPr>
        <w:shd w:val="clear" w:color="auto" w:fill="FFFFFF"/>
        <w:spacing w:after="0" w:line="240" w:lineRule="auto"/>
        <w:ind w:firstLine="567"/>
        <w:jc w:val="both"/>
        <w:outlineLvl w:val="0"/>
        <w:rPr>
          <w:rFonts w:ascii="Times New Roman" w:eastAsia="Times New Roman" w:hAnsi="Times New Roman" w:cs="Times New Roman"/>
          <w:kern w:val="36"/>
          <w:sz w:val="24"/>
          <w:szCs w:val="24"/>
        </w:rPr>
      </w:pPr>
      <w:r w:rsidRPr="005014CE">
        <w:rPr>
          <w:rFonts w:ascii="Times New Roman" w:eastAsia="Times New Roman" w:hAnsi="Times New Roman" w:cs="Times New Roman"/>
          <w:kern w:val="36"/>
          <w:sz w:val="24"/>
          <w:szCs w:val="24"/>
        </w:rPr>
        <w:t>Агропромышленный комплекс</w:t>
      </w:r>
    </w:p>
    <w:p w14:paraId="44A1B789"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Производством сельскохозяйственной продукции в районе занимаются более 35 предприятий и крестьянско-фермерских хозяйств, свыше 5 тысяч личных подсобных хозяйств</w:t>
      </w:r>
    </w:p>
    <w:p w14:paraId="0B0ACB27"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Сельское хозяйство района в основном специализируется на производстве зерновых и кормовых культур, картофеля, овощей.</w:t>
      </w:r>
    </w:p>
    <w:p w14:paraId="38205C7A"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Общая посевная площадь сельскохозяйственных культур составляет 22,6 тыс. га, в том числе 10,2 тыс. га зерновых культур, 1,8 тыс. га картофеля, 5,6 тыс. га кормовых культур, 5,0 тыс. га занимают иные культуры.</w:t>
      </w:r>
    </w:p>
    <w:p w14:paraId="4C888ED5"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Валовой сбор зерна увеличился почти в 1,5 </w:t>
      </w:r>
      <w:proofErr w:type="spellStart"/>
      <w:r w:rsidRPr="005014CE">
        <w:rPr>
          <w:rFonts w:ascii="Times New Roman" w:eastAsia="Times New Roman" w:hAnsi="Times New Roman" w:cs="Times New Roman"/>
          <w:sz w:val="24"/>
          <w:szCs w:val="24"/>
        </w:rPr>
        <w:t>раза,по</w:t>
      </w:r>
      <w:proofErr w:type="spellEnd"/>
      <w:r w:rsidRPr="005014CE">
        <w:rPr>
          <w:rFonts w:ascii="Times New Roman" w:eastAsia="Times New Roman" w:hAnsi="Times New Roman" w:cs="Times New Roman"/>
          <w:sz w:val="24"/>
          <w:szCs w:val="24"/>
        </w:rPr>
        <w:t xml:space="preserve"> итогам 2019 года собрано 48,4 тысяч </w:t>
      </w:r>
      <w:proofErr w:type="spellStart"/>
      <w:r w:rsidRPr="005014CE">
        <w:rPr>
          <w:rFonts w:ascii="Times New Roman" w:eastAsia="Times New Roman" w:hAnsi="Times New Roman" w:cs="Times New Roman"/>
          <w:sz w:val="24"/>
          <w:szCs w:val="24"/>
        </w:rPr>
        <w:t>тонн.Производство</w:t>
      </w:r>
      <w:proofErr w:type="spellEnd"/>
      <w:r w:rsidRPr="005014CE">
        <w:rPr>
          <w:rFonts w:ascii="Times New Roman" w:eastAsia="Times New Roman" w:hAnsi="Times New Roman" w:cs="Times New Roman"/>
          <w:sz w:val="24"/>
          <w:szCs w:val="24"/>
        </w:rPr>
        <w:t xml:space="preserve"> картофеля за 2019 год составило 66,2 тыс. </w:t>
      </w:r>
      <w:proofErr w:type="spellStart"/>
      <w:r w:rsidRPr="005014CE">
        <w:rPr>
          <w:rFonts w:ascii="Times New Roman" w:eastAsia="Times New Roman" w:hAnsi="Times New Roman" w:cs="Times New Roman"/>
          <w:sz w:val="24"/>
          <w:szCs w:val="24"/>
        </w:rPr>
        <w:t>тонн,темп</w:t>
      </w:r>
      <w:proofErr w:type="spellEnd"/>
      <w:r w:rsidRPr="005014CE">
        <w:rPr>
          <w:rFonts w:ascii="Times New Roman" w:eastAsia="Times New Roman" w:hAnsi="Times New Roman" w:cs="Times New Roman"/>
          <w:sz w:val="24"/>
          <w:szCs w:val="24"/>
        </w:rPr>
        <w:t xml:space="preserve"> роста составил 121,2%.</w:t>
      </w:r>
    </w:p>
    <w:p w14:paraId="2DDC6B67"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lastRenderedPageBreak/>
        <w:t xml:space="preserve">Основным товаропроизводителем сельхозпродукции выступает ООО «Агропромышленный холдинг «Добронравов-АГРО»». Под посевными площадями холдинга занято свыше 10 тыс. га, в том числе в 2019 году введено в севооборот 600 га. Предприятием получено37,3 </w:t>
      </w:r>
      <w:proofErr w:type="spellStart"/>
      <w:r w:rsidRPr="005014CE">
        <w:rPr>
          <w:rFonts w:ascii="Times New Roman" w:eastAsia="Times New Roman" w:hAnsi="Times New Roman" w:cs="Times New Roman"/>
          <w:sz w:val="24"/>
          <w:szCs w:val="24"/>
        </w:rPr>
        <w:t>тысячтонн</w:t>
      </w:r>
      <w:proofErr w:type="spellEnd"/>
      <w:r w:rsidRPr="005014CE">
        <w:rPr>
          <w:rFonts w:ascii="Times New Roman" w:eastAsia="Times New Roman" w:hAnsi="Times New Roman" w:cs="Times New Roman"/>
          <w:sz w:val="24"/>
          <w:szCs w:val="24"/>
        </w:rPr>
        <w:t xml:space="preserve"> зерновых с урожайностью 59,3 ц/га, также картофеля 66,2 тыс. тонн с урожайностью 308 ц/га. Среднесписочная численность работающих – 129 человек, среднемесячная заработная плата – 48795 рублей, рост к АППГ 214%.</w:t>
      </w:r>
    </w:p>
    <w:p w14:paraId="7C112914"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Высокая урожайность зерновых и технических культур (соя, рапс) получена предприятием– ООО «</w:t>
      </w:r>
      <w:proofErr w:type="spellStart"/>
      <w:r w:rsidRPr="005014CE">
        <w:rPr>
          <w:rFonts w:ascii="Times New Roman" w:eastAsia="Times New Roman" w:hAnsi="Times New Roman" w:cs="Times New Roman"/>
          <w:sz w:val="24"/>
          <w:szCs w:val="24"/>
        </w:rPr>
        <w:t>ЭкоПродукт</w:t>
      </w:r>
      <w:proofErr w:type="spellEnd"/>
      <w:r w:rsidRPr="005014CE">
        <w:rPr>
          <w:rFonts w:ascii="Times New Roman" w:eastAsia="Times New Roman" w:hAnsi="Times New Roman" w:cs="Times New Roman"/>
          <w:sz w:val="24"/>
          <w:szCs w:val="24"/>
        </w:rPr>
        <w:t>». Всего за 2019 год собрано 1376 тонн зерновых с урожайностью 60,7 ц/га, а также технических культур рапс 879 тонн с урожайностью 16,7 ц/га.</w:t>
      </w:r>
    </w:p>
    <w:p w14:paraId="3961DC3A"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Местные фермеры, применившие новые технологии, так же существенно улучшили результаты: ИП «Сережкин» –33,3 ц/га, КФХ Осипов – 20,3 ц/га, ООО «</w:t>
      </w:r>
      <w:proofErr w:type="spellStart"/>
      <w:r w:rsidRPr="005014CE">
        <w:rPr>
          <w:rFonts w:ascii="Times New Roman" w:eastAsia="Times New Roman" w:hAnsi="Times New Roman" w:cs="Times New Roman"/>
          <w:sz w:val="24"/>
          <w:szCs w:val="24"/>
        </w:rPr>
        <w:t>Бучнево</w:t>
      </w:r>
      <w:proofErr w:type="spellEnd"/>
      <w:r w:rsidRPr="005014CE">
        <w:rPr>
          <w:rFonts w:ascii="Times New Roman" w:eastAsia="Times New Roman" w:hAnsi="Times New Roman" w:cs="Times New Roman"/>
          <w:sz w:val="24"/>
          <w:szCs w:val="24"/>
        </w:rPr>
        <w:t>» 32,5 ц/га.</w:t>
      </w:r>
    </w:p>
    <w:p w14:paraId="7A4A6F90"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Другая значимая сторона сельского хозяйства района – животноводство. В сельскохозяйственных предприятиях по состоянию на 1 января 2020 года содержится 1805 голов крупного рогатого скота, в том числе коров –740 голов. Имеется 201 голова свиней и 362 головы овец. В отрасли животноводства проводятся мероприятия по оздоровлению дойного стада. Валовой сбор молока в 2019 году составил 2,8 тыс. тонн, продуктивность дойного стада 3602 кг/на одну фуражную корову.</w:t>
      </w:r>
    </w:p>
    <w:p w14:paraId="14A6E6FE"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Наиболее успешно животноводством занимается крестьянско-фермерское хозяйство А. С. Гордеева. В хозяйстве имеется 210 голов коров дойного стада, приобретается племенной </w:t>
      </w:r>
      <w:proofErr w:type="spellStart"/>
      <w:r w:rsidRPr="005014CE">
        <w:rPr>
          <w:rFonts w:ascii="Times New Roman" w:eastAsia="Times New Roman" w:hAnsi="Times New Roman" w:cs="Times New Roman"/>
          <w:sz w:val="24"/>
          <w:szCs w:val="24"/>
        </w:rPr>
        <w:t>скот.В</w:t>
      </w:r>
      <w:proofErr w:type="spellEnd"/>
      <w:r w:rsidRPr="005014CE">
        <w:rPr>
          <w:rFonts w:ascii="Times New Roman" w:eastAsia="Times New Roman" w:hAnsi="Times New Roman" w:cs="Times New Roman"/>
          <w:sz w:val="24"/>
          <w:szCs w:val="24"/>
        </w:rPr>
        <w:t xml:space="preserve"> прошедшем году на развитие семейной животноводческой фермы получен грант в размере 7,0 млн. руб. (в результате хозяйство смогло приобрести новый трактор Кировец Премиум). Фермерским хозяйством собрано 2,0 тыс. тонн зерна с урожайностью 26,0 ц/га, произведено 900 тонн молока.</w:t>
      </w:r>
    </w:p>
    <w:p w14:paraId="61F86587"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На развитие сельхозпроизводства хозяйствами района из бюджетов всех уровней ежегодно выделяются субсидии, в 2019 году выделено около 58 млн. </w:t>
      </w:r>
      <w:proofErr w:type="spellStart"/>
      <w:r w:rsidRPr="005014CE">
        <w:rPr>
          <w:rFonts w:ascii="Times New Roman" w:eastAsia="Times New Roman" w:hAnsi="Times New Roman" w:cs="Times New Roman"/>
          <w:sz w:val="24"/>
          <w:szCs w:val="24"/>
        </w:rPr>
        <w:t>руб.,в</w:t>
      </w:r>
      <w:proofErr w:type="spellEnd"/>
      <w:r w:rsidRPr="005014CE">
        <w:rPr>
          <w:rFonts w:ascii="Times New Roman" w:eastAsia="Times New Roman" w:hAnsi="Times New Roman" w:cs="Times New Roman"/>
          <w:sz w:val="24"/>
          <w:szCs w:val="24"/>
        </w:rPr>
        <w:t xml:space="preserve"> том числе:</w:t>
      </w:r>
    </w:p>
    <w:p w14:paraId="115BE248" w14:textId="77777777" w:rsidR="005014CE" w:rsidRPr="005014CE" w:rsidRDefault="005014CE" w:rsidP="005014CE">
      <w:pPr>
        <w:numPr>
          <w:ilvl w:val="0"/>
          <w:numId w:val="3"/>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развитие семейных животноводческих ферм – 7 млн. руб.</w:t>
      </w:r>
    </w:p>
    <w:p w14:paraId="0D04AFC3" w14:textId="77777777" w:rsidR="005014CE" w:rsidRPr="005014CE" w:rsidRDefault="005014CE" w:rsidP="005014CE">
      <w:pPr>
        <w:numPr>
          <w:ilvl w:val="0"/>
          <w:numId w:val="3"/>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создание системы поддержки фермеров и развитие сельской кооперации «</w:t>
      </w:r>
      <w:proofErr w:type="spellStart"/>
      <w:r w:rsidRPr="005014CE">
        <w:rPr>
          <w:rFonts w:ascii="Times New Roman" w:eastAsia="Times New Roman" w:hAnsi="Times New Roman" w:cs="Times New Roman"/>
          <w:sz w:val="24"/>
          <w:szCs w:val="24"/>
        </w:rPr>
        <w:t>Агростартап</w:t>
      </w:r>
      <w:proofErr w:type="spellEnd"/>
      <w:r w:rsidRPr="005014CE">
        <w:rPr>
          <w:rFonts w:ascii="Times New Roman" w:eastAsia="Times New Roman" w:hAnsi="Times New Roman" w:cs="Times New Roman"/>
          <w:sz w:val="24"/>
          <w:szCs w:val="24"/>
        </w:rPr>
        <w:t>» – 6 млн. руб. (на рыборазведение и разведение молочного животноводства)</w:t>
      </w:r>
    </w:p>
    <w:p w14:paraId="07D789E2" w14:textId="77777777" w:rsidR="005014CE" w:rsidRPr="005014CE" w:rsidRDefault="005014CE" w:rsidP="005014CE">
      <w:pPr>
        <w:numPr>
          <w:ilvl w:val="0"/>
          <w:numId w:val="3"/>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развитие мелиорации земель с/х назначения (</w:t>
      </w:r>
      <w:proofErr w:type="spellStart"/>
      <w:r w:rsidRPr="005014CE">
        <w:rPr>
          <w:rFonts w:ascii="Times New Roman" w:eastAsia="Times New Roman" w:hAnsi="Times New Roman" w:cs="Times New Roman"/>
          <w:sz w:val="24"/>
          <w:szCs w:val="24"/>
        </w:rPr>
        <w:t>культуртехника</w:t>
      </w:r>
      <w:proofErr w:type="spellEnd"/>
      <w:r w:rsidRPr="005014CE">
        <w:rPr>
          <w:rFonts w:ascii="Times New Roman" w:eastAsia="Times New Roman" w:hAnsi="Times New Roman" w:cs="Times New Roman"/>
          <w:sz w:val="24"/>
          <w:szCs w:val="24"/>
        </w:rPr>
        <w:t>) – свыше 25 млн.руб. и другие цели.</w:t>
      </w:r>
    </w:p>
    <w:p w14:paraId="72D165DC"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целях повышения объемов производства сельхозпредприятиями намечены мероприятия по повышению плодородия почв за счет внесения оптимальных доз минеральных удобрений, приобретению семян высоких репродукций, выращиванию зерновых культур по интенсивным технологиям.</w:t>
      </w:r>
    </w:p>
    <w:p w14:paraId="663DA30E"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Важную роль в социально-экономическом развитии района играет малый и средний </w:t>
      </w:r>
      <w:proofErr w:type="spellStart"/>
      <w:r w:rsidRPr="005014CE">
        <w:rPr>
          <w:rFonts w:ascii="Times New Roman" w:eastAsia="Times New Roman" w:hAnsi="Times New Roman" w:cs="Times New Roman"/>
          <w:sz w:val="24"/>
          <w:szCs w:val="24"/>
        </w:rPr>
        <w:t>бизнес.Хозяйствующие</w:t>
      </w:r>
      <w:proofErr w:type="spellEnd"/>
      <w:r w:rsidRPr="005014CE">
        <w:rPr>
          <w:rFonts w:ascii="Times New Roman" w:eastAsia="Times New Roman" w:hAnsi="Times New Roman" w:cs="Times New Roman"/>
          <w:sz w:val="24"/>
          <w:szCs w:val="24"/>
        </w:rPr>
        <w:t xml:space="preserve"> субъекты, действующие на территории </w:t>
      </w:r>
      <w:proofErr w:type="spellStart"/>
      <w:r w:rsidRPr="005014CE">
        <w:rPr>
          <w:rFonts w:ascii="Times New Roman" w:eastAsia="Times New Roman" w:hAnsi="Times New Roman" w:cs="Times New Roman"/>
          <w:sz w:val="24"/>
          <w:szCs w:val="24"/>
        </w:rPr>
        <w:t>района,преимущественномалые</w:t>
      </w:r>
      <w:proofErr w:type="spellEnd"/>
      <w:r w:rsidRPr="005014CE">
        <w:rPr>
          <w:rFonts w:ascii="Times New Roman" w:eastAsia="Times New Roman" w:hAnsi="Times New Roman" w:cs="Times New Roman"/>
          <w:sz w:val="24"/>
          <w:szCs w:val="24"/>
        </w:rPr>
        <w:t xml:space="preserve"> и средние предприятия.</w:t>
      </w:r>
    </w:p>
    <w:p w14:paraId="65A52CEC"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Следуя ключевым приоритетам, обозначенным в Послании Президента Российской Федерации в части формирования благоприятной предпринимательской среды, улучшения делового климата, повышения уровня жизни </w:t>
      </w:r>
      <w:proofErr w:type="spellStart"/>
      <w:r w:rsidRPr="005014CE">
        <w:rPr>
          <w:rFonts w:ascii="Times New Roman" w:eastAsia="Times New Roman" w:hAnsi="Times New Roman" w:cs="Times New Roman"/>
          <w:sz w:val="24"/>
          <w:szCs w:val="24"/>
        </w:rPr>
        <w:t>населения,мы</w:t>
      </w:r>
      <w:proofErr w:type="spellEnd"/>
      <w:r w:rsidRPr="005014CE">
        <w:rPr>
          <w:rFonts w:ascii="Times New Roman" w:eastAsia="Times New Roman" w:hAnsi="Times New Roman" w:cs="Times New Roman"/>
          <w:sz w:val="24"/>
          <w:szCs w:val="24"/>
        </w:rPr>
        <w:t xml:space="preserve"> системно работаем над улучшением инженерно-коммунальной инфраструктуры, повышением доступности и качества социальных услуг.</w:t>
      </w:r>
    </w:p>
    <w:p w14:paraId="0CB9359A"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Потребительский рынок - это наиболее динамично развивающаяся отрасль.</w:t>
      </w:r>
    </w:p>
    <w:p w14:paraId="3849FC95"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На территории района действует 170 торговых объектов, постоянно действующая ярмарка и 25 объектов общественного питания. Для обеспечения населения района плодоовощной продукцией и продуктами пчеловодства были организованы 2 дополнительные площадки для организации ярмарки выходного дня.</w:t>
      </w:r>
    </w:p>
    <w:p w14:paraId="096BBD58"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Сельское население обеспечивается товарами первой необходимости через стационарную сеть магазинов и по методу выездной торговли.</w:t>
      </w:r>
    </w:p>
    <w:p w14:paraId="054B8AF3"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Ценовая ситуация на продукты первой необходимости находится на постоянном контроле в администрации района, проводится мониторинг цен, организован телефон «горячей линии».</w:t>
      </w:r>
    </w:p>
    <w:p w14:paraId="3E1E45AC" w14:textId="77777777" w:rsidR="005014CE" w:rsidRPr="005014CE" w:rsidRDefault="005014CE" w:rsidP="005014CE">
      <w:pPr>
        <w:shd w:val="clear" w:color="auto" w:fill="FFFFFF"/>
        <w:spacing w:after="0" w:line="240" w:lineRule="auto"/>
        <w:ind w:firstLine="567"/>
        <w:jc w:val="both"/>
        <w:outlineLvl w:val="0"/>
        <w:rPr>
          <w:rFonts w:ascii="Times New Roman" w:eastAsia="Times New Roman" w:hAnsi="Times New Roman" w:cs="Times New Roman"/>
          <w:kern w:val="36"/>
          <w:sz w:val="24"/>
          <w:szCs w:val="24"/>
        </w:rPr>
      </w:pPr>
      <w:r w:rsidRPr="005014CE">
        <w:rPr>
          <w:rFonts w:ascii="Times New Roman" w:eastAsia="Times New Roman" w:hAnsi="Times New Roman" w:cs="Times New Roman"/>
          <w:kern w:val="36"/>
          <w:sz w:val="24"/>
          <w:szCs w:val="24"/>
        </w:rPr>
        <w:t>Инвестиции</w:t>
      </w:r>
    </w:p>
    <w:p w14:paraId="2A63B692"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развитие производственной и социальной сферы за 2019 год инвестировано 137,7 млн. руб., в том числе за счет бюджетных средств – 82,1 млн. руб.</w:t>
      </w:r>
    </w:p>
    <w:p w14:paraId="4E5FC5C5"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2020 году планируется привлечь свыше 360 млн. руб.бюджетных инвестиций.</w:t>
      </w:r>
    </w:p>
    <w:p w14:paraId="4B330263"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Серьезные вложения в расширение собственной производственной базы обеспечиваются Агрохолдингом «</w:t>
      </w:r>
      <w:proofErr w:type="spellStart"/>
      <w:r w:rsidRPr="005014CE">
        <w:rPr>
          <w:rFonts w:ascii="Times New Roman" w:eastAsia="Times New Roman" w:hAnsi="Times New Roman" w:cs="Times New Roman"/>
          <w:sz w:val="24"/>
          <w:szCs w:val="24"/>
        </w:rPr>
        <w:t>ДобронравовАГРО</w:t>
      </w:r>
      <w:proofErr w:type="spellEnd"/>
      <w:r w:rsidRPr="005014CE">
        <w:rPr>
          <w:rFonts w:ascii="Times New Roman" w:eastAsia="Times New Roman" w:hAnsi="Times New Roman" w:cs="Times New Roman"/>
          <w:sz w:val="24"/>
          <w:szCs w:val="24"/>
        </w:rPr>
        <w:t>», заводом «Промсвязь», кирпичным заводом, новым предприятием ООО «ЦТК».</w:t>
      </w:r>
    </w:p>
    <w:p w14:paraId="7EEF7869"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lastRenderedPageBreak/>
        <w:t>В декабре 2019 года агрохолдингом «</w:t>
      </w:r>
      <w:proofErr w:type="spellStart"/>
      <w:r w:rsidRPr="005014CE">
        <w:rPr>
          <w:rFonts w:ascii="Times New Roman" w:eastAsia="Times New Roman" w:hAnsi="Times New Roman" w:cs="Times New Roman"/>
          <w:sz w:val="24"/>
          <w:szCs w:val="24"/>
        </w:rPr>
        <w:t>ДобронравовАГРО</w:t>
      </w:r>
      <w:proofErr w:type="spellEnd"/>
      <w:r w:rsidRPr="005014CE">
        <w:rPr>
          <w:rFonts w:ascii="Times New Roman" w:eastAsia="Times New Roman" w:hAnsi="Times New Roman" w:cs="Times New Roman"/>
          <w:sz w:val="24"/>
          <w:szCs w:val="24"/>
        </w:rPr>
        <w:t>», введен в эксплуатацию элеватор для хранения зерна, который будет осуществлять полный цикл доработки и отправки потребителям зерновой продукции.</w:t>
      </w:r>
    </w:p>
    <w:p w14:paraId="43EB5C4A"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Ведется работа по проекту: «Строительство комплексного селекционно- </w:t>
      </w:r>
      <w:proofErr w:type="spellStart"/>
      <w:r w:rsidRPr="005014CE">
        <w:rPr>
          <w:rFonts w:ascii="Times New Roman" w:eastAsia="Times New Roman" w:hAnsi="Times New Roman" w:cs="Times New Roman"/>
          <w:sz w:val="24"/>
          <w:szCs w:val="24"/>
        </w:rPr>
        <w:t>семенноводческого</w:t>
      </w:r>
      <w:proofErr w:type="spellEnd"/>
      <w:r w:rsidRPr="005014CE">
        <w:rPr>
          <w:rFonts w:ascii="Times New Roman" w:eastAsia="Times New Roman" w:hAnsi="Times New Roman" w:cs="Times New Roman"/>
          <w:sz w:val="24"/>
          <w:szCs w:val="24"/>
        </w:rPr>
        <w:t xml:space="preserve"> цента по производству любых видов семян сельскохозяйственных культур от 1000 тонн с объемом инвестиций в 145,0 млн. рублей, планируется строительство оросительной системы в населенном пункте д. Щегловка– инициатор проекта Агрохолдинг «Добронравов АГРО».</w:t>
      </w:r>
    </w:p>
    <w:p w14:paraId="37405E5F"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районе сформировано 9 инвестиционных площадок, имеются свободные площадки для организации и развития сельскохозяйственного производства, жилищного и производственного строительства.</w:t>
      </w:r>
    </w:p>
    <w:p w14:paraId="3B713409"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настоящее время район включился в реализацию национальных проектов: здравоохранение, образование, демография, культура, безопасные и качественные дороги, жилье и городская среда.</w:t>
      </w:r>
    </w:p>
    <w:p w14:paraId="00E608BA"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b/>
          <w:bCs/>
          <w:sz w:val="24"/>
          <w:szCs w:val="24"/>
        </w:rPr>
        <w:t xml:space="preserve">За2019 год в рамках целевых программ построены, отремонтированы и введены в эксплуатацию </w:t>
      </w:r>
      <w:proofErr w:type="spellStart"/>
      <w:r w:rsidRPr="005014CE">
        <w:rPr>
          <w:rFonts w:ascii="Times New Roman" w:eastAsia="Times New Roman" w:hAnsi="Times New Roman" w:cs="Times New Roman"/>
          <w:b/>
          <w:bCs/>
          <w:sz w:val="24"/>
          <w:szCs w:val="24"/>
        </w:rPr>
        <w:t>следующиеобъекты</w:t>
      </w:r>
      <w:proofErr w:type="spellEnd"/>
      <w:r w:rsidRPr="005014CE">
        <w:rPr>
          <w:rFonts w:ascii="Times New Roman" w:eastAsia="Times New Roman" w:hAnsi="Times New Roman" w:cs="Times New Roman"/>
          <w:b/>
          <w:bCs/>
          <w:sz w:val="24"/>
          <w:szCs w:val="24"/>
        </w:rPr>
        <w:t>:</w:t>
      </w:r>
    </w:p>
    <w:p w14:paraId="13E977AD"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b/>
          <w:bCs/>
          <w:sz w:val="24"/>
          <w:szCs w:val="24"/>
        </w:rPr>
        <w:t>В рамках реализации проекта «</w:t>
      </w:r>
      <w:r w:rsidRPr="005014CE">
        <w:rPr>
          <w:rFonts w:ascii="Times New Roman" w:eastAsia="Times New Roman" w:hAnsi="Times New Roman" w:cs="Times New Roman"/>
          <w:sz w:val="24"/>
          <w:szCs w:val="24"/>
        </w:rPr>
        <w:t>Формирование комфортной городской среды» проведены благоустройству площади имени Ленина (ремонт покрытия), инвестировано свыше 6,0 млн. руб.</w:t>
      </w:r>
    </w:p>
    <w:p w14:paraId="7EA0F2D9"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рамках программы «Развитие топливно-энергетического комплекса и жилищно-коммунального хозяйства Брянской области (2014-2020 годы)»:</w:t>
      </w:r>
    </w:p>
    <w:p w14:paraId="7F9173B7" w14:textId="77777777" w:rsidR="005014CE" w:rsidRPr="005014CE" w:rsidRDefault="005014CE" w:rsidP="005014CE">
      <w:pPr>
        <w:numPr>
          <w:ilvl w:val="0"/>
          <w:numId w:val="4"/>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отремонтированы водопроводные сети н.п. Алтухово, 250,0 тыс. руб.</w:t>
      </w:r>
    </w:p>
    <w:p w14:paraId="0A1125E6" w14:textId="77777777" w:rsidR="005014CE" w:rsidRPr="005014CE" w:rsidRDefault="005014CE" w:rsidP="005014CE">
      <w:pPr>
        <w:numPr>
          <w:ilvl w:val="0"/>
          <w:numId w:val="4"/>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построена водопроводная система (сети, скважина, башня) н.п. Синезерки (5,9 км), 2,1 млн. руб.;</w:t>
      </w:r>
    </w:p>
    <w:p w14:paraId="4EE7AA1E"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рамках проекта «Культура малой Родины» проведен капитальный ремонт здания районного дома культуры, инвестировано 3 млн. руб.</w:t>
      </w:r>
    </w:p>
    <w:p w14:paraId="28761844"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proofErr w:type="spellStart"/>
      <w:r w:rsidRPr="005014CE">
        <w:rPr>
          <w:rFonts w:ascii="Times New Roman" w:eastAsia="Times New Roman" w:hAnsi="Times New Roman" w:cs="Times New Roman"/>
          <w:sz w:val="24"/>
          <w:szCs w:val="24"/>
        </w:rPr>
        <w:t>Впрошедшем</w:t>
      </w:r>
      <w:proofErr w:type="spellEnd"/>
      <w:r w:rsidRPr="005014CE">
        <w:rPr>
          <w:rFonts w:ascii="Times New Roman" w:eastAsia="Times New Roman" w:hAnsi="Times New Roman" w:cs="Times New Roman"/>
          <w:sz w:val="24"/>
          <w:szCs w:val="24"/>
        </w:rPr>
        <w:t xml:space="preserve"> году почетное звание: «Село партизанской славы» присвоено с. Салтановка, </w:t>
      </w:r>
      <w:proofErr w:type="spellStart"/>
      <w:r w:rsidRPr="005014CE">
        <w:rPr>
          <w:rFonts w:ascii="Times New Roman" w:eastAsia="Times New Roman" w:hAnsi="Times New Roman" w:cs="Times New Roman"/>
          <w:sz w:val="24"/>
          <w:szCs w:val="24"/>
        </w:rPr>
        <w:t>наблагоустройство</w:t>
      </w:r>
      <w:proofErr w:type="spellEnd"/>
      <w:r w:rsidRPr="005014CE">
        <w:rPr>
          <w:rFonts w:ascii="Times New Roman" w:eastAsia="Times New Roman" w:hAnsi="Times New Roman" w:cs="Times New Roman"/>
          <w:sz w:val="24"/>
          <w:szCs w:val="24"/>
        </w:rPr>
        <w:t xml:space="preserve"> памятных мест села направлено свыше 500 тыс.руб.</w:t>
      </w:r>
    </w:p>
    <w:p w14:paraId="558DBA99"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Проведена большая работа по развитию инженерно-коммунальной инфраструктуры территорий района, </w:t>
      </w:r>
      <w:proofErr w:type="spellStart"/>
      <w:r w:rsidRPr="005014CE">
        <w:rPr>
          <w:rFonts w:ascii="Times New Roman" w:eastAsia="Times New Roman" w:hAnsi="Times New Roman" w:cs="Times New Roman"/>
          <w:sz w:val="24"/>
          <w:szCs w:val="24"/>
        </w:rPr>
        <w:t>газифицированынаселенные</w:t>
      </w:r>
      <w:proofErr w:type="spellEnd"/>
      <w:r w:rsidRPr="005014CE">
        <w:rPr>
          <w:rFonts w:ascii="Times New Roman" w:eastAsia="Times New Roman" w:hAnsi="Times New Roman" w:cs="Times New Roman"/>
          <w:sz w:val="24"/>
          <w:szCs w:val="24"/>
        </w:rPr>
        <w:t xml:space="preserve"> </w:t>
      </w:r>
      <w:proofErr w:type="spellStart"/>
      <w:r w:rsidRPr="005014CE">
        <w:rPr>
          <w:rFonts w:ascii="Times New Roman" w:eastAsia="Times New Roman" w:hAnsi="Times New Roman" w:cs="Times New Roman"/>
          <w:sz w:val="24"/>
          <w:szCs w:val="24"/>
        </w:rPr>
        <w:t>пунктыГлинное</w:t>
      </w:r>
      <w:proofErr w:type="spellEnd"/>
      <w:r w:rsidRPr="005014CE">
        <w:rPr>
          <w:rFonts w:ascii="Times New Roman" w:eastAsia="Times New Roman" w:hAnsi="Times New Roman" w:cs="Times New Roman"/>
          <w:sz w:val="24"/>
          <w:szCs w:val="24"/>
        </w:rPr>
        <w:t xml:space="preserve"> (4,5 км) –6,9 млн. </w:t>
      </w:r>
      <w:proofErr w:type="spellStart"/>
      <w:r w:rsidRPr="005014CE">
        <w:rPr>
          <w:rFonts w:ascii="Times New Roman" w:eastAsia="Times New Roman" w:hAnsi="Times New Roman" w:cs="Times New Roman"/>
          <w:sz w:val="24"/>
          <w:szCs w:val="24"/>
        </w:rPr>
        <w:t>руб.;Селище</w:t>
      </w:r>
      <w:proofErr w:type="spellEnd"/>
      <w:r w:rsidRPr="005014CE">
        <w:rPr>
          <w:rFonts w:ascii="Times New Roman" w:eastAsia="Times New Roman" w:hAnsi="Times New Roman" w:cs="Times New Roman"/>
          <w:sz w:val="24"/>
          <w:szCs w:val="24"/>
        </w:rPr>
        <w:t xml:space="preserve"> (1,2 км)– 1,3 млн. руб.</w:t>
      </w:r>
    </w:p>
    <w:p w14:paraId="393C6DE1"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Проведена большая работа по подготовке и обеспечению строительства очистных сооружений в п. Навля, инвестировано 16,7 млн. руб., в том числе:</w:t>
      </w:r>
    </w:p>
    <w:p w14:paraId="5E501299" w14:textId="77777777" w:rsidR="005014CE" w:rsidRPr="005014CE" w:rsidRDefault="005014CE" w:rsidP="005014CE">
      <w:pPr>
        <w:numPr>
          <w:ilvl w:val="0"/>
          <w:numId w:val="5"/>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проведены инженерные изыскания, спроектированы и построены канализационные сети и канализационный коллектор, проложено около 2-х км к/сетей;</w:t>
      </w:r>
    </w:p>
    <w:p w14:paraId="40E66AD2" w14:textId="77777777" w:rsidR="005014CE" w:rsidRPr="005014CE" w:rsidRDefault="005014CE" w:rsidP="005014CE">
      <w:pPr>
        <w:numPr>
          <w:ilvl w:val="0"/>
          <w:numId w:val="5"/>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построена подстанция и проложена электрическая сеть для технологического присоединения очистных сооружений мощностью до 300 кВт;</w:t>
      </w:r>
    </w:p>
    <w:p w14:paraId="629CE210" w14:textId="77777777" w:rsidR="005014CE" w:rsidRPr="005014CE" w:rsidRDefault="005014CE" w:rsidP="005014CE">
      <w:pPr>
        <w:numPr>
          <w:ilvl w:val="0"/>
          <w:numId w:val="5"/>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подготовлена площадка для строительства очистных сооружений;</w:t>
      </w:r>
    </w:p>
    <w:p w14:paraId="37996F9B" w14:textId="77777777" w:rsidR="005014CE" w:rsidRPr="005014CE" w:rsidRDefault="005014CE" w:rsidP="005014CE">
      <w:pPr>
        <w:numPr>
          <w:ilvl w:val="0"/>
          <w:numId w:val="5"/>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проведены инженерные изыскания, подготовлена проектная документация строительства объекта;</w:t>
      </w:r>
    </w:p>
    <w:p w14:paraId="145B6773" w14:textId="77777777" w:rsidR="005014CE" w:rsidRPr="005014CE" w:rsidRDefault="005014CE" w:rsidP="005014CE">
      <w:pPr>
        <w:numPr>
          <w:ilvl w:val="0"/>
          <w:numId w:val="5"/>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проведена государственная экспертиза проектной документации и результатов инженерных изысканий, а также государственная проверка сметных расчетов, получено положительное заключение государственной экспертизы по объекту.</w:t>
      </w:r>
    </w:p>
    <w:p w14:paraId="119C6DF6"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Благодаря помощи и поддержке Губернатора области А.В. Богомаза и Правительства региона для нужд жилищно-коммунального хозяйства приобретена аварийно-водопроводная машина, 1,3 млн. руб., для осуществления пассажирских перевозок району передано 4 единицы автобусов (ГАЗ-А65R52, ПАЗ 320540-04).</w:t>
      </w:r>
    </w:p>
    <w:p w14:paraId="39333F46" w14:textId="77777777" w:rsidR="005014CE" w:rsidRPr="005014CE" w:rsidRDefault="005014CE" w:rsidP="005014CE">
      <w:pPr>
        <w:shd w:val="clear" w:color="auto" w:fill="FFFFFF"/>
        <w:spacing w:after="0" w:line="240" w:lineRule="auto"/>
        <w:ind w:firstLine="567"/>
        <w:jc w:val="both"/>
        <w:outlineLvl w:val="0"/>
        <w:rPr>
          <w:rFonts w:ascii="Times New Roman" w:eastAsia="Times New Roman" w:hAnsi="Times New Roman" w:cs="Times New Roman"/>
          <w:kern w:val="36"/>
          <w:sz w:val="24"/>
          <w:szCs w:val="24"/>
        </w:rPr>
      </w:pPr>
      <w:r w:rsidRPr="005014CE">
        <w:rPr>
          <w:rFonts w:ascii="Times New Roman" w:eastAsia="Times New Roman" w:hAnsi="Times New Roman" w:cs="Times New Roman"/>
          <w:kern w:val="36"/>
          <w:sz w:val="24"/>
          <w:szCs w:val="24"/>
        </w:rPr>
        <w:t xml:space="preserve">В дорожной </w:t>
      </w:r>
      <w:proofErr w:type="spellStart"/>
      <w:r w:rsidRPr="005014CE">
        <w:rPr>
          <w:rFonts w:ascii="Times New Roman" w:eastAsia="Times New Roman" w:hAnsi="Times New Roman" w:cs="Times New Roman"/>
          <w:kern w:val="36"/>
          <w:sz w:val="24"/>
          <w:szCs w:val="24"/>
        </w:rPr>
        <w:t>сфереуделяется</w:t>
      </w:r>
      <w:proofErr w:type="spellEnd"/>
      <w:r w:rsidRPr="005014CE">
        <w:rPr>
          <w:rFonts w:ascii="Times New Roman" w:eastAsia="Times New Roman" w:hAnsi="Times New Roman" w:cs="Times New Roman"/>
          <w:kern w:val="36"/>
          <w:sz w:val="24"/>
          <w:szCs w:val="24"/>
        </w:rPr>
        <w:t xml:space="preserve"> большое внимание улучшению состояния автомобильных дорог:</w:t>
      </w:r>
    </w:p>
    <w:p w14:paraId="7E0F3026" w14:textId="77777777" w:rsidR="005014CE" w:rsidRPr="005014CE" w:rsidRDefault="005014CE" w:rsidP="005014CE">
      <w:pPr>
        <w:numPr>
          <w:ilvl w:val="0"/>
          <w:numId w:val="6"/>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выполнен капитальный ремонт автомобильной дороги по ул. Розы Люксембург в п. Навля Брянской области (1 этап) на сумму свыше 6,0 млн. рублей</w:t>
      </w:r>
    </w:p>
    <w:p w14:paraId="27B72C33" w14:textId="77777777" w:rsidR="005014CE" w:rsidRPr="005014CE" w:rsidRDefault="005014CE" w:rsidP="005014CE">
      <w:pPr>
        <w:numPr>
          <w:ilvl w:val="0"/>
          <w:numId w:val="6"/>
        </w:numPr>
        <w:shd w:val="clear" w:color="auto" w:fill="FFFFFF"/>
        <w:spacing w:after="0" w:line="240" w:lineRule="auto"/>
        <w:ind w:left="0" w:firstLine="567"/>
        <w:jc w:val="both"/>
        <w:rPr>
          <w:rFonts w:ascii="Times New Roman" w:eastAsia="Times New Roman" w:hAnsi="Times New Roman" w:cs="Times New Roman"/>
          <w:sz w:val="24"/>
          <w:szCs w:val="24"/>
        </w:rPr>
      </w:pPr>
      <w:proofErr w:type="spellStart"/>
      <w:r w:rsidRPr="005014CE">
        <w:rPr>
          <w:rFonts w:ascii="Times New Roman" w:eastAsia="Times New Roman" w:hAnsi="Times New Roman" w:cs="Times New Roman"/>
          <w:sz w:val="24"/>
          <w:szCs w:val="24"/>
        </w:rPr>
        <w:t>проведеныремонты</w:t>
      </w:r>
      <w:proofErr w:type="spellEnd"/>
      <w:r w:rsidRPr="005014CE">
        <w:rPr>
          <w:rFonts w:ascii="Times New Roman" w:eastAsia="Times New Roman" w:hAnsi="Times New Roman" w:cs="Times New Roman"/>
          <w:sz w:val="24"/>
          <w:szCs w:val="24"/>
        </w:rPr>
        <w:t xml:space="preserve"> автомобильных дорог по улицам п. Навля свыше 3 тысяч м2, </w:t>
      </w:r>
      <w:proofErr w:type="spellStart"/>
      <w:r w:rsidRPr="005014CE">
        <w:rPr>
          <w:rFonts w:ascii="Times New Roman" w:eastAsia="Times New Roman" w:hAnsi="Times New Roman" w:cs="Times New Roman"/>
          <w:sz w:val="24"/>
          <w:szCs w:val="24"/>
        </w:rPr>
        <w:t>наэти</w:t>
      </w:r>
      <w:proofErr w:type="spellEnd"/>
      <w:r w:rsidRPr="005014CE">
        <w:rPr>
          <w:rFonts w:ascii="Times New Roman" w:eastAsia="Times New Roman" w:hAnsi="Times New Roman" w:cs="Times New Roman"/>
          <w:sz w:val="24"/>
          <w:szCs w:val="24"/>
        </w:rPr>
        <w:t xml:space="preserve"> цели направлено свыше 2,0 млн. руб.</w:t>
      </w:r>
    </w:p>
    <w:p w14:paraId="392766E3" w14:textId="77777777" w:rsidR="005014CE" w:rsidRPr="005014CE" w:rsidRDefault="005014CE" w:rsidP="005014CE">
      <w:pPr>
        <w:numPr>
          <w:ilvl w:val="0"/>
          <w:numId w:val="6"/>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проведена подсыпка щебнем, грейдирование, зимнее содержание дорог в п. </w:t>
      </w:r>
      <w:proofErr w:type="spellStart"/>
      <w:r w:rsidRPr="005014CE">
        <w:rPr>
          <w:rFonts w:ascii="Times New Roman" w:eastAsia="Times New Roman" w:hAnsi="Times New Roman" w:cs="Times New Roman"/>
          <w:sz w:val="24"/>
          <w:szCs w:val="24"/>
        </w:rPr>
        <w:t>Навляи</w:t>
      </w:r>
      <w:proofErr w:type="spellEnd"/>
      <w:r w:rsidRPr="005014CE">
        <w:rPr>
          <w:rFonts w:ascii="Times New Roman" w:eastAsia="Times New Roman" w:hAnsi="Times New Roman" w:cs="Times New Roman"/>
          <w:sz w:val="24"/>
          <w:szCs w:val="24"/>
        </w:rPr>
        <w:t xml:space="preserve"> в сельских населенных </w:t>
      </w:r>
      <w:proofErr w:type="spellStart"/>
      <w:r w:rsidRPr="005014CE">
        <w:rPr>
          <w:rFonts w:ascii="Times New Roman" w:eastAsia="Times New Roman" w:hAnsi="Times New Roman" w:cs="Times New Roman"/>
          <w:sz w:val="24"/>
          <w:szCs w:val="24"/>
        </w:rPr>
        <w:t>пунктах,направлено</w:t>
      </w:r>
      <w:proofErr w:type="spellEnd"/>
      <w:r w:rsidRPr="005014CE">
        <w:rPr>
          <w:rFonts w:ascii="Times New Roman" w:eastAsia="Times New Roman" w:hAnsi="Times New Roman" w:cs="Times New Roman"/>
          <w:sz w:val="24"/>
          <w:szCs w:val="24"/>
        </w:rPr>
        <w:t xml:space="preserve"> около 26 млн. руб.</w:t>
      </w:r>
    </w:p>
    <w:p w14:paraId="37A2DB72"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b/>
          <w:bCs/>
          <w:sz w:val="24"/>
          <w:szCs w:val="24"/>
        </w:rPr>
        <w:t>благоустройство</w:t>
      </w:r>
    </w:p>
    <w:p w14:paraId="7DC97B1A"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В рамках региональной программы «Проведение капитального ремонта общего имущества многоквартирных домов на территории Брянской области» в2019 году отремонтировано 2 жилых </w:t>
      </w:r>
      <w:proofErr w:type="spellStart"/>
      <w:r w:rsidRPr="005014CE">
        <w:rPr>
          <w:rFonts w:ascii="Times New Roman" w:eastAsia="Times New Roman" w:hAnsi="Times New Roman" w:cs="Times New Roman"/>
          <w:sz w:val="24"/>
          <w:szCs w:val="24"/>
        </w:rPr>
        <w:t>домав</w:t>
      </w:r>
      <w:proofErr w:type="spellEnd"/>
      <w:r w:rsidRPr="005014CE">
        <w:rPr>
          <w:rFonts w:ascii="Times New Roman" w:eastAsia="Times New Roman" w:hAnsi="Times New Roman" w:cs="Times New Roman"/>
          <w:sz w:val="24"/>
          <w:szCs w:val="24"/>
        </w:rPr>
        <w:t xml:space="preserve"> п. Навля - пер. Мелиораторов, д. 2, и д. 48, общей площадью 2 тыс. кв. м., привлечено 3,5 млн. руб.</w:t>
      </w:r>
    </w:p>
    <w:p w14:paraId="35849AB8"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Существенно улучшено уличное освещение районного </w:t>
      </w:r>
      <w:proofErr w:type="spellStart"/>
      <w:r w:rsidRPr="005014CE">
        <w:rPr>
          <w:rFonts w:ascii="Times New Roman" w:eastAsia="Times New Roman" w:hAnsi="Times New Roman" w:cs="Times New Roman"/>
          <w:sz w:val="24"/>
          <w:szCs w:val="24"/>
        </w:rPr>
        <w:t>центра,на</w:t>
      </w:r>
      <w:proofErr w:type="spellEnd"/>
      <w:r w:rsidRPr="005014CE">
        <w:rPr>
          <w:rFonts w:ascii="Times New Roman" w:eastAsia="Times New Roman" w:hAnsi="Times New Roman" w:cs="Times New Roman"/>
          <w:sz w:val="24"/>
          <w:szCs w:val="24"/>
        </w:rPr>
        <w:t xml:space="preserve"> эти </w:t>
      </w:r>
      <w:proofErr w:type="spellStart"/>
      <w:r w:rsidRPr="005014CE">
        <w:rPr>
          <w:rFonts w:ascii="Times New Roman" w:eastAsia="Times New Roman" w:hAnsi="Times New Roman" w:cs="Times New Roman"/>
          <w:sz w:val="24"/>
          <w:szCs w:val="24"/>
        </w:rPr>
        <w:t>целинаправлено</w:t>
      </w:r>
      <w:proofErr w:type="spellEnd"/>
      <w:r w:rsidRPr="005014CE">
        <w:rPr>
          <w:rFonts w:ascii="Times New Roman" w:eastAsia="Times New Roman" w:hAnsi="Times New Roman" w:cs="Times New Roman"/>
          <w:sz w:val="24"/>
          <w:szCs w:val="24"/>
        </w:rPr>
        <w:t xml:space="preserve"> 1,2 млн. руб.</w:t>
      </w:r>
    </w:p>
    <w:p w14:paraId="3B304B80"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lastRenderedPageBreak/>
        <w:t xml:space="preserve">В целях повышения </w:t>
      </w:r>
      <w:proofErr w:type="spellStart"/>
      <w:r w:rsidRPr="005014CE">
        <w:rPr>
          <w:rFonts w:ascii="Times New Roman" w:eastAsia="Times New Roman" w:hAnsi="Times New Roman" w:cs="Times New Roman"/>
          <w:sz w:val="24"/>
          <w:szCs w:val="24"/>
        </w:rPr>
        <w:t>энергоэффективностиприобретено</w:t>
      </w:r>
      <w:proofErr w:type="spellEnd"/>
      <w:r w:rsidRPr="005014CE">
        <w:rPr>
          <w:rFonts w:ascii="Times New Roman" w:eastAsia="Times New Roman" w:hAnsi="Times New Roman" w:cs="Times New Roman"/>
          <w:sz w:val="24"/>
          <w:szCs w:val="24"/>
        </w:rPr>
        <w:t xml:space="preserve"> и установлено130 энергосберегающих светильников на общую сумму 700 тыс. руб.</w:t>
      </w:r>
    </w:p>
    <w:p w14:paraId="46CD525A"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Выполнены работы по содержанию, ремонту и уборке мест захоронений на эти цели направлено свыше 2 млн. руб.</w:t>
      </w:r>
    </w:p>
    <w:p w14:paraId="4DDD3344"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b/>
          <w:bCs/>
          <w:sz w:val="24"/>
          <w:szCs w:val="24"/>
        </w:rPr>
        <w:t> </w:t>
      </w:r>
    </w:p>
    <w:p w14:paraId="3A04991C"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Второй год подряд Навлинский район участвует в региональном </w:t>
      </w:r>
      <w:proofErr w:type="spellStart"/>
      <w:r w:rsidRPr="005014CE">
        <w:rPr>
          <w:rFonts w:ascii="Times New Roman" w:eastAsia="Times New Roman" w:hAnsi="Times New Roman" w:cs="Times New Roman"/>
          <w:sz w:val="24"/>
          <w:szCs w:val="24"/>
        </w:rPr>
        <w:t>конкурсепрограмм</w:t>
      </w:r>
      <w:proofErr w:type="spellEnd"/>
      <w:r w:rsidRPr="005014CE">
        <w:rPr>
          <w:rFonts w:ascii="Times New Roman" w:eastAsia="Times New Roman" w:hAnsi="Times New Roman" w:cs="Times New Roman"/>
          <w:sz w:val="24"/>
          <w:szCs w:val="24"/>
        </w:rPr>
        <w:t xml:space="preserve"> (проектов) инициативного бюджетирования:</w:t>
      </w:r>
    </w:p>
    <w:p w14:paraId="5D72A61B"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В 2019 году победителями конкурса стали 7 поселений района: Навлинское г/п, Чичковское, </w:t>
      </w:r>
      <w:proofErr w:type="spellStart"/>
      <w:r w:rsidRPr="005014CE">
        <w:rPr>
          <w:rFonts w:ascii="Times New Roman" w:eastAsia="Times New Roman" w:hAnsi="Times New Roman" w:cs="Times New Roman"/>
          <w:sz w:val="24"/>
          <w:szCs w:val="24"/>
        </w:rPr>
        <w:t>Вздруженское</w:t>
      </w:r>
      <w:proofErr w:type="spellEnd"/>
      <w:r w:rsidRPr="005014CE">
        <w:rPr>
          <w:rFonts w:ascii="Times New Roman" w:eastAsia="Times New Roman" w:hAnsi="Times New Roman" w:cs="Times New Roman"/>
          <w:sz w:val="24"/>
          <w:szCs w:val="24"/>
        </w:rPr>
        <w:t xml:space="preserve">, </w:t>
      </w:r>
      <w:proofErr w:type="spellStart"/>
      <w:r w:rsidRPr="005014CE">
        <w:rPr>
          <w:rFonts w:ascii="Times New Roman" w:eastAsia="Times New Roman" w:hAnsi="Times New Roman" w:cs="Times New Roman"/>
          <w:sz w:val="24"/>
          <w:szCs w:val="24"/>
        </w:rPr>
        <w:t>Клюковенское</w:t>
      </w:r>
      <w:proofErr w:type="spellEnd"/>
      <w:r w:rsidRPr="005014CE">
        <w:rPr>
          <w:rFonts w:ascii="Times New Roman" w:eastAsia="Times New Roman" w:hAnsi="Times New Roman" w:cs="Times New Roman"/>
          <w:sz w:val="24"/>
          <w:szCs w:val="24"/>
        </w:rPr>
        <w:t xml:space="preserve">, Пролысовское, Соколовское, Алешенское сельские поселения. Проведены работы по </w:t>
      </w:r>
      <w:proofErr w:type="spellStart"/>
      <w:r w:rsidRPr="005014CE">
        <w:rPr>
          <w:rFonts w:ascii="Times New Roman" w:eastAsia="Times New Roman" w:hAnsi="Times New Roman" w:cs="Times New Roman"/>
          <w:sz w:val="24"/>
          <w:szCs w:val="24"/>
        </w:rPr>
        <w:t>благоустройствупамятных</w:t>
      </w:r>
      <w:proofErr w:type="spellEnd"/>
      <w:r w:rsidRPr="005014CE">
        <w:rPr>
          <w:rFonts w:ascii="Times New Roman" w:eastAsia="Times New Roman" w:hAnsi="Times New Roman" w:cs="Times New Roman"/>
          <w:sz w:val="24"/>
          <w:szCs w:val="24"/>
        </w:rPr>
        <w:t xml:space="preserve"> мест и мест захоронений, устройству спортивных и детских площадок, обустройству зон отдыха для населения, на эти цели привлечено около6 млн. руб.</w:t>
      </w:r>
    </w:p>
    <w:p w14:paraId="125B38F8"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целях вовлечения населения в решение местных проблем на конкурсной основе третий год подряд реализуется районная программа поддержки местных инициатив (ППМИ).В2019 году победителями конкурса стали 3 сельских поселения (</w:t>
      </w:r>
      <w:proofErr w:type="spellStart"/>
      <w:r w:rsidRPr="005014CE">
        <w:rPr>
          <w:rFonts w:ascii="Times New Roman" w:eastAsia="Times New Roman" w:hAnsi="Times New Roman" w:cs="Times New Roman"/>
          <w:sz w:val="24"/>
          <w:szCs w:val="24"/>
        </w:rPr>
        <w:t>Пролысовское</w:t>
      </w:r>
      <w:proofErr w:type="spellEnd"/>
      <w:r w:rsidRPr="005014CE">
        <w:rPr>
          <w:rFonts w:ascii="Times New Roman" w:eastAsia="Times New Roman" w:hAnsi="Times New Roman" w:cs="Times New Roman"/>
          <w:sz w:val="24"/>
          <w:szCs w:val="24"/>
        </w:rPr>
        <w:t xml:space="preserve">, </w:t>
      </w:r>
      <w:proofErr w:type="spellStart"/>
      <w:r w:rsidRPr="005014CE">
        <w:rPr>
          <w:rFonts w:ascii="Times New Roman" w:eastAsia="Times New Roman" w:hAnsi="Times New Roman" w:cs="Times New Roman"/>
          <w:sz w:val="24"/>
          <w:szCs w:val="24"/>
        </w:rPr>
        <w:t>Щегловское</w:t>
      </w:r>
      <w:proofErr w:type="spellEnd"/>
      <w:r w:rsidRPr="005014CE">
        <w:rPr>
          <w:rFonts w:ascii="Times New Roman" w:eastAsia="Times New Roman" w:hAnsi="Times New Roman" w:cs="Times New Roman"/>
          <w:sz w:val="24"/>
          <w:szCs w:val="24"/>
        </w:rPr>
        <w:t xml:space="preserve">, </w:t>
      </w:r>
      <w:proofErr w:type="spellStart"/>
      <w:r w:rsidRPr="005014CE">
        <w:rPr>
          <w:rFonts w:ascii="Times New Roman" w:eastAsia="Times New Roman" w:hAnsi="Times New Roman" w:cs="Times New Roman"/>
          <w:sz w:val="24"/>
          <w:szCs w:val="24"/>
        </w:rPr>
        <w:t>Клюковенское</w:t>
      </w:r>
      <w:proofErr w:type="spellEnd"/>
      <w:r w:rsidRPr="005014CE">
        <w:rPr>
          <w:rFonts w:ascii="Times New Roman" w:eastAsia="Times New Roman" w:hAnsi="Times New Roman" w:cs="Times New Roman"/>
          <w:sz w:val="24"/>
          <w:szCs w:val="24"/>
        </w:rPr>
        <w:t>), что позволило им привлечь на благоустройство мест захоронений воинов ВОВ252 тыс. руб., в том числе из районного бюджета - свыше 190 тыс. руб.</w:t>
      </w:r>
    </w:p>
    <w:p w14:paraId="50A54FCB"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proofErr w:type="spellStart"/>
      <w:r w:rsidRPr="005014CE">
        <w:rPr>
          <w:rFonts w:ascii="Times New Roman" w:eastAsia="Times New Roman" w:hAnsi="Times New Roman" w:cs="Times New Roman"/>
          <w:sz w:val="24"/>
          <w:szCs w:val="24"/>
        </w:rPr>
        <w:t>Напериод</w:t>
      </w:r>
      <w:proofErr w:type="spellEnd"/>
      <w:r w:rsidRPr="005014CE">
        <w:rPr>
          <w:rFonts w:ascii="Times New Roman" w:eastAsia="Times New Roman" w:hAnsi="Times New Roman" w:cs="Times New Roman"/>
          <w:sz w:val="24"/>
          <w:szCs w:val="24"/>
        </w:rPr>
        <w:t xml:space="preserve"> 2020-2021гг планируется </w:t>
      </w:r>
      <w:proofErr w:type="spellStart"/>
      <w:r w:rsidRPr="005014CE">
        <w:rPr>
          <w:rFonts w:ascii="Times New Roman" w:eastAsia="Times New Roman" w:hAnsi="Times New Roman" w:cs="Times New Roman"/>
          <w:sz w:val="24"/>
          <w:szCs w:val="24"/>
        </w:rPr>
        <w:t>привлечение</w:t>
      </w:r>
      <w:r w:rsidRPr="005014CE">
        <w:rPr>
          <w:rFonts w:ascii="Times New Roman" w:eastAsia="Times New Roman" w:hAnsi="Times New Roman" w:cs="Times New Roman"/>
          <w:b/>
          <w:bCs/>
          <w:sz w:val="24"/>
          <w:szCs w:val="24"/>
        </w:rPr>
        <w:t>бюджетных</w:t>
      </w:r>
      <w:proofErr w:type="spellEnd"/>
      <w:r w:rsidRPr="005014CE">
        <w:rPr>
          <w:rFonts w:ascii="Times New Roman" w:eastAsia="Times New Roman" w:hAnsi="Times New Roman" w:cs="Times New Roman"/>
          <w:b/>
          <w:bCs/>
          <w:sz w:val="24"/>
          <w:szCs w:val="24"/>
        </w:rPr>
        <w:t xml:space="preserve"> инвестиций</w:t>
      </w:r>
      <w:r w:rsidRPr="005014CE">
        <w:rPr>
          <w:rFonts w:ascii="Times New Roman" w:eastAsia="Times New Roman" w:hAnsi="Times New Roman" w:cs="Times New Roman"/>
          <w:sz w:val="24"/>
          <w:szCs w:val="24"/>
        </w:rPr>
        <w:t> на следующие социальные объекты:</w:t>
      </w:r>
    </w:p>
    <w:p w14:paraId="70F30672" w14:textId="77777777" w:rsidR="005014CE" w:rsidRPr="005014CE" w:rsidRDefault="005014CE" w:rsidP="005014CE">
      <w:pPr>
        <w:numPr>
          <w:ilvl w:val="0"/>
          <w:numId w:val="7"/>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строительство пристройки к МБДОУ «Детский сад №3 п. Навля комбинированного вида» на 55 мест–55 млн. руб. (2020г.);</w:t>
      </w:r>
    </w:p>
    <w:p w14:paraId="364B2C3D" w14:textId="77777777" w:rsidR="005014CE" w:rsidRPr="005014CE" w:rsidRDefault="005014CE" w:rsidP="005014CE">
      <w:pPr>
        <w:numPr>
          <w:ilvl w:val="0"/>
          <w:numId w:val="7"/>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благоустройство пешеходной части ул. Красных партизан (устройство нового плиточного покрытия) – 6,5 млн. руб.(2020г.);</w:t>
      </w:r>
    </w:p>
    <w:p w14:paraId="7CECFE7E" w14:textId="77777777" w:rsidR="005014CE" w:rsidRPr="005014CE" w:rsidRDefault="005014CE" w:rsidP="005014CE">
      <w:pPr>
        <w:numPr>
          <w:ilvl w:val="0"/>
          <w:numId w:val="7"/>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благоустройство 2 дворовых территории: ул. Красных Партизан, д. № 27, ул. Розы Люксембург, д. № 2–1,3 млн. руб. (2020г.);</w:t>
      </w:r>
    </w:p>
    <w:p w14:paraId="2AEC1BEA" w14:textId="77777777" w:rsidR="005014CE" w:rsidRPr="005014CE" w:rsidRDefault="005014CE" w:rsidP="005014CE">
      <w:pPr>
        <w:numPr>
          <w:ilvl w:val="0"/>
          <w:numId w:val="7"/>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капитальный ремонт автомобильной дороги по ул. Розы Люксембург (2 этап) – 3,4 млн. руб. (2020г.);</w:t>
      </w:r>
    </w:p>
    <w:p w14:paraId="3EF7A877" w14:textId="77777777" w:rsidR="005014CE" w:rsidRPr="005014CE" w:rsidRDefault="005014CE" w:rsidP="005014CE">
      <w:pPr>
        <w:numPr>
          <w:ilvl w:val="0"/>
          <w:numId w:val="7"/>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капитальный ремонт автомобильной дороги по 1 пер. Советский и ремонт автомобильной дороги по ул. Советской– 9,8 млн. руб.(2020г.);</w:t>
      </w:r>
    </w:p>
    <w:p w14:paraId="3E06A982" w14:textId="77777777" w:rsidR="005014CE" w:rsidRPr="005014CE" w:rsidRDefault="005014CE" w:rsidP="005014CE">
      <w:pPr>
        <w:numPr>
          <w:ilvl w:val="0"/>
          <w:numId w:val="7"/>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капитальный ремонт Привокзальной площади в п. Навля – 9,0 млн. руб.(2020г.)</w:t>
      </w:r>
    </w:p>
    <w:p w14:paraId="20A1B69F" w14:textId="77777777" w:rsidR="005014CE" w:rsidRPr="005014CE" w:rsidRDefault="005014CE" w:rsidP="005014CE">
      <w:pPr>
        <w:numPr>
          <w:ilvl w:val="0"/>
          <w:numId w:val="7"/>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строительство газопроводов высокого </w:t>
      </w:r>
      <w:proofErr w:type="spellStart"/>
      <w:r w:rsidRPr="005014CE">
        <w:rPr>
          <w:rFonts w:ascii="Times New Roman" w:eastAsia="Times New Roman" w:hAnsi="Times New Roman" w:cs="Times New Roman"/>
          <w:sz w:val="24"/>
          <w:szCs w:val="24"/>
        </w:rPr>
        <w:t>давленияв</w:t>
      </w:r>
      <w:proofErr w:type="spellEnd"/>
      <w:r w:rsidRPr="005014CE">
        <w:rPr>
          <w:rFonts w:ascii="Times New Roman" w:eastAsia="Times New Roman" w:hAnsi="Times New Roman" w:cs="Times New Roman"/>
          <w:sz w:val="24"/>
          <w:szCs w:val="24"/>
        </w:rPr>
        <w:t xml:space="preserve"> с. Прилепы, </w:t>
      </w:r>
      <w:proofErr w:type="spellStart"/>
      <w:r w:rsidRPr="005014CE">
        <w:rPr>
          <w:rFonts w:ascii="Times New Roman" w:eastAsia="Times New Roman" w:hAnsi="Times New Roman" w:cs="Times New Roman"/>
          <w:sz w:val="24"/>
          <w:szCs w:val="24"/>
        </w:rPr>
        <w:t>Бутре</w:t>
      </w:r>
      <w:proofErr w:type="spellEnd"/>
      <w:r w:rsidRPr="005014CE">
        <w:rPr>
          <w:rFonts w:ascii="Times New Roman" w:eastAsia="Times New Roman" w:hAnsi="Times New Roman" w:cs="Times New Roman"/>
          <w:sz w:val="24"/>
          <w:szCs w:val="24"/>
        </w:rPr>
        <w:t>(66 погонных метров), средства ОАО «Газпром»(2020г.);</w:t>
      </w:r>
    </w:p>
    <w:p w14:paraId="76E7B5CB" w14:textId="77777777" w:rsidR="005014CE" w:rsidRPr="005014CE" w:rsidRDefault="005014CE" w:rsidP="005014CE">
      <w:pPr>
        <w:numPr>
          <w:ilvl w:val="0"/>
          <w:numId w:val="7"/>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капитальный ремонт стадиона – 41,8 млн. руб. (21,0–2020г, 20,8–2021г.);</w:t>
      </w:r>
    </w:p>
    <w:p w14:paraId="32362A41" w14:textId="77777777" w:rsidR="005014CE" w:rsidRPr="005014CE" w:rsidRDefault="005014CE" w:rsidP="005014CE">
      <w:pPr>
        <w:numPr>
          <w:ilvl w:val="0"/>
          <w:numId w:val="7"/>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строительство очистных сооружений –94 млн. руб. (2020г.);</w:t>
      </w:r>
    </w:p>
    <w:p w14:paraId="62FFBCAE" w14:textId="77777777" w:rsidR="005014CE" w:rsidRPr="005014CE" w:rsidRDefault="005014CE" w:rsidP="005014CE">
      <w:pPr>
        <w:numPr>
          <w:ilvl w:val="0"/>
          <w:numId w:val="7"/>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реконструкция водоснабжения н.п. Салтановка–8,4 млн. руб. (2021г.).</w:t>
      </w:r>
    </w:p>
    <w:p w14:paraId="07F63A7A"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Приоритетным направлением деятельности администрации </w:t>
      </w:r>
      <w:proofErr w:type="spellStart"/>
      <w:r w:rsidRPr="005014CE">
        <w:rPr>
          <w:rFonts w:ascii="Times New Roman" w:eastAsia="Times New Roman" w:hAnsi="Times New Roman" w:cs="Times New Roman"/>
          <w:sz w:val="24"/>
          <w:szCs w:val="24"/>
        </w:rPr>
        <w:t>Навлинскогорайона</w:t>
      </w:r>
      <w:proofErr w:type="spellEnd"/>
      <w:r w:rsidRPr="005014CE">
        <w:rPr>
          <w:rFonts w:ascii="Times New Roman" w:eastAsia="Times New Roman" w:hAnsi="Times New Roman" w:cs="Times New Roman"/>
          <w:sz w:val="24"/>
          <w:szCs w:val="24"/>
        </w:rPr>
        <w:t xml:space="preserve">, по-прежнему, остается </w:t>
      </w:r>
      <w:proofErr w:type="spellStart"/>
      <w:r w:rsidRPr="005014CE">
        <w:rPr>
          <w:rFonts w:ascii="Times New Roman" w:eastAsia="Times New Roman" w:hAnsi="Times New Roman" w:cs="Times New Roman"/>
          <w:sz w:val="24"/>
          <w:szCs w:val="24"/>
        </w:rPr>
        <w:t>развитие</w:t>
      </w:r>
      <w:r w:rsidRPr="005014CE">
        <w:rPr>
          <w:rFonts w:ascii="Times New Roman" w:eastAsia="Times New Roman" w:hAnsi="Times New Roman" w:cs="Times New Roman"/>
          <w:b/>
          <w:bCs/>
          <w:sz w:val="24"/>
          <w:szCs w:val="24"/>
        </w:rPr>
        <w:t>социальной</w:t>
      </w:r>
      <w:proofErr w:type="spellEnd"/>
      <w:r w:rsidRPr="005014CE">
        <w:rPr>
          <w:rFonts w:ascii="Times New Roman" w:eastAsia="Times New Roman" w:hAnsi="Times New Roman" w:cs="Times New Roman"/>
          <w:b/>
          <w:bCs/>
          <w:sz w:val="24"/>
          <w:szCs w:val="24"/>
        </w:rPr>
        <w:t xml:space="preserve"> сферы:</w:t>
      </w:r>
    </w:p>
    <w:p w14:paraId="0C2E16F1"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b/>
          <w:bCs/>
          <w:sz w:val="24"/>
          <w:szCs w:val="24"/>
        </w:rPr>
        <w:t>Труд и занятость</w:t>
      </w:r>
    </w:p>
    <w:p w14:paraId="5F32CD00"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Важный индикатор экономики - ситуация на рынке труда.</w:t>
      </w:r>
    </w:p>
    <w:p w14:paraId="3AEF74B5"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Как положительный момент можно отметить сохранение стабильной ситуации на рынке труда.</w:t>
      </w:r>
    </w:p>
    <w:p w14:paraId="0F5D1953"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Численность безработных по району составила 103 человека, уровень официально зарегистрированной безработицы снизился к уровню предыдущего года и составил 0,7%.</w:t>
      </w:r>
    </w:p>
    <w:p w14:paraId="01A14944"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Содействие в трудоустройстве получило 242 человека, 190 человек получили профориентационные услуги, участие в общественных работах приняли 6 безработных граждан. Проведено 3 ярмарки вакансий, которую посетило 87 человек.</w:t>
      </w:r>
    </w:p>
    <w:p w14:paraId="23846D74"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Средняя заработная плата работающих по отраслям экономики за 2019 год составила 26 703,80 рубля, темп роста 108,04%.</w:t>
      </w:r>
    </w:p>
    <w:p w14:paraId="2A67B404"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Средний размер пенсии составил 13428,99 рублей или 105,1% к уровню прошлого года.</w:t>
      </w:r>
    </w:p>
    <w:p w14:paraId="6771B742"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b/>
          <w:bCs/>
          <w:sz w:val="24"/>
          <w:szCs w:val="24"/>
        </w:rPr>
        <w:t>Социальная защита</w:t>
      </w:r>
    </w:p>
    <w:p w14:paraId="10905135"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На 01.01.2020 года средняя численность населения составила 26 200 человек. На социальную поддержку жителей Навлинского района в прошлом году было выделено свыше 340 млн. руб. бюджетных средств, в том числе субсидии населению на оплату жилого помещения и коммунальных услуг за 2019 год составили 2,6 млн. руб.</w:t>
      </w:r>
    </w:p>
    <w:p w14:paraId="0B88218B"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Путевками на санаторно-курортное лечение обеспечено 110 </w:t>
      </w:r>
      <w:proofErr w:type="spellStart"/>
      <w:r w:rsidRPr="005014CE">
        <w:rPr>
          <w:rFonts w:ascii="Times New Roman" w:eastAsia="Times New Roman" w:hAnsi="Times New Roman" w:cs="Times New Roman"/>
          <w:sz w:val="24"/>
          <w:szCs w:val="24"/>
        </w:rPr>
        <w:t>человек,в</w:t>
      </w:r>
      <w:proofErr w:type="spellEnd"/>
      <w:r w:rsidRPr="005014CE">
        <w:rPr>
          <w:rFonts w:ascii="Times New Roman" w:eastAsia="Times New Roman" w:hAnsi="Times New Roman" w:cs="Times New Roman"/>
          <w:sz w:val="24"/>
          <w:szCs w:val="24"/>
        </w:rPr>
        <w:t xml:space="preserve"> том числе 12 детей -инвалидов.</w:t>
      </w:r>
    </w:p>
    <w:p w14:paraId="007B8952"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Сертификаты на улучшение жилищных условий по федеральной целевой программе «Жилище» </w:t>
      </w:r>
      <w:proofErr w:type="spellStart"/>
      <w:r w:rsidRPr="005014CE">
        <w:rPr>
          <w:rFonts w:ascii="Times New Roman" w:eastAsia="Times New Roman" w:hAnsi="Times New Roman" w:cs="Times New Roman"/>
          <w:sz w:val="24"/>
          <w:szCs w:val="24"/>
        </w:rPr>
        <w:t>двапереселенца</w:t>
      </w:r>
      <w:proofErr w:type="spellEnd"/>
      <w:r w:rsidRPr="005014CE">
        <w:rPr>
          <w:rFonts w:ascii="Times New Roman" w:eastAsia="Times New Roman" w:hAnsi="Times New Roman" w:cs="Times New Roman"/>
          <w:sz w:val="24"/>
          <w:szCs w:val="24"/>
        </w:rPr>
        <w:t>, граждане, подвергшиеся воздействию радиации в следствии ЧАС.</w:t>
      </w:r>
    </w:p>
    <w:p w14:paraId="1E4FCEA1"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lastRenderedPageBreak/>
        <w:t>По программе «Обеспечение жильем молодых семей» две молодые семьи улучшили жилищные условия и приобрели жилье с помощью бюджетных субсидий в объеме свыше 4,3 млн. руб.</w:t>
      </w:r>
    </w:p>
    <w:p w14:paraId="76B6C709"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Улучшение демографической ситуации – одно из основных направлений социальной политики администрации района.</w:t>
      </w:r>
    </w:p>
    <w:p w14:paraId="5CFE93B9"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целях реализации прав многодетных семей ведется прием заявлений и учет граждан льготных категорий на предоставление земельных участков для индивидуального жилищного строительства.</w:t>
      </w:r>
    </w:p>
    <w:p w14:paraId="2D761492"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районе успешно реализуется проект по поддержке многодетной семьи. С начала реализации Закона (2012г) многодетным семьям безвозмездно предоставлено в собственность 298 земельных участков, в том числе 12 участков за 2019 год.</w:t>
      </w:r>
    </w:p>
    <w:p w14:paraId="26000240"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Одно из важных звеньев в структуре администрации – органы опеки и попечительства, задачей которых является устройство детей-сирот в замещающие семьи. На учете в органах опеки и попечительства состоит 70 детей сирот, в 2019 году на воспитание в семьи передано 8 детей.</w:t>
      </w:r>
    </w:p>
    <w:p w14:paraId="69632997" w14:textId="77777777" w:rsidR="005014CE" w:rsidRPr="005014CE" w:rsidRDefault="005014CE" w:rsidP="005014CE">
      <w:pPr>
        <w:shd w:val="clear" w:color="auto" w:fill="FFFFFF"/>
        <w:spacing w:after="0" w:line="240" w:lineRule="auto"/>
        <w:ind w:firstLine="567"/>
        <w:jc w:val="both"/>
        <w:outlineLvl w:val="0"/>
        <w:rPr>
          <w:rFonts w:ascii="Times New Roman" w:eastAsia="Times New Roman" w:hAnsi="Times New Roman" w:cs="Times New Roman"/>
          <w:kern w:val="36"/>
          <w:sz w:val="24"/>
          <w:szCs w:val="24"/>
        </w:rPr>
      </w:pPr>
      <w:r w:rsidRPr="005014CE">
        <w:rPr>
          <w:rFonts w:ascii="Times New Roman" w:eastAsia="Times New Roman" w:hAnsi="Times New Roman" w:cs="Times New Roman"/>
          <w:kern w:val="36"/>
          <w:sz w:val="24"/>
          <w:szCs w:val="24"/>
        </w:rPr>
        <w:t>Здравоохранение</w:t>
      </w:r>
    </w:p>
    <w:p w14:paraId="1C3F659E"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Основная задача – приблизить медицинскую помощь к каждому жителю, это является основной целью реализации национальных проектов, утвержденных Президентом нашей страны Владимиром Владимировичем Путиным.</w:t>
      </w:r>
    </w:p>
    <w:p w14:paraId="472A171E"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районе работает сеть медицинских учреждений, представленная центральной районной больницей, поликлиникой, 25 фельдшерско-акушерскими пунктами, врачебной амбулаторией в п. Алтухово.</w:t>
      </w:r>
    </w:p>
    <w:p w14:paraId="34C5C6FF"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Медицинское обслуживание населения ведут 75 врачей и 178 специалистов среднего медицинского персонала.</w:t>
      </w:r>
    </w:p>
    <w:p w14:paraId="226FEA19"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Благодаря помощи и поддержке Губернатора области А.В. Богомаза и Правительства </w:t>
      </w:r>
      <w:proofErr w:type="spellStart"/>
      <w:r w:rsidRPr="005014CE">
        <w:rPr>
          <w:rFonts w:ascii="Times New Roman" w:eastAsia="Times New Roman" w:hAnsi="Times New Roman" w:cs="Times New Roman"/>
          <w:sz w:val="24"/>
          <w:szCs w:val="24"/>
        </w:rPr>
        <w:t>регионаавтопарк</w:t>
      </w:r>
      <w:proofErr w:type="spellEnd"/>
      <w:r w:rsidRPr="005014CE">
        <w:rPr>
          <w:rFonts w:ascii="Times New Roman" w:eastAsia="Times New Roman" w:hAnsi="Times New Roman" w:cs="Times New Roman"/>
          <w:sz w:val="24"/>
          <w:szCs w:val="24"/>
        </w:rPr>
        <w:t xml:space="preserve"> центральной больницы пополнился 2 автомобилями Лада Грант.</w:t>
      </w:r>
    </w:p>
    <w:p w14:paraId="3A74832B"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2019 году на модернизацию системы здравоохранения нашего района из средств областного бюджета выделено свыше 60 млн. руб.</w:t>
      </w:r>
    </w:p>
    <w:p w14:paraId="22D8EA68"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Проведены   капитальные ремонты помещений ЦРБ, на эти цели направлено 17 млн. руб., в том числе:</w:t>
      </w:r>
    </w:p>
    <w:p w14:paraId="76A54CD4" w14:textId="77777777" w:rsidR="005014CE" w:rsidRPr="005014CE" w:rsidRDefault="005014CE" w:rsidP="005014CE">
      <w:pPr>
        <w:numPr>
          <w:ilvl w:val="0"/>
          <w:numId w:val="8"/>
        </w:numPr>
        <w:shd w:val="clear" w:color="auto" w:fill="FFFFFF"/>
        <w:spacing w:after="0" w:line="240" w:lineRule="auto"/>
        <w:ind w:left="0" w:firstLine="567"/>
        <w:jc w:val="both"/>
        <w:rPr>
          <w:rFonts w:ascii="Times New Roman" w:eastAsia="Times New Roman" w:hAnsi="Times New Roman" w:cs="Times New Roman"/>
          <w:sz w:val="24"/>
          <w:szCs w:val="24"/>
        </w:rPr>
      </w:pPr>
      <w:proofErr w:type="spellStart"/>
      <w:r w:rsidRPr="005014CE">
        <w:rPr>
          <w:rFonts w:ascii="Times New Roman" w:eastAsia="Times New Roman" w:hAnsi="Times New Roman" w:cs="Times New Roman"/>
          <w:sz w:val="24"/>
          <w:szCs w:val="24"/>
        </w:rPr>
        <w:t>ремонткровли</w:t>
      </w:r>
      <w:proofErr w:type="spellEnd"/>
      <w:r w:rsidRPr="005014CE">
        <w:rPr>
          <w:rFonts w:ascii="Times New Roman" w:eastAsia="Times New Roman" w:hAnsi="Times New Roman" w:cs="Times New Roman"/>
          <w:sz w:val="24"/>
          <w:szCs w:val="24"/>
        </w:rPr>
        <w:t xml:space="preserve"> главного корпуса –3, 3 млн. руб.,</w:t>
      </w:r>
    </w:p>
    <w:p w14:paraId="3E8151EF" w14:textId="77777777" w:rsidR="005014CE" w:rsidRPr="005014CE" w:rsidRDefault="005014CE" w:rsidP="005014CE">
      <w:pPr>
        <w:numPr>
          <w:ilvl w:val="0"/>
          <w:numId w:val="8"/>
        </w:numPr>
        <w:shd w:val="clear" w:color="auto" w:fill="FFFFFF"/>
        <w:spacing w:after="0" w:line="240" w:lineRule="auto"/>
        <w:ind w:left="0" w:firstLine="567"/>
        <w:jc w:val="both"/>
        <w:rPr>
          <w:rFonts w:ascii="Times New Roman" w:eastAsia="Times New Roman" w:hAnsi="Times New Roman" w:cs="Times New Roman"/>
          <w:sz w:val="24"/>
          <w:szCs w:val="24"/>
        </w:rPr>
      </w:pPr>
      <w:proofErr w:type="spellStart"/>
      <w:r w:rsidRPr="005014CE">
        <w:rPr>
          <w:rFonts w:ascii="Times New Roman" w:eastAsia="Times New Roman" w:hAnsi="Times New Roman" w:cs="Times New Roman"/>
          <w:sz w:val="24"/>
          <w:szCs w:val="24"/>
        </w:rPr>
        <w:t>ремонткровли</w:t>
      </w:r>
      <w:proofErr w:type="spellEnd"/>
      <w:r w:rsidRPr="005014CE">
        <w:rPr>
          <w:rFonts w:ascii="Times New Roman" w:eastAsia="Times New Roman" w:hAnsi="Times New Roman" w:cs="Times New Roman"/>
          <w:sz w:val="24"/>
          <w:szCs w:val="24"/>
        </w:rPr>
        <w:t xml:space="preserve"> инфекционного отделения – 1,8 млн. руб.,</w:t>
      </w:r>
    </w:p>
    <w:p w14:paraId="02310D7A" w14:textId="77777777" w:rsidR="005014CE" w:rsidRPr="005014CE" w:rsidRDefault="005014CE" w:rsidP="005014CE">
      <w:pPr>
        <w:numPr>
          <w:ilvl w:val="0"/>
          <w:numId w:val="8"/>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капитальный ремонт 3 лифтов – 6,2 млн. руб.,</w:t>
      </w:r>
    </w:p>
    <w:p w14:paraId="2EDEB805" w14:textId="77777777" w:rsidR="005014CE" w:rsidRPr="005014CE" w:rsidRDefault="005014CE" w:rsidP="005014CE">
      <w:pPr>
        <w:numPr>
          <w:ilvl w:val="0"/>
          <w:numId w:val="8"/>
        </w:numPr>
        <w:shd w:val="clear" w:color="auto" w:fill="FFFFFF"/>
        <w:spacing w:after="0" w:line="240" w:lineRule="auto"/>
        <w:ind w:left="0" w:firstLine="567"/>
        <w:jc w:val="both"/>
        <w:rPr>
          <w:rFonts w:ascii="Times New Roman" w:eastAsia="Times New Roman" w:hAnsi="Times New Roman" w:cs="Times New Roman"/>
          <w:sz w:val="24"/>
          <w:szCs w:val="24"/>
        </w:rPr>
      </w:pPr>
      <w:proofErr w:type="spellStart"/>
      <w:r w:rsidRPr="005014CE">
        <w:rPr>
          <w:rFonts w:ascii="Times New Roman" w:eastAsia="Times New Roman" w:hAnsi="Times New Roman" w:cs="Times New Roman"/>
          <w:sz w:val="24"/>
          <w:szCs w:val="24"/>
        </w:rPr>
        <w:t>ремонткабинета</w:t>
      </w:r>
      <w:proofErr w:type="spellEnd"/>
      <w:r w:rsidRPr="005014CE">
        <w:rPr>
          <w:rFonts w:ascii="Times New Roman" w:eastAsia="Times New Roman" w:hAnsi="Times New Roman" w:cs="Times New Roman"/>
          <w:sz w:val="24"/>
          <w:szCs w:val="24"/>
        </w:rPr>
        <w:t xml:space="preserve"> рентгенологических исследований – 3,6 млн. руб.;</w:t>
      </w:r>
    </w:p>
    <w:p w14:paraId="31466239"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Приобретено медицинское оборудование, на эти цели направлено свыше 43 млн. руб. (компьютерный томограф – 28 млн. руб., медицинская ультразвуковая </w:t>
      </w:r>
      <w:proofErr w:type="spellStart"/>
      <w:r w:rsidRPr="005014CE">
        <w:rPr>
          <w:rFonts w:ascii="Times New Roman" w:eastAsia="Times New Roman" w:hAnsi="Times New Roman" w:cs="Times New Roman"/>
          <w:sz w:val="24"/>
          <w:szCs w:val="24"/>
        </w:rPr>
        <w:t>диагностическаясистема</w:t>
      </w:r>
      <w:proofErr w:type="spellEnd"/>
      <w:r w:rsidRPr="005014CE">
        <w:rPr>
          <w:rFonts w:ascii="Times New Roman" w:eastAsia="Times New Roman" w:hAnsi="Times New Roman" w:cs="Times New Roman"/>
          <w:sz w:val="24"/>
          <w:szCs w:val="24"/>
        </w:rPr>
        <w:t xml:space="preserve"> – 6,7 млн. руб., аппарат искусственной вентиляции легких –1,2 млн. руб., стол операционный –825,0 тыс. руб. и др.)</w:t>
      </w:r>
    </w:p>
    <w:p w14:paraId="7432FD58"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За счет средств страховой медицины в 2019 году приобретено оборудование на сумму свыше 2,5 млн. руб.</w:t>
      </w:r>
    </w:p>
    <w:p w14:paraId="632E1499"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В рамках реализации национального проекта «Создание единого цифрового контура в здравоохранении» в 2019 году получено автоматизированное оборудование для рабочих мест медицинских специалистов, в том </w:t>
      </w:r>
      <w:proofErr w:type="spellStart"/>
      <w:r w:rsidRPr="005014CE">
        <w:rPr>
          <w:rFonts w:ascii="Times New Roman" w:eastAsia="Times New Roman" w:hAnsi="Times New Roman" w:cs="Times New Roman"/>
          <w:sz w:val="24"/>
          <w:szCs w:val="24"/>
        </w:rPr>
        <w:t>числедля</w:t>
      </w:r>
      <w:proofErr w:type="spellEnd"/>
      <w:r w:rsidRPr="005014CE">
        <w:rPr>
          <w:rFonts w:ascii="Times New Roman" w:eastAsia="Times New Roman" w:hAnsi="Times New Roman" w:cs="Times New Roman"/>
          <w:sz w:val="24"/>
          <w:szCs w:val="24"/>
        </w:rPr>
        <w:t>:</w:t>
      </w:r>
    </w:p>
    <w:p w14:paraId="79D926B1"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врачей-специалистов–60 АРМ (30-Навля; 30-Севск);</w:t>
      </w:r>
    </w:p>
    <w:p w14:paraId="1AAE50D6"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отделения скорой медицинской помощи – 4 АРМ (2-Навля; 2-Севск).</w:t>
      </w:r>
    </w:p>
    <w:p w14:paraId="2C5FD106"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скорой помощи и ЛПУ– 2 Сервера;</w:t>
      </w:r>
    </w:p>
    <w:p w14:paraId="72E29E41"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2020 году из областного бюджета выделены средства на проведение   капитальных ремонтов в сумме</w:t>
      </w:r>
      <w:r w:rsidRPr="005014CE">
        <w:rPr>
          <w:rFonts w:ascii="Times New Roman" w:eastAsia="Times New Roman" w:hAnsi="Times New Roman" w:cs="Times New Roman"/>
          <w:b/>
          <w:bCs/>
          <w:sz w:val="24"/>
          <w:szCs w:val="24"/>
        </w:rPr>
        <w:t> </w:t>
      </w:r>
      <w:r w:rsidRPr="005014CE">
        <w:rPr>
          <w:rFonts w:ascii="Times New Roman" w:eastAsia="Times New Roman" w:hAnsi="Times New Roman" w:cs="Times New Roman"/>
          <w:sz w:val="24"/>
          <w:szCs w:val="24"/>
        </w:rPr>
        <w:t>91,5 млн. руб., в том числе на капитальный ремонт главного корпуса и патологоанатомического отделения п.Навля – 87, 0 млн. руб., капитальный ремонт ФАПов– 4,5 млн. руб. (</w:t>
      </w:r>
      <w:proofErr w:type="spellStart"/>
      <w:r w:rsidRPr="005014CE">
        <w:rPr>
          <w:rFonts w:ascii="Times New Roman" w:eastAsia="Times New Roman" w:hAnsi="Times New Roman" w:cs="Times New Roman"/>
          <w:sz w:val="24"/>
          <w:szCs w:val="24"/>
        </w:rPr>
        <w:t>ПривольевскогоФАПаНавлинского</w:t>
      </w:r>
      <w:proofErr w:type="spellEnd"/>
      <w:r w:rsidRPr="005014CE">
        <w:rPr>
          <w:rFonts w:ascii="Times New Roman" w:eastAsia="Times New Roman" w:hAnsi="Times New Roman" w:cs="Times New Roman"/>
          <w:sz w:val="24"/>
          <w:szCs w:val="24"/>
        </w:rPr>
        <w:t xml:space="preserve"> района, </w:t>
      </w:r>
      <w:proofErr w:type="spellStart"/>
      <w:r w:rsidRPr="005014CE">
        <w:rPr>
          <w:rFonts w:ascii="Times New Roman" w:eastAsia="Times New Roman" w:hAnsi="Times New Roman" w:cs="Times New Roman"/>
          <w:sz w:val="24"/>
          <w:szCs w:val="24"/>
        </w:rPr>
        <w:t>Шведчиковского</w:t>
      </w:r>
      <w:proofErr w:type="spellEnd"/>
      <w:r w:rsidRPr="005014CE">
        <w:rPr>
          <w:rFonts w:ascii="Times New Roman" w:eastAsia="Times New Roman" w:hAnsi="Times New Roman" w:cs="Times New Roman"/>
          <w:sz w:val="24"/>
          <w:szCs w:val="24"/>
        </w:rPr>
        <w:t xml:space="preserve"> и </w:t>
      </w:r>
      <w:proofErr w:type="spellStart"/>
      <w:r w:rsidRPr="005014CE">
        <w:rPr>
          <w:rFonts w:ascii="Times New Roman" w:eastAsia="Times New Roman" w:hAnsi="Times New Roman" w:cs="Times New Roman"/>
          <w:sz w:val="24"/>
          <w:szCs w:val="24"/>
        </w:rPr>
        <w:t>КнягиненскогоФАПовСевского</w:t>
      </w:r>
      <w:proofErr w:type="spellEnd"/>
      <w:r w:rsidRPr="005014CE">
        <w:rPr>
          <w:rFonts w:ascii="Times New Roman" w:eastAsia="Times New Roman" w:hAnsi="Times New Roman" w:cs="Times New Roman"/>
          <w:sz w:val="24"/>
          <w:szCs w:val="24"/>
        </w:rPr>
        <w:t xml:space="preserve"> района).</w:t>
      </w:r>
    </w:p>
    <w:p w14:paraId="7ADE23F6"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Дополнительно планируется провести капитальный ремонт Соколовского, Прилепского </w:t>
      </w:r>
      <w:proofErr w:type="spellStart"/>
      <w:r w:rsidRPr="005014CE">
        <w:rPr>
          <w:rFonts w:ascii="Times New Roman" w:eastAsia="Times New Roman" w:hAnsi="Times New Roman" w:cs="Times New Roman"/>
          <w:sz w:val="24"/>
          <w:szCs w:val="24"/>
        </w:rPr>
        <w:t>иПролысовскогоФАПов</w:t>
      </w:r>
      <w:proofErr w:type="spellEnd"/>
      <w:r w:rsidRPr="005014CE">
        <w:rPr>
          <w:rFonts w:ascii="Times New Roman" w:eastAsia="Times New Roman" w:hAnsi="Times New Roman" w:cs="Times New Roman"/>
          <w:sz w:val="24"/>
          <w:szCs w:val="24"/>
        </w:rPr>
        <w:t>.</w:t>
      </w:r>
    </w:p>
    <w:p w14:paraId="37169A6A"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2020 году из областного бюджета выделены средства на приобретение медицинского оборудования –44,0 млн.руб., приобретение мебели –15,0 млн.</w:t>
      </w:r>
      <w:proofErr w:type="spellStart"/>
      <w:r w:rsidRPr="005014CE">
        <w:rPr>
          <w:rFonts w:ascii="Times New Roman" w:eastAsia="Times New Roman" w:hAnsi="Times New Roman" w:cs="Times New Roman"/>
          <w:sz w:val="24"/>
          <w:szCs w:val="24"/>
        </w:rPr>
        <w:t>руб</w:t>
      </w:r>
      <w:proofErr w:type="spellEnd"/>
      <w:r w:rsidRPr="005014CE">
        <w:rPr>
          <w:rFonts w:ascii="Times New Roman" w:eastAsia="Times New Roman" w:hAnsi="Times New Roman" w:cs="Times New Roman"/>
          <w:sz w:val="24"/>
          <w:szCs w:val="24"/>
        </w:rPr>
        <w:t>.,</w:t>
      </w:r>
      <w:proofErr w:type="spellStart"/>
      <w:r w:rsidRPr="005014CE">
        <w:rPr>
          <w:rFonts w:ascii="Times New Roman" w:eastAsia="Times New Roman" w:hAnsi="Times New Roman" w:cs="Times New Roman"/>
          <w:sz w:val="24"/>
          <w:szCs w:val="24"/>
        </w:rPr>
        <w:t>приобретениеэнергосберегающего</w:t>
      </w:r>
      <w:proofErr w:type="spellEnd"/>
      <w:r w:rsidRPr="005014CE">
        <w:rPr>
          <w:rFonts w:ascii="Times New Roman" w:eastAsia="Times New Roman" w:hAnsi="Times New Roman" w:cs="Times New Roman"/>
          <w:sz w:val="24"/>
          <w:szCs w:val="24"/>
        </w:rPr>
        <w:t xml:space="preserve"> осветительного оборудования–450,0 тыс. руб.</w:t>
      </w:r>
    </w:p>
    <w:p w14:paraId="792EACB2"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За счет средств ТФОМС Брянской области планируется приобретение медицинского оборудования на сумму – 4,8 млн. руб. (ультразвуковая диагностическая система с принадлежностями).</w:t>
      </w:r>
    </w:p>
    <w:p w14:paraId="0EA420DA"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lastRenderedPageBreak/>
        <w:t>В 2020 году в рамках реализации мероприятий подпрограммы «Обеспечение жильем медицинских работников (врачей) государственных учреждений здравоохранения Брянской области ГБУЗ «Навлинская ЦРБ» планируется приобретение 10 квартир для врачей.</w:t>
      </w:r>
    </w:p>
    <w:p w14:paraId="498D0C28" w14:textId="77777777" w:rsidR="005014CE" w:rsidRPr="005014CE" w:rsidRDefault="005014CE" w:rsidP="005014CE">
      <w:pPr>
        <w:shd w:val="clear" w:color="auto" w:fill="FFFFFF"/>
        <w:spacing w:after="0" w:line="240" w:lineRule="auto"/>
        <w:ind w:firstLine="567"/>
        <w:jc w:val="both"/>
        <w:outlineLvl w:val="0"/>
        <w:rPr>
          <w:rFonts w:ascii="Times New Roman" w:eastAsia="Times New Roman" w:hAnsi="Times New Roman" w:cs="Times New Roman"/>
          <w:kern w:val="36"/>
          <w:sz w:val="24"/>
          <w:szCs w:val="24"/>
        </w:rPr>
      </w:pPr>
      <w:r w:rsidRPr="005014CE">
        <w:rPr>
          <w:rFonts w:ascii="Times New Roman" w:eastAsia="Times New Roman" w:hAnsi="Times New Roman" w:cs="Times New Roman"/>
          <w:kern w:val="36"/>
          <w:sz w:val="24"/>
          <w:szCs w:val="24"/>
        </w:rPr>
        <w:t>Образование</w:t>
      </w:r>
    </w:p>
    <w:p w14:paraId="431846E1"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Систему образования составляют 14 школ и гимназия, три учреждения дополнительного образования и 13 дошкольных учреждений.</w:t>
      </w:r>
    </w:p>
    <w:p w14:paraId="1563F23E"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школах и гимназии обучается 2490 учеников, дошкольное образование получают 885 воспитанников.</w:t>
      </w:r>
    </w:p>
    <w:p w14:paraId="3650F975"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Первоочередной задачей является забота о сохранении жизни и здоровья детей.</w:t>
      </w:r>
    </w:p>
    <w:p w14:paraId="5B7EDB8A"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100% </w:t>
      </w:r>
      <w:proofErr w:type="spellStart"/>
      <w:r w:rsidRPr="005014CE">
        <w:rPr>
          <w:rFonts w:ascii="Times New Roman" w:eastAsia="Times New Roman" w:hAnsi="Times New Roman" w:cs="Times New Roman"/>
          <w:sz w:val="24"/>
          <w:szCs w:val="24"/>
        </w:rPr>
        <w:t>школьниковобеспечены</w:t>
      </w:r>
      <w:proofErr w:type="spellEnd"/>
      <w:r w:rsidRPr="005014CE">
        <w:rPr>
          <w:rFonts w:ascii="Times New Roman" w:eastAsia="Times New Roman" w:hAnsi="Times New Roman" w:cs="Times New Roman"/>
          <w:sz w:val="24"/>
          <w:szCs w:val="24"/>
        </w:rPr>
        <w:t xml:space="preserve"> горячим питанием.</w:t>
      </w:r>
    </w:p>
    <w:p w14:paraId="2CB91566"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лагерях с дневным пребыванием отдохнуло 810 школьников.</w:t>
      </w:r>
    </w:p>
    <w:p w14:paraId="5376C2D8"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На подготовку образовательных учреждений из бюджета района выделено в 2019 году свыше 30 млн. руб. Средства направлялись на содержание дошкольных учреждений, школ района, учреждений дополнительного образования(проведение ремонтных работ, приобретение учебников, учебного оборудования, мебели, спортивного инвентаря, и много другого).</w:t>
      </w:r>
    </w:p>
    <w:p w14:paraId="0E1DBBAD"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2019 году проведены ремонты и приобретено оборудование:</w:t>
      </w:r>
    </w:p>
    <w:p w14:paraId="25B5A235" w14:textId="77777777" w:rsidR="005014CE" w:rsidRPr="005014CE" w:rsidRDefault="005014CE" w:rsidP="005014CE">
      <w:pPr>
        <w:numPr>
          <w:ilvl w:val="0"/>
          <w:numId w:val="9"/>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капитальный ремонт кровель в 3-х образовательных учреждениях: Синезерская СОШ, </w:t>
      </w:r>
      <w:proofErr w:type="spellStart"/>
      <w:r w:rsidRPr="005014CE">
        <w:rPr>
          <w:rFonts w:ascii="Times New Roman" w:eastAsia="Times New Roman" w:hAnsi="Times New Roman" w:cs="Times New Roman"/>
          <w:sz w:val="24"/>
          <w:szCs w:val="24"/>
        </w:rPr>
        <w:t>Салтановская</w:t>
      </w:r>
      <w:proofErr w:type="spellEnd"/>
      <w:r w:rsidRPr="005014CE">
        <w:rPr>
          <w:rFonts w:ascii="Times New Roman" w:eastAsia="Times New Roman" w:hAnsi="Times New Roman" w:cs="Times New Roman"/>
          <w:sz w:val="24"/>
          <w:szCs w:val="24"/>
        </w:rPr>
        <w:t xml:space="preserve"> СОШ, Гимназия №1 п. Навля–8,8 млн. руб.;</w:t>
      </w:r>
    </w:p>
    <w:p w14:paraId="441C943C" w14:textId="77777777" w:rsidR="005014CE" w:rsidRPr="005014CE" w:rsidRDefault="005014CE" w:rsidP="005014CE">
      <w:pPr>
        <w:numPr>
          <w:ilvl w:val="0"/>
          <w:numId w:val="9"/>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установлены ограждения в Навлинской СОШ №1, Навлинской СОШ №2, Синезерская СОШ, </w:t>
      </w:r>
      <w:proofErr w:type="spellStart"/>
      <w:r w:rsidRPr="005014CE">
        <w:rPr>
          <w:rFonts w:ascii="Times New Roman" w:eastAsia="Times New Roman" w:hAnsi="Times New Roman" w:cs="Times New Roman"/>
          <w:sz w:val="24"/>
          <w:szCs w:val="24"/>
        </w:rPr>
        <w:t>Бяковская</w:t>
      </w:r>
      <w:proofErr w:type="spellEnd"/>
      <w:r w:rsidRPr="005014CE">
        <w:rPr>
          <w:rFonts w:ascii="Times New Roman" w:eastAsia="Times New Roman" w:hAnsi="Times New Roman" w:cs="Times New Roman"/>
          <w:sz w:val="24"/>
          <w:szCs w:val="24"/>
        </w:rPr>
        <w:t xml:space="preserve"> ООШ, Навлинский ДЮЦ – свыше 2,5 млн. руб.;</w:t>
      </w:r>
    </w:p>
    <w:p w14:paraId="176F987E" w14:textId="77777777" w:rsidR="005014CE" w:rsidRPr="005014CE" w:rsidRDefault="005014CE" w:rsidP="005014CE">
      <w:pPr>
        <w:numPr>
          <w:ilvl w:val="0"/>
          <w:numId w:val="9"/>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ремонт водопровода в </w:t>
      </w:r>
      <w:proofErr w:type="spellStart"/>
      <w:r w:rsidRPr="005014CE">
        <w:rPr>
          <w:rFonts w:ascii="Times New Roman" w:eastAsia="Times New Roman" w:hAnsi="Times New Roman" w:cs="Times New Roman"/>
          <w:sz w:val="24"/>
          <w:szCs w:val="24"/>
        </w:rPr>
        <w:t>Алтуховской</w:t>
      </w:r>
      <w:proofErr w:type="spellEnd"/>
      <w:r w:rsidRPr="005014CE">
        <w:rPr>
          <w:rFonts w:ascii="Times New Roman" w:eastAsia="Times New Roman" w:hAnsi="Times New Roman" w:cs="Times New Roman"/>
          <w:sz w:val="24"/>
          <w:szCs w:val="24"/>
        </w:rPr>
        <w:t xml:space="preserve"> СОШ – 220 тыс. руб.;</w:t>
      </w:r>
    </w:p>
    <w:p w14:paraId="2F39D352" w14:textId="77777777" w:rsidR="005014CE" w:rsidRPr="005014CE" w:rsidRDefault="005014CE" w:rsidP="005014CE">
      <w:pPr>
        <w:numPr>
          <w:ilvl w:val="0"/>
          <w:numId w:val="9"/>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ремонт водопровода и канализации в Пролысовской СОШ –160 тыс. руб.;</w:t>
      </w:r>
    </w:p>
    <w:p w14:paraId="586CB772" w14:textId="77777777" w:rsidR="005014CE" w:rsidRPr="005014CE" w:rsidRDefault="005014CE" w:rsidP="005014CE">
      <w:pPr>
        <w:numPr>
          <w:ilvl w:val="0"/>
          <w:numId w:val="9"/>
        </w:numPr>
        <w:shd w:val="clear" w:color="auto" w:fill="FFFFFF"/>
        <w:spacing w:after="0" w:line="240" w:lineRule="auto"/>
        <w:ind w:left="0" w:firstLine="567"/>
        <w:jc w:val="both"/>
        <w:rPr>
          <w:rFonts w:ascii="Times New Roman" w:eastAsia="Times New Roman" w:hAnsi="Times New Roman" w:cs="Times New Roman"/>
          <w:sz w:val="24"/>
          <w:szCs w:val="24"/>
        </w:rPr>
      </w:pPr>
      <w:proofErr w:type="spellStart"/>
      <w:r w:rsidRPr="005014CE">
        <w:rPr>
          <w:rFonts w:ascii="Times New Roman" w:eastAsia="Times New Roman" w:hAnsi="Times New Roman" w:cs="Times New Roman"/>
          <w:sz w:val="24"/>
          <w:szCs w:val="24"/>
        </w:rPr>
        <w:t>ремонттеплотрассы</w:t>
      </w:r>
      <w:proofErr w:type="spellEnd"/>
      <w:r w:rsidRPr="005014CE">
        <w:rPr>
          <w:rFonts w:ascii="Times New Roman" w:eastAsia="Times New Roman" w:hAnsi="Times New Roman" w:cs="Times New Roman"/>
          <w:sz w:val="24"/>
          <w:szCs w:val="24"/>
        </w:rPr>
        <w:t xml:space="preserve"> в Соколовской ООШ –1,2 млн. руб.;</w:t>
      </w:r>
    </w:p>
    <w:p w14:paraId="5DC67544" w14:textId="77777777" w:rsidR="005014CE" w:rsidRPr="005014CE" w:rsidRDefault="005014CE" w:rsidP="005014CE">
      <w:pPr>
        <w:numPr>
          <w:ilvl w:val="0"/>
          <w:numId w:val="9"/>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подготовлены котельные к работе в осенне-зимний период –свыше 5 млн. руб.;</w:t>
      </w:r>
    </w:p>
    <w:p w14:paraId="218D9E47" w14:textId="77777777" w:rsidR="005014CE" w:rsidRPr="005014CE" w:rsidRDefault="005014CE" w:rsidP="005014CE">
      <w:pPr>
        <w:numPr>
          <w:ilvl w:val="0"/>
          <w:numId w:val="9"/>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приобретено 2 котла для образовательных учреждений (</w:t>
      </w:r>
      <w:proofErr w:type="spellStart"/>
      <w:r w:rsidRPr="005014CE">
        <w:rPr>
          <w:rFonts w:ascii="Times New Roman" w:eastAsia="Times New Roman" w:hAnsi="Times New Roman" w:cs="Times New Roman"/>
          <w:sz w:val="24"/>
          <w:szCs w:val="24"/>
        </w:rPr>
        <w:t>Пролысовская</w:t>
      </w:r>
      <w:proofErr w:type="spellEnd"/>
      <w:r w:rsidRPr="005014CE">
        <w:rPr>
          <w:rFonts w:ascii="Times New Roman" w:eastAsia="Times New Roman" w:hAnsi="Times New Roman" w:cs="Times New Roman"/>
          <w:sz w:val="24"/>
          <w:szCs w:val="24"/>
        </w:rPr>
        <w:t xml:space="preserve"> СОШ и Синезерская СОШ)и заменены 2 насоса (детский </w:t>
      </w:r>
      <w:proofErr w:type="spellStart"/>
      <w:r w:rsidRPr="005014CE">
        <w:rPr>
          <w:rFonts w:ascii="Times New Roman" w:eastAsia="Times New Roman" w:hAnsi="Times New Roman" w:cs="Times New Roman"/>
          <w:sz w:val="24"/>
          <w:szCs w:val="24"/>
        </w:rPr>
        <w:t>садКлюковники</w:t>
      </w:r>
      <w:proofErr w:type="spellEnd"/>
      <w:r w:rsidRPr="005014CE">
        <w:rPr>
          <w:rFonts w:ascii="Times New Roman" w:eastAsia="Times New Roman" w:hAnsi="Times New Roman" w:cs="Times New Roman"/>
          <w:sz w:val="24"/>
          <w:szCs w:val="24"/>
        </w:rPr>
        <w:t xml:space="preserve"> и Гимназия) –491 тыс. руб.;</w:t>
      </w:r>
    </w:p>
    <w:p w14:paraId="50FDC4D6" w14:textId="77777777" w:rsidR="005014CE" w:rsidRPr="005014CE" w:rsidRDefault="005014CE" w:rsidP="005014CE">
      <w:pPr>
        <w:numPr>
          <w:ilvl w:val="0"/>
          <w:numId w:val="9"/>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приобретено оборудование (компьютеры, ноутбуки, проекторы, многофункциональные устройства (МФУ) – свыше 1 млн. руб.</w:t>
      </w:r>
    </w:p>
    <w:p w14:paraId="327524AD"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2019 году на территории района начал работать региональный модуль «Навигатор дополнительного образования», который предназначен для повышения качества и доступности дополнительного образования. В условиях дополнительного образования дети развивают свой творческий потенциал, получают возможность полноценной организации свободного времени.</w:t>
      </w:r>
    </w:p>
    <w:p w14:paraId="530CE001"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До конца 2020 года планируется:</w:t>
      </w:r>
    </w:p>
    <w:p w14:paraId="2FFA7A6E" w14:textId="77777777" w:rsidR="005014CE" w:rsidRPr="005014CE" w:rsidRDefault="005014CE" w:rsidP="005014CE">
      <w:pPr>
        <w:numPr>
          <w:ilvl w:val="0"/>
          <w:numId w:val="10"/>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провести капитальные ремонты крыш в школах №1 и №2, Соколовской СОШ–свыше 12 млн.руб.</w:t>
      </w:r>
    </w:p>
    <w:p w14:paraId="37378F4D" w14:textId="77777777" w:rsidR="005014CE" w:rsidRPr="005014CE" w:rsidRDefault="005014CE" w:rsidP="005014CE">
      <w:pPr>
        <w:numPr>
          <w:ilvl w:val="0"/>
          <w:numId w:val="10"/>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ввести в эксплуатацию пристройку к Детскому саду №3 п. Навля на 55 мест –свыше 55 млн. руб.</w:t>
      </w:r>
    </w:p>
    <w:p w14:paraId="69813F6F" w14:textId="77777777" w:rsidR="005014CE" w:rsidRPr="005014CE" w:rsidRDefault="005014CE" w:rsidP="005014CE">
      <w:pPr>
        <w:numPr>
          <w:ilvl w:val="0"/>
          <w:numId w:val="10"/>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провести замену оконных блоков по образовательным учреждениям–около 1,7 млн. руб.</w:t>
      </w:r>
    </w:p>
    <w:p w14:paraId="1E6B6396" w14:textId="77777777" w:rsidR="005014CE" w:rsidRPr="005014CE" w:rsidRDefault="005014CE" w:rsidP="005014CE">
      <w:pPr>
        <w:shd w:val="clear" w:color="auto" w:fill="FFFFFF"/>
        <w:spacing w:after="0" w:line="240" w:lineRule="auto"/>
        <w:ind w:firstLine="567"/>
        <w:jc w:val="both"/>
        <w:outlineLvl w:val="0"/>
        <w:rPr>
          <w:rFonts w:ascii="Times New Roman" w:eastAsia="Times New Roman" w:hAnsi="Times New Roman" w:cs="Times New Roman"/>
          <w:kern w:val="36"/>
          <w:sz w:val="24"/>
          <w:szCs w:val="24"/>
        </w:rPr>
      </w:pPr>
      <w:r w:rsidRPr="005014CE">
        <w:rPr>
          <w:rFonts w:ascii="Times New Roman" w:eastAsia="Times New Roman" w:hAnsi="Times New Roman" w:cs="Times New Roman"/>
          <w:kern w:val="36"/>
          <w:sz w:val="24"/>
          <w:szCs w:val="24"/>
        </w:rPr>
        <w:t>Физкультура и спорт</w:t>
      </w:r>
    </w:p>
    <w:p w14:paraId="18D8384D"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В целях повышения социальной активности и укрепления здоровья детей, приобщения их к физической культуре и массовому спорту в школах и гимназии организована работа 36 кружков и секций спортивного направления по </w:t>
      </w:r>
      <w:proofErr w:type="spellStart"/>
      <w:r w:rsidRPr="005014CE">
        <w:rPr>
          <w:rFonts w:ascii="Times New Roman" w:eastAsia="Times New Roman" w:hAnsi="Times New Roman" w:cs="Times New Roman"/>
          <w:sz w:val="24"/>
          <w:szCs w:val="24"/>
        </w:rPr>
        <w:t>различнымвидам</w:t>
      </w:r>
      <w:proofErr w:type="spellEnd"/>
      <w:r w:rsidRPr="005014CE">
        <w:rPr>
          <w:rFonts w:ascii="Times New Roman" w:eastAsia="Times New Roman" w:hAnsi="Times New Roman" w:cs="Times New Roman"/>
          <w:sz w:val="24"/>
          <w:szCs w:val="24"/>
        </w:rPr>
        <w:t xml:space="preserve"> спорта. Эти кружки и </w:t>
      </w:r>
      <w:proofErr w:type="spellStart"/>
      <w:r w:rsidRPr="005014CE">
        <w:rPr>
          <w:rFonts w:ascii="Times New Roman" w:eastAsia="Times New Roman" w:hAnsi="Times New Roman" w:cs="Times New Roman"/>
          <w:sz w:val="24"/>
          <w:szCs w:val="24"/>
        </w:rPr>
        <w:t>секциипосещает</w:t>
      </w:r>
      <w:proofErr w:type="spellEnd"/>
      <w:r w:rsidRPr="005014CE">
        <w:rPr>
          <w:rFonts w:ascii="Times New Roman" w:eastAsia="Times New Roman" w:hAnsi="Times New Roman" w:cs="Times New Roman"/>
          <w:sz w:val="24"/>
          <w:szCs w:val="24"/>
        </w:rPr>
        <w:t xml:space="preserve"> свыше 70% школьников.</w:t>
      </w:r>
    </w:p>
    <w:p w14:paraId="39F4AE66"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14-ти образовательных учреждениях имеются стандартные спортивные залы, в 3-хучреждениях – приспособленные.</w:t>
      </w:r>
    </w:p>
    <w:p w14:paraId="7AD36361"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16-ти школах функционируют 19 площадок по игровым видам спорта, 12футбольных полей.</w:t>
      </w:r>
    </w:p>
    <w:p w14:paraId="1A9888C3"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Спортивно-массовая и физкультурно-оздоровительная работа ДЮСШ и образовательных </w:t>
      </w:r>
      <w:proofErr w:type="spellStart"/>
      <w:r w:rsidRPr="005014CE">
        <w:rPr>
          <w:rFonts w:ascii="Times New Roman" w:eastAsia="Times New Roman" w:hAnsi="Times New Roman" w:cs="Times New Roman"/>
          <w:sz w:val="24"/>
          <w:szCs w:val="24"/>
        </w:rPr>
        <w:t>учрежденийпоказала</w:t>
      </w:r>
      <w:proofErr w:type="spellEnd"/>
      <w:r w:rsidRPr="005014CE">
        <w:rPr>
          <w:rFonts w:ascii="Times New Roman" w:eastAsia="Times New Roman" w:hAnsi="Times New Roman" w:cs="Times New Roman"/>
          <w:sz w:val="24"/>
          <w:szCs w:val="24"/>
        </w:rPr>
        <w:t xml:space="preserve"> высокие результаты, обучающиеся Навлинской ДЮСШ стали неоднократными победителями и призерами областных соревнований по волейболу, спортивному ориентированию, легкой атлетике.</w:t>
      </w:r>
    </w:p>
    <w:p w14:paraId="68C35284"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2019 году 36школьников сдали нормативы на золотой знак, 5 – на серебряный, 3–на бронзовый ГТО.</w:t>
      </w:r>
    </w:p>
    <w:p w14:paraId="28417C34"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В 2019 </w:t>
      </w:r>
      <w:proofErr w:type="spellStart"/>
      <w:r w:rsidRPr="005014CE">
        <w:rPr>
          <w:rFonts w:ascii="Times New Roman" w:eastAsia="Times New Roman" w:hAnsi="Times New Roman" w:cs="Times New Roman"/>
          <w:sz w:val="24"/>
          <w:szCs w:val="24"/>
        </w:rPr>
        <w:t>годуиз</w:t>
      </w:r>
      <w:proofErr w:type="spellEnd"/>
      <w:r w:rsidRPr="005014CE">
        <w:rPr>
          <w:rFonts w:ascii="Times New Roman" w:eastAsia="Times New Roman" w:hAnsi="Times New Roman" w:cs="Times New Roman"/>
          <w:sz w:val="24"/>
          <w:szCs w:val="24"/>
        </w:rPr>
        <w:t xml:space="preserve"> областного бюджета на развитие детского спорта выделено 245 тыс. руб., приобретена спортивная форма и инвентарь для ДЮСШ.</w:t>
      </w:r>
    </w:p>
    <w:p w14:paraId="7346A018"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В рамках конкурса программы (проекта) инициативного бюджетирования построена многофункциональная детско-спортивная площадка </w:t>
      </w:r>
      <w:proofErr w:type="spellStart"/>
      <w:r w:rsidRPr="005014CE">
        <w:rPr>
          <w:rFonts w:ascii="Times New Roman" w:eastAsia="Times New Roman" w:hAnsi="Times New Roman" w:cs="Times New Roman"/>
          <w:sz w:val="24"/>
          <w:szCs w:val="24"/>
        </w:rPr>
        <w:t>вблизиГимназии</w:t>
      </w:r>
      <w:proofErr w:type="spellEnd"/>
      <w:r w:rsidRPr="005014CE">
        <w:rPr>
          <w:rFonts w:ascii="Times New Roman" w:eastAsia="Times New Roman" w:hAnsi="Times New Roman" w:cs="Times New Roman"/>
          <w:sz w:val="24"/>
          <w:szCs w:val="24"/>
        </w:rPr>
        <w:t xml:space="preserve">–2,5 </w:t>
      </w:r>
      <w:proofErr w:type="spellStart"/>
      <w:r w:rsidRPr="005014CE">
        <w:rPr>
          <w:rFonts w:ascii="Times New Roman" w:eastAsia="Times New Roman" w:hAnsi="Times New Roman" w:cs="Times New Roman"/>
          <w:sz w:val="24"/>
          <w:szCs w:val="24"/>
        </w:rPr>
        <w:t>млн.руб</w:t>
      </w:r>
      <w:proofErr w:type="spellEnd"/>
      <w:r w:rsidRPr="005014CE">
        <w:rPr>
          <w:rFonts w:ascii="Times New Roman" w:eastAsia="Times New Roman" w:hAnsi="Times New Roman" w:cs="Times New Roman"/>
          <w:sz w:val="24"/>
          <w:szCs w:val="24"/>
        </w:rPr>
        <w:t>.</w:t>
      </w:r>
    </w:p>
    <w:p w14:paraId="7778A450"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lastRenderedPageBreak/>
        <w:t>В районе набирает популярность среди школьников Всероссийское военно-патриотическое движение «Юнармия», инициированное Президентом России В.В. Путиным, в настоящее время в рядах «Юнармии» состоит614 человек.</w:t>
      </w:r>
    </w:p>
    <w:p w14:paraId="6A448AF8"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Юнармейцы гимназии №1 стали победителями и призерами 28 финала Юнармейского движения Брянской области, регионального этапа Всероссийской детско-юношеской ВСИ «Орленок», областного конкурса «Ратные страницы истории Отечества», «Растим патриотов».</w:t>
      </w:r>
    </w:p>
    <w:p w14:paraId="62943A50"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Юнармейцы Навлинской СОШ №1 стали призерами II ежегодного кубка им. Героя РФ Олега Ермакова «ЮНАРМИЯ».</w:t>
      </w:r>
    </w:p>
    <w:p w14:paraId="6B8DF051" w14:textId="77777777" w:rsidR="005014CE" w:rsidRPr="005014CE" w:rsidRDefault="005014CE" w:rsidP="005014CE">
      <w:pPr>
        <w:shd w:val="clear" w:color="auto" w:fill="FFFFFF"/>
        <w:spacing w:after="0" w:line="240" w:lineRule="auto"/>
        <w:ind w:firstLine="567"/>
        <w:jc w:val="both"/>
        <w:outlineLvl w:val="0"/>
        <w:rPr>
          <w:rFonts w:ascii="Times New Roman" w:eastAsia="Times New Roman" w:hAnsi="Times New Roman" w:cs="Times New Roman"/>
          <w:kern w:val="36"/>
          <w:sz w:val="24"/>
          <w:szCs w:val="24"/>
        </w:rPr>
      </w:pPr>
      <w:r w:rsidRPr="005014CE">
        <w:rPr>
          <w:rFonts w:ascii="Times New Roman" w:eastAsia="Times New Roman" w:hAnsi="Times New Roman" w:cs="Times New Roman"/>
          <w:kern w:val="36"/>
          <w:sz w:val="24"/>
          <w:szCs w:val="24"/>
        </w:rPr>
        <w:t>Культура</w:t>
      </w:r>
    </w:p>
    <w:p w14:paraId="3F494AC9"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Целенаправленно проводится работа в сфере культурно-досуговой деятельности, сохранения культурного наследия, укрепления материальной базы учреждений культуры. Услуги населению в сфере культурно - досуговой деятельности оказывают 23 домов культуры и 22 библиотеки.</w:t>
      </w:r>
    </w:p>
    <w:p w14:paraId="79C6E87E"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Творческие коллективы учреждений культуры приняли участие в   районных и областных фестивалях и конкурсах (областной литературный праздник «Липовый цвет», масштабный проект Дней городов и районов Брянской области, посвященный празднованию 75-летия образования Брянской области, Всероссийская военно-патриотическая акция «Горсть Памяти», «Свеча Памяти», Бессмертный полк).</w:t>
      </w:r>
    </w:p>
    <w:p w14:paraId="5ED2240E"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В рамках реализации проекта «Культура малой Родины» в отчетном периоде отремонтированы кровля и </w:t>
      </w:r>
      <w:proofErr w:type="spellStart"/>
      <w:r w:rsidRPr="005014CE">
        <w:rPr>
          <w:rFonts w:ascii="Times New Roman" w:eastAsia="Times New Roman" w:hAnsi="Times New Roman" w:cs="Times New Roman"/>
          <w:sz w:val="24"/>
          <w:szCs w:val="24"/>
        </w:rPr>
        <w:t>фойерайонного</w:t>
      </w:r>
      <w:proofErr w:type="spellEnd"/>
      <w:r w:rsidRPr="005014CE">
        <w:rPr>
          <w:rFonts w:ascii="Times New Roman" w:eastAsia="Times New Roman" w:hAnsi="Times New Roman" w:cs="Times New Roman"/>
          <w:sz w:val="24"/>
          <w:szCs w:val="24"/>
        </w:rPr>
        <w:t xml:space="preserve"> </w:t>
      </w:r>
      <w:proofErr w:type="spellStart"/>
      <w:r w:rsidRPr="005014CE">
        <w:rPr>
          <w:rFonts w:ascii="Times New Roman" w:eastAsia="Times New Roman" w:hAnsi="Times New Roman" w:cs="Times New Roman"/>
          <w:sz w:val="24"/>
          <w:szCs w:val="24"/>
        </w:rPr>
        <w:t>Домакультуры</w:t>
      </w:r>
      <w:proofErr w:type="spellEnd"/>
      <w:r w:rsidRPr="005014CE">
        <w:rPr>
          <w:rFonts w:ascii="Times New Roman" w:eastAsia="Times New Roman" w:hAnsi="Times New Roman" w:cs="Times New Roman"/>
          <w:sz w:val="24"/>
          <w:szCs w:val="24"/>
        </w:rPr>
        <w:t xml:space="preserve"> – 3,4 млн. руб., приобретено оборудование (световая аппаратура для сцены) –свыше 500 тыс. руб.</w:t>
      </w:r>
    </w:p>
    <w:p w14:paraId="3EBE17B6"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рамках реализации региональных проектов:</w:t>
      </w:r>
    </w:p>
    <w:p w14:paraId="1DA066CE" w14:textId="77777777" w:rsidR="005014CE" w:rsidRPr="005014CE" w:rsidRDefault="005014CE" w:rsidP="005014CE">
      <w:pPr>
        <w:numPr>
          <w:ilvl w:val="0"/>
          <w:numId w:val="11"/>
        </w:numPr>
        <w:shd w:val="clear" w:color="auto" w:fill="FFFFFF"/>
        <w:spacing w:after="0" w:line="240" w:lineRule="auto"/>
        <w:ind w:left="0" w:firstLine="567"/>
        <w:jc w:val="both"/>
        <w:rPr>
          <w:rFonts w:ascii="Times New Roman" w:eastAsia="Times New Roman" w:hAnsi="Times New Roman" w:cs="Times New Roman"/>
          <w:sz w:val="24"/>
          <w:szCs w:val="24"/>
        </w:rPr>
      </w:pPr>
      <w:proofErr w:type="spellStart"/>
      <w:r w:rsidRPr="005014CE">
        <w:rPr>
          <w:rFonts w:ascii="Times New Roman" w:eastAsia="Times New Roman" w:hAnsi="Times New Roman" w:cs="Times New Roman"/>
          <w:sz w:val="24"/>
          <w:szCs w:val="24"/>
        </w:rPr>
        <w:t>Чичковский</w:t>
      </w:r>
      <w:proofErr w:type="spellEnd"/>
      <w:r w:rsidRPr="005014CE">
        <w:rPr>
          <w:rFonts w:ascii="Times New Roman" w:eastAsia="Times New Roman" w:hAnsi="Times New Roman" w:cs="Times New Roman"/>
          <w:sz w:val="24"/>
          <w:szCs w:val="24"/>
        </w:rPr>
        <w:t xml:space="preserve"> сельский Дом культуры и </w:t>
      </w:r>
      <w:proofErr w:type="spellStart"/>
      <w:r w:rsidRPr="005014CE">
        <w:rPr>
          <w:rFonts w:ascii="Times New Roman" w:eastAsia="Times New Roman" w:hAnsi="Times New Roman" w:cs="Times New Roman"/>
          <w:sz w:val="24"/>
          <w:szCs w:val="24"/>
        </w:rPr>
        <w:t>Бяковская</w:t>
      </w:r>
      <w:proofErr w:type="spellEnd"/>
      <w:r w:rsidRPr="005014CE">
        <w:rPr>
          <w:rFonts w:ascii="Times New Roman" w:eastAsia="Times New Roman" w:hAnsi="Times New Roman" w:cs="Times New Roman"/>
          <w:sz w:val="24"/>
          <w:szCs w:val="24"/>
        </w:rPr>
        <w:t xml:space="preserve"> библиотеки стали победителями областного конкурса на лучшее учреждение </w:t>
      </w:r>
      <w:proofErr w:type="spellStart"/>
      <w:r w:rsidRPr="005014CE">
        <w:rPr>
          <w:rFonts w:ascii="Times New Roman" w:eastAsia="Times New Roman" w:hAnsi="Times New Roman" w:cs="Times New Roman"/>
          <w:sz w:val="24"/>
          <w:szCs w:val="24"/>
        </w:rPr>
        <w:t>культурыи</w:t>
      </w:r>
      <w:proofErr w:type="spellEnd"/>
      <w:r w:rsidRPr="005014CE">
        <w:rPr>
          <w:rFonts w:ascii="Times New Roman" w:eastAsia="Times New Roman" w:hAnsi="Times New Roman" w:cs="Times New Roman"/>
          <w:sz w:val="24"/>
          <w:szCs w:val="24"/>
        </w:rPr>
        <w:t xml:space="preserve"> получили гранты по 105,3тыс.руб.;</w:t>
      </w:r>
    </w:p>
    <w:p w14:paraId="2D949D77" w14:textId="77777777" w:rsidR="005014CE" w:rsidRPr="005014CE" w:rsidRDefault="005014CE" w:rsidP="005014CE">
      <w:pPr>
        <w:numPr>
          <w:ilvl w:val="0"/>
          <w:numId w:val="11"/>
        </w:numPr>
        <w:shd w:val="clear" w:color="auto" w:fill="FFFFFF"/>
        <w:spacing w:after="0" w:line="240" w:lineRule="auto"/>
        <w:ind w:left="0"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на подключение муниципальных общедоступных библиотек к информационно-телекоммуникационной сети «Интернет» </w:t>
      </w:r>
      <w:proofErr w:type="spellStart"/>
      <w:r w:rsidRPr="005014CE">
        <w:rPr>
          <w:rFonts w:ascii="Times New Roman" w:eastAsia="Times New Roman" w:hAnsi="Times New Roman" w:cs="Times New Roman"/>
          <w:sz w:val="24"/>
          <w:szCs w:val="24"/>
        </w:rPr>
        <w:t>Салтановскаясельская</w:t>
      </w:r>
      <w:proofErr w:type="spellEnd"/>
      <w:r w:rsidRPr="005014CE">
        <w:rPr>
          <w:rFonts w:ascii="Times New Roman" w:eastAsia="Times New Roman" w:hAnsi="Times New Roman" w:cs="Times New Roman"/>
          <w:sz w:val="24"/>
          <w:szCs w:val="24"/>
        </w:rPr>
        <w:t xml:space="preserve"> и Навлинская поселковая библиотеки получили гранты по 75 тыс.руб.</w:t>
      </w:r>
    </w:p>
    <w:p w14:paraId="3969B3A6"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На комплектование и обновление книжных фондов из средств местного бюджета выделено 300,0 тыс. руб.</w:t>
      </w:r>
    </w:p>
    <w:p w14:paraId="271DC3D8"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На улучшение материально-технической базы Межпоселенческой и Детской библиотек из средств местного бюджета направлено 512 тыс. руб.(произведена замена ламп на светодиодные, приобретены новые стеллажи, проектор, компьютер и т.д.)</w:t>
      </w:r>
    </w:p>
    <w:p w14:paraId="3BEEF575"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Библиотеки района приняли активное участие в областном исследовании «Брянское село: история колхозного движения», приуроченное к 75-летию образования Брянской области. Собран интересный материал об истории колхозного движения на территории Навлинского района.</w:t>
      </w:r>
    </w:p>
    <w:p w14:paraId="594B67FD"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b/>
          <w:bCs/>
          <w:sz w:val="24"/>
          <w:szCs w:val="24"/>
        </w:rPr>
        <w:t>Информационное обеспечение</w:t>
      </w:r>
    </w:p>
    <w:p w14:paraId="3CE1309F"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Информационные технологии внедряются в сферу управления и взаимодействия с населением.</w:t>
      </w:r>
    </w:p>
    <w:p w14:paraId="26132A31"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 xml:space="preserve">Активно развивается предоставление услуг через многофункциональный центр, в истекшем </w:t>
      </w:r>
      <w:proofErr w:type="spellStart"/>
      <w:r w:rsidRPr="005014CE">
        <w:rPr>
          <w:rFonts w:ascii="Times New Roman" w:eastAsia="Times New Roman" w:hAnsi="Times New Roman" w:cs="Times New Roman"/>
          <w:sz w:val="24"/>
          <w:szCs w:val="24"/>
        </w:rPr>
        <w:t>годужителямоказано</w:t>
      </w:r>
      <w:proofErr w:type="spellEnd"/>
      <w:r w:rsidRPr="005014CE">
        <w:rPr>
          <w:rFonts w:ascii="Times New Roman" w:eastAsia="Times New Roman" w:hAnsi="Times New Roman" w:cs="Times New Roman"/>
          <w:sz w:val="24"/>
          <w:szCs w:val="24"/>
        </w:rPr>
        <w:t xml:space="preserve"> свыше 16 тыс. услуг.</w:t>
      </w:r>
    </w:p>
    <w:p w14:paraId="484658E4"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Значимым проектом в 2019 году являлось внедрение Цифрового телевидения на территории района, все 11520 домохозяйств подключены к цифровому телевидению, из них 7 866 малоимущих семей и одиноких граждан за выплатой субсидии обратилось 6 семей, выделена субсидия в размере 6,0 тыс. руб.</w:t>
      </w:r>
    </w:p>
    <w:p w14:paraId="4DCCFA6B"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b/>
          <w:bCs/>
          <w:sz w:val="24"/>
          <w:szCs w:val="24"/>
        </w:rPr>
        <w:t>Правопорядок и общественная безопасность</w:t>
      </w:r>
    </w:p>
    <w:p w14:paraId="4BAFC1AC"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минувшем году продолжилась работа по обеспечению безопасности граждан. По итогам года наблюдается положительная динамика, за что хочу отдельно поблагодарить сотрудников органов внутренних дел.</w:t>
      </w:r>
    </w:p>
    <w:p w14:paraId="30A5C56B"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Для оказания содействия органам внутренних дел в обеспечении правопорядка на территории района осуществляли свою деятельность общественные объедения – народные дружины.</w:t>
      </w:r>
    </w:p>
    <w:p w14:paraId="62935CDB"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Скоординирована профилактическая работа Комиссии по делам несовершеннолетних с органами и учреждениями системы профилактики.</w:t>
      </w:r>
    </w:p>
    <w:p w14:paraId="4A5E263C"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Контроль за ситуацией в районе круглосуточно осуществляет Единая дежурно-диспетчерская служба, обеспечивается оперативное взаимодействие всех жизнеобеспечивающих служб района.</w:t>
      </w:r>
    </w:p>
    <w:p w14:paraId="18ED9C1F"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На протяжении ряда лет существует взаимодействие между райвоенкоматом и администрацией района, план направления на военную службу выполнен на 100%.</w:t>
      </w:r>
    </w:p>
    <w:p w14:paraId="6E8B204F"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lastRenderedPageBreak/>
        <w:t>Я благодарю всех активных жителей, общественные организации, трудовые коллективы и всех, кто оказывает содействие и проявляет заботу о нашей малой родине, о нашем любимом Навлинском районе!</w:t>
      </w:r>
    </w:p>
    <w:p w14:paraId="6A6368BD"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Особые слова благодарности хочу выразить Губернатору Брянской области А.В. Богомазу и Правительству Брянской области, без понимания и поддержки которых достигнутые результаты были бы невозможны.</w:t>
      </w:r>
    </w:p>
    <w:p w14:paraId="02B60630"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Жизнь постоянно ставит перед нами новые задачи.</w:t>
      </w:r>
    </w:p>
    <w:p w14:paraId="1C1805A7"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Мы видим, как остро развивается ситуация с эпидемией коронавируса в мире.</w:t>
      </w:r>
    </w:p>
    <w:p w14:paraId="609DA392"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Сейчас экономика России, как и экономики других стран, из-за последствий эпидемии испытывает сильное негативное давление.</w:t>
      </w:r>
    </w:p>
    <w:p w14:paraId="1A9908F5"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Сегодня предприятия малого и среднего бизнеса, микропредприятия сталкиваются с объективными трудностями, с сокращением заказов, снижением выручки.</w:t>
      </w:r>
    </w:p>
    <w:p w14:paraId="7BF96E93"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В России и на Брянщине принимаются все возможные меры, которые обязательно сработают, дадут результат, и здесь важно всем проявить сплочённость, понимание сложности текущей ситуации, сделать всё, что зависит от каждого из нас.</w:t>
      </w:r>
    </w:p>
    <w:p w14:paraId="2B13F9DC" w14:textId="7777777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Нам нужно помнить о своей личной ответственности за своих близких, за тех, кто живёт рядом, кому нужна наша помощь и поддержка.</w:t>
      </w:r>
    </w:p>
    <w:p w14:paraId="38653B86" w14:textId="77777777" w:rsid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r w:rsidRPr="005014CE">
        <w:rPr>
          <w:rFonts w:ascii="Times New Roman" w:eastAsia="Times New Roman" w:hAnsi="Times New Roman" w:cs="Times New Roman"/>
          <w:sz w:val="24"/>
          <w:szCs w:val="24"/>
        </w:rPr>
        <w:t>Прошу Вас с предельным вниманием отнестись к рекомендациям врачей и органов власти, ограничить свое пребывание на улице и в общественных местах.</w:t>
      </w:r>
    </w:p>
    <w:p w14:paraId="1EA94BEA" w14:textId="77777777" w:rsid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p>
    <w:p w14:paraId="1771F6FF" w14:textId="5E6CE8F7" w:rsidR="005014CE" w:rsidRPr="005014CE" w:rsidRDefault="005014CE" w:rsidP="005014CE">
      <w:pPr>
        <w:shd w:val="clear" w:color="auto" w:fill="FFFFFF"/>
        <w:spacing w:after="0" w:line="240" w:lineRule="auto"/>
        <w:ind w:firstLine="567"/>
        <w:jc w:val="both"/>
        <w:rPr>
          <w:rFonts w:ascii="Times New Roman" w:eastAsia="Times New Roman" w:hAnsi="Times New Roman" w:cs="Times New Roman"/>
          <w:sz w:val="24"/>
          <w:szCs w:val="24"/>
        </w:rPr>
      </w:pPr>
    </w:p>
    <w:p w14:paraId="0A1D578D" w14:textId="77777777" w:rsidR="003477CA" w:rsidRPr="005014CE" w:rsidRDefault="003477CA" w:rsidP="005014CE">
      <w:pPr>
        <w:spacing w:after="0" w:line="240" w:lineRule="auto"/>
        <w:ind w:firstLine="567"/>
        <w:rPr>
          <w:rFonts w:ascii="Times New Roman" w:hAnsi="Times New Roman" w:cs="Times New Roman"/>
          <w:sz w:val="24"/>
          <w:szCs w:val="24"/>
        </w:rPr>
      </w:pPr>
    </w:p>
    <w:sectPr w:rsidR="003477CA" w:rsidRPr="005014CE" w:rsidSect="005014C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96C"/>
    <w:multiLevelType w:val="multilevel"/>
    <w:tmpl w:val="ECCC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650C8"/>
    <w:multiLevelType w:val="multilevel"/>
    <w:tmpl w:val="9698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F27F6"/>
    <w:multiLevelType w:val="multilevel"/>
    <w:tmpl w:val="8192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F58E7"/>
    <w:multiLevelType w:val="multilevel"/>
    <w:tmpl w:val="BA62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A55D4"/>
    <w:multiLevelType w:val="multilevel"/>
    <w:tmpl w:val="DF36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FD7DF4"/>
    <w:multiLevelType w:val="multilevel"/>
    <w:tmpl w:val="8098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6A7CD0"/>
    <w:multiLevelType w:val="multilevel"/>
    <w:tmpl w:val="16F6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5C32CB"/>
    <w:multiLevelType w:val="multilevel"/>
    <w:tmpl w:val="BD8C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3A3C0D"/>
    <w:multiLevelType w:val="multilevel"/>
    <w:tmpl w:val="DD2E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54871"/>
    <w:multiLevelType w:val="multilevel"/>
    <w:tmpl w:val="B534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0C41F9"/>
    <w:multiLevelType w:val="multilevel"/>
    <w:tmpl w:val="70E4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2919496">
    <w:abstractNumId w:val="4"/>
  </w:num>
  <w:num w:numId="2" w16cid:durableId="1300453040">
    <w:abstractNumId w:val="8"/>
  </w:num>
  <w:num w:numId="3" w16cid:durableId="47339067">
    <w:abstractNumId w:val="7"/>
  </w:num>
  <w:num w:numId="4" w16cid:durableId="1948466044">
    <w:abstractNumId w:val="9"/>
  </w:num>
  <w:num w:numId="5" w16cid:durableId="1380982028">
    <w:abstractNumId w:val="5"/>
  </w:num>
  <w:num w:numId="6" w16cid:durableId="1653098258">
    <w:abstractNumId w:val="6"/>
  </w:num>
  <w:num w:numId="7" w16cid:durableId="988291441">
    <w:abstractNumId w:val="1"/>
  </w:num>
  <w:num w:numId="8" w16cid:durableId="360521025">
    <w:abstractNumId w:val="10"/>
  </w:num>
  <w:num w:numId="9" w16cid:durableId="490096365">
    <w:abstractNumId w:val="0"/>
  </w:num>
  <w:num w:numId="10" w16cid:durableId="1106385154">
    <w:abstractNumId w:val="3"/>
  </w:num>
  <w:num w:numId="11" w16cid:durableId="1557205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5014CE"/>
    <w:rsid w:val="003477CA"/>
    <w:rsid w:val="005014CE"/>
    <w:rsid w:val="007E3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CA20"/>
  <w15:docId w15:val="{1AA3834B-4E8E-4654-A668-1045D57B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014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014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14C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5014CE"/>
    <w:rPr>
      <w:rFonts w:ascii="Times New Roman" w:eastAsia="Times New Roman" w:hAnsi="Times New Roman" w:cs="Times New Roman"/>
      <w:b/>
      <w:bCs/>
      <w:sz w:val="36"/>
      <w:szCs w:val="36"/>
    </w:rPr>
  </w:style>
  <w:style w:type="character" w:styleId="a3">
    <w:name w:val="Hyperlink"/>
    <w:basedOn w:val="a0"/>
    <w:uiPriority w:val="99"/>
    <w:semiHidden/>
    <w:unhideWhenUsed/>
    <w:rsid w:val="005014CE"/>
    <w:rPr>
      <w:color w:val="0000FF"/>
      <w:u w:val="single"/>
    </w:rPr>
  </w:style>
  <w:style w:type="paragraph" w:styleId="a4">
    <w:name w:val="Normal (Web)"/>
    <w:basedOn w:val="a"/>
    <w:uiPriority w:val="99"/>
    <w:semiHidden/>
    <w:unhideWhenUsed/>
    <w:rsid w:val="005014C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014CE"/>
    <w:rPr>
      <w:b/>
      <w:bCs/>
    </w:rPr>
  </w:style>
  <w:style w:type="character" w:styleId="a6">
    <w:name w:val="Emphasis"/>
    <w:basedOn w:val="a0"/>
    <w:uiPriority w:val="20"/>
    <w:qFormat/>
    <w:rsid w:val="005014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59849">
      <w:bodyDiv w:val="1"/>
      <w:marLeft w:val="0"/>
      <w:marRight w:val="0"/>
      <w:marTop w:val="0"/>
      <w:marBottom w:val="0"/>
      <w:divBdr>
        <w:top w:val="none" w:sz="0" w:space="0" w:color="auto"/>
        <w:left w:val="none" w:sz="0" w:space="0" w:color="auto"/>
        <w:bottom w:val="none" w:sz="0" w:space="0" w:color="auto"/>
        <w:right w:val="none" w:sz="0" w:space="0" w:color="auto"/>
      </w:divBdr>
      <w:divsChild>
        <w:div w:id="784274774">
          <w:marLeft w:val="0"/>
          <w:marRight w:val="0"/>
          <w:marTop w:val="15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4781</Words>
  <Characters>27255</Characters>
  <Application>Microsoft Office Word</Application>
  <DocSecurity>0</DocSecurity>
  <Lines>227</Lines>
  <Paragraphs>63</Paragraphs>
  <ScaleCrop>false</ScaleCrop>
  <Company>Grizli777</Company>
  <LinksUpToDate>false</LinksUpToDate>
  <CharactersWithSpaces>31973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Aksenova</dc:creator>
  <cp:keywords/>
  <dc:description/>
  <cp:lastModifiedBy>User</cp:lastModifiedBy>
  <cp:revision>4</cp:revision>
  <dcterms:created xsi:type="dcterms:W3CDTF">2020-04-28T09:18:00Z</dcterms:created>
  <dcterms:modified xsi:type="dcterms:W3CDTF">2023-02-07T07:38:00Z</dcterms:modified>
</cp:coreProperties>
</file>