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60" w:rsidRPr="00450A11" w:rsidRDefault="00562160" w:rsidP="00562160">
      <w:pPr>
        <w:jc w:val="center"/>
        <w:rPr>
          <w:szCs w:val="28"/>
        </w:rPr>
      </w:pPr>
      <w:r w:rsidRPr="00450A11">
        <w:rPr>
          <w:szCs w:val="28"/>
        </w:rPr>
        <w:t>АДМИНИСТРАЦИЯ НАВЛИНСКОГО РАЙОНА</w:t>
      </w:r>
    </w:p>
    <w:p w:rsidR="00562160" w:rsidRPr="00450A11" w:rsidRDefault="00562160" w:rsidP="00562160">
      <w:pPr>
        <w:jc w:val="center"/>
        <w:rPr>
          <w:sz w:val="36"/>
          <w:szCs w:val="36"/>
        </w:rPr>
      </w:pPr>
      <w:r w:rsidRPr="00450A11">
        <w:rPr>
          <w:szCs w:val="28"/>
        </w:rPr>
        <w:t>БРЯНСКОЙ ОБЛАСТИ</w:t>
      </w:r>
    </w:p>
    <w:p w:rsidR="00562160" w:rsidRPr="00450A11" w:rsidRDefault="00562160" w:rsidP="00562160">
      <w:pPr>
        <w:tabs>
          <w:tab w:val="left" w:pos="3585"/>
        </w:tabs>
        <w:rPr>
          <w:sz w:val="32"/>
          <w:szCs w:val="32"/>
        </w:rPr>
      </w:pPr>
      <w:r w:rsidRPr="00450A11">
        <w:rPr>
          <w:sz w:val="32"/>
          <w:szCs w:val="32"/>
        </w:rPr>
        <w:tab/>
      </w:r>
    </w:p>
    <w:p w:rsidR="00562160" w:rsidRPr="00450A11" w:rsidRDefault="00562160" w:rsidP="00562160">
      <w:pPr>
        <w:tabs>
          <w:tab w:val="left" w:pos="3585"/>
        </w:tabs>
        <w:rPr>
          <w:sz w:val="32"/>
          <w:szCs w:val="32"/>
        </w:rPr>
      </w:pPr>
    </w:p>
    <w:p w:rsidR="00562160" w:rsidRPr="00450A11" w:rsidRDefault="00562160" w:rsidP="00562160">
      <w:pPr>
        <w:tabs>
          <w:tab w:val="left" w:pos="3585"/>
        </w:tabs>
        <w:rPr>
          <w:szCs w:val="28"/>
        </w:rPr>
      </w:pPr>
      <w:r w:rsidRPr="00450A11">
        <w:rPr>
          <w:szCs w:val="28"/>
        </w:rPr>
        <w:t xml:space="preserve">                                              ПОСТАНОВЛЕНИЕ</w:t>
      </w:r>
    </w:p>
    <w:p w:rsidR="00562160" w:rsidRDefault="00562160" w:rsidP="005C5F7D">
      <w:pPr>
        <w:autoSpaceDE w:val="0"/>
        <w:autoSpaceDN w:val="0"/>
        <w:adjustRightInd w:val="0"/>
        <w:jc w:val="both"/>
        <w:rPr>
          <w:rFonts w:eastAsia="Calibri"/>
          <w:szCs w:val="28"/>
        </w:rPr>
      </w:pPr>
    </w:p>
    <w:p w:rsidR="005C5F7D" w:rsidRPr="00562160" w:rsidRDefault="005C5F7D" w:rsidP="005C5F7D">
      <w:pPr>
        <w:autoSpaceDE w:val="0"/>
        <w:autoSpaceDN w:val="0"/>
        <w:adjustRightInd w:val="0"/>
        <w:jc w:val="both"/>
        <w:rPr>
          <w:rFonts w:eastAsia="Calibri"/>
          <w:sz w:val="24"/>
          <w:szCs w:val="24"/>
        </w:rPr>
      </w:pPr>
      <w:r w:rsidRPr="00562160">
        <w:rPr>
          <w:rFonts w:eastAsia="Calibri"/>
          <w:sz w:val="24"/>
          <w:szCs w:val="24"/>
        </w:rPr>
        <w:t>от</w:t>
      </w:r>
      <w:r w:rsidR="0076688D" w:rsidRPr="00562160">
        <w:rPr>
          <w:rFonts w:eastAsia="Calibri"/>
          <w:sz w:val="24"/>
          <w:szCs w:val="24"/>
        </w:rPr>
        <w:t xml:space="preserve"> </w:t>
      </w:r>
      <w:r w:rsidR="005D3651" w:rsidRPr="00562160">
        <w:rPr>
          <w:rFonts w:eastAsia="Calibri"/>
          <w:sz w:val="24"/>
          <w:szCs w:val="24"/>
        </w:rPr>
        <w:t xml:space="preserve"> </w:t>
      </w:r>
      <w:r w:rsidR="003F0A1B">
        <w:rPr>
          <w:rFonts w:eastAsia="Calibri"/>
          <w:sz w:val="24"/>
          <w:szCs w:val="24"/>
        </w:rPr>
        <w:t xml:space="preserve"> </w:t>
      </w:r>
      <w:r w:rsidR="00EC712A">
        <w:rPr>
          <w:rFonts w:eastAsia="Calibri"/>
          <w:sz w:val="24"/>
          <w:szCs w:val="24"/>
        </w:rPr>
        <w:t>2</w:t>
      </w:r>
      <w:r w:rsidR="00450A11">
        <w:rPr>
          <w:rFonts w:eastAsia="Calibri"/>
          <w:sz w:val="24"/>
          <w:szCs w:val="24"/>
        </w:rPr>
        <w:t>0</w:t>
      </w:r>
      <w:r w:rsidR="003F0A1B">
        <w:rPr>
          <w:rFonts w:eastAsia="Calibri"/>
          <w:sz w:val="24"/>
          <w:szCs w:val="24"/>
        </w:rPr>
        <w:t xml:space="preserve"> </w:t>
      </w:r>
      <w:r w:rsidR="00562160" w:rsidRPr="00562160">
        <w:rPr>
          <w:rFonts w:eastAsia="Calibri"/>
          <w:sz w:val="24"/>
          <w:szCs w:val="24"/>
        </w:rPr>
        <w:t>.11.</w:t>
      </w:r>
      <w:r w:rsidR="005D3651" w:rsidRPr="00562160">
        <w:rPr>
          <w:rFonts w:eastAsia="Calibri"/>
          <w:sz w:val="24"/>
          <w:szCs w:val="24"/>
        </w:rPr>
        <w:t xml:space="preserve"> </w:t>
      </w:r>
      <w:r w:rsidRPr="00562160">
        <w:rPr>
          <w:rFonts w:eastAsia="Calibri"/>
          <w:sz w:val="24"/>
          <w:szCs w:val="24"/>
        </w:rPr>
        <w:t xml:space="preserve">2018 г. № </w:t>
      </w:r>
      <w:r w:rsidR="00EC712A">
        <w:rPr>
          <w:rFonts w:eastAsia="Calibri"/>
          <w:sz w:val="24"/>
          <w:szCs w:val="24"/>
        </w:rPr>
        <w:t>78</w:t>
      </w:r>
      <w:r w:rsidR="00450A11">
        <w:rPr>
          <w:rFonts w:eastAsia="Calibri"/>
          <w:sz w:val="24"/>
          <w:szCs w:val="24"/>
        </w:rPr>
        <w:t>3</w:t>
      </w:r>
    </w:p>
    <w:p w:rsidR="005C5F7D" w:rsidRPr="00562160" w:rsidRDefault="005C5F7D" w:rsidP="005C5F7D">
      <w:pPr>
        <w:autoSpaceDE w:val="0"/>
        <w:autoSpaceDN w:val="0"/>
        <w:adjustRightInd w:val="0"/>
        <w:jc w:val="both"/>
        <w:rPr>
          <w:rFonts w:eastAsia="Calibri"/>
          <w:sz w:val="24"/>
          <w:szCs w:val="24"/>
        </w:rPr>
      </w:pPr>
      <w:r w:rsidRPr="00562160">
        <w:rPr>
          <w:rFonts w:eastAsia="Calibri"/>
          <w:sz w:val="24"/>
          <w:szCs w:val="24"/>
        </w:rPr>
        <w:t xml:space="preserve">п. </w:t>
      </w:r>
      <w:r w:rsidR="005D3651" w:rsidRPr="00562160">
        <w:rPr>
          <w:rFonts w:eastAsia="Calibri"/>
          <w:sz w:val="24"/>
          <w:szCs w:val="24"/>
        </w:rPr>
        <w:t>Навля</w:t>
      </w:r>
    </w:p>
    <w:p w:rsidR="005C5F7D" w:rsidRPr="00562160" w:rsidRDefault="005C5F7D" w:rsidP="005C5F7D">
      <w:pPr>
        <w:autoSpaceDE w:val="0"/>
        <w:autoSpaceDN w:val="0"/>
        <w:adjustRightInd w:val="0"/>
        <w:jc w:val="both"/>
        <w:rPr>
          <w:rFonts w:eastAsia="Calibri"/>
          <w:sz w:val="24"/>
          <w:szCs w:val="24"/>
        </w:rPr>
      </w:pPr>
    </w:p>
    <w:p w:rsidR="0014288E" w:rsidRPr="00562160" w:rsidRDefault="000C38BA" w:rsidP="00562160">
      <w:pPr>
        <w:tabs>
          <w:tab w:val="left" w:pos="284"/>
        </w:tabs>
        <w:autoSpaceDE w:val="0"/>
        <w:autoSpaceDN w:val="0"/>
        <w:adjustRightInd w:val="0"/>
        <w:ind w:left="-142" w:firstLine="142"/>
        <w:jc w:val="both"/>
        <w:rPr>
          <w:rFonts w:eastAsia="Calibri"/>
          <w:sz w:val="24"/>
          <w:szCs w:val="24"/>
        </w:rPr>
      </w:pPr>
      <w:r w:rsidRPr="00562160">
        <w:rPr>
          <w:rFonts w:eastAsia="Calibri"/>
          <w:sz w:val="24"/>
          <w:szCs w:val="24"/>
        </w:rPr>
        <w:t>Об утверждении методики</w:t>
      </w:r>
      <w:r w:rsidR="0014288E" w:rsidRPr="00562160">
        <w:rPr>
          <w:rFonts w:eastAsia="Calibri"/>
          <w:sz w:val="24"/>
          <w:szCs w:val="24"/>
        </w:rPr>
        <w:t xml:space="preserve"> </w:t>
      </w:r>
      <w:r w:rsidRPr="00562160">
        <w:rPr>
          <w:rFonts w:eastAsia="Calibri"/>
          <w:sz w:val="24"/>
          <w:szCs w:val="24"/>
        </w:rPr>
        <w:t xml:space="preserve">оценки </w:t>
      </w:r>
    </w:p>
    <w:p w:rsidR="0014288E" w:rsidRPr="00562160" w:rsidRDefault="000C38BA" w:rsidP="00562160">
      <w:pPr>
        <w:tabs>
          <w:tab w:val="left" w:pos="284"/>
        </w:tabs>
        <w:autoSpaceDE w:val="0"/>
        <w:autoSpaceDN w:val="0"/>
        <w:adjustRightInd w:val="0"/>
        <w:ind w:left="-142" w:firstLine="142"/>
        <w:jc w:val="both"/>
        <w:rPr>
          <w:rFonts w:eastAsia="Calibri"/>
          <w:sz w:val="24"/>
          <w:szCs w:val="24"/>
        </w:rPr>
      </w:pPr>
      <w:r w:rsidRPr="00562160">
        <w:rPr>
          <w:rFonts w:eastAsia="Calibri"/>
          <w:sz w:val="24"/>
          <w:szCs w:val="24"/>
        </w:rPr>
        <w:t>эффективности использования</w:t>
      </w:r>
      <w:r w:rsidR="0014288E" w:rsidRPr="00562160">
        <w:rPr>
          <w:rFonts w:eastAsia="Calibri"/>
          <w:sz w:val="24"/>
          <w:szCs w:val="24"/>
        </w:rPr>
        <w:t xml:space="preserve"> </w:t>
      </w:r>
      <w:r w:rsidRPr="00562160">
        <w:rPr>
          <w:rFonts w:eastAsia="Calibri"/>
          <w:sz w:val="24"/>
          <w:szCs w:val="24"/>
        </w:rPr>
        <w:t xml:space="preserve">объектов </w:t>
      </w:r>
    </w:p>
    <w:p w:rsidR="0014288E" w:rsidRPr="00562160" w:rsidRDefault="000C38BA" w:rsidP="00562160">
      <w:pPr>
        <w:tabs>
          <w:tab w:val="left" w:pos="284"/>
        </w:tabs>
        <w:autoSpaceDE w:val="0"/>
        <w:autoSpaceDN w:val="0"/>
        <w:adjustRightInd w:val="0"/>
        <w:ind w:left="-142" w:firstLine="142"/>
        <w:jc w:val="both"/>
        <w:rPr>
          <w:rFonts w:eastAsia="Calibri"/>
          <w:sz w:val="24"/>
          <w:szCs w:val="24"/>
        </w:rPr>
      </w:pPr>
      <w:r w:rsidRPr="00562160">
        <w:rPr>
          <w:rFonts w:eastAsia="Calibri"/>
          <w:sz w:val="24"/>
          <w:szCs w:val="24"/>
        </w:rPr>
        <w:t>недвижимого имущества,</w:t>
      </w:r>
      <w:r w:rsidR="0014288E" w:rsidRPr="00562160">
        <w:rPr>
          <w:rFonts w:eastAsia="Calibri"/>
          <w:sz w:val="24"/>
          <w:szCs w:val="24"/>
        </w:rPr>
        <w:t xml:space="preserve"> </w:t>
      </w:r>
      <w:proofErr w:type="gramStart"/>
      <w:r w:rsidRPr="00562160">
        <w:rPr>
          <w:rFonts w:eastAsia="Calibri"/>
          <w:sz w:val="24"/>
          <w:szCs w:val="24"/>
        </w:rPr>
        <w:t>находящихся</w:t>
      </w:r>
      <w:proofErr w:type="gramEnd"/>
    </w:p>
    <w:p w:rsidR="0014288E" w:rsidRPr="00562160" w:rsidRDefault="000C38BA" w:rsidP="00562160">
      <w:pPr>
        <w:tabs>
          <w:tab w:val="left" w:pos="284"/>
        </w:tabs>
        <w:autoSpaceDE w:val="0"/>
        <w:autoSpaceDN w:val="0"/>
        <w:adjustRightInd w:val="0"/>
        <w:ind w:left="-142" w:firstLine="142"/>
        <w:jc w:val="both"/>
        <w:rPr>
          <w:rFonts w:eastAsia="Calibri"/>
          <w:sz w:val="24"/>
          <w:szCs w:val="24"/>
        </w:rPr>
      </w:pPr>
      <w:r w:rsidRPr="00562160">
        <w:rPr>
          <w:rFonts w:eastAsia="Calibri"/>
          <w:sz w:val="24"/>
          <w:szCs w:val="24"/>
        </w:rPr>
        <w:t>в муниципальной</w:t>
      </w:r>
      <w:r w:rsidR="0014288E" w:rsidRPr="00562160">
        <w:rPr>
          <w:rFonts w:eastAsia="Calibri"/>
          <w:sz w:val="24"/>
          <w:szCs w:val="24"/>
        </w:rPr>
        <w:t xml:space="preserve"> </w:t>
      </w:r>
      <w:r w:rsidRPr="00562160">
        <w:rPr>
          <w:rFonts w:eastAsia="Calibri"/>
          <w:sz w:val="24"/>
          <w:szCs w:val="24"/>
        </w:rPr>
        <w:t>собственности</w:t>
      </w:r>
    </w:p>
    <w:p w:rsidR="005D3651" w:rsidRPr="00562160" w:rsidRDefault="000C38BA" w:rsidP="00562160">
      <w:pPr>
        <w:tabs>
          <w:tab w:val="left" w:pos="284"/>
        </w:tabs>
        <w:autoSpaceDE w:val="0"/>
        <w:autoSpaceDN w:val="0"/>
        <w:adjustRightInd w:val="0"/>
        <w:ind w:left="-142" w:firstLine="142"/>
        <w:jc w:val="both"/>
        <w:rPr>
          <w:rFonts w:eastAsia="Calibri"/>
          <w:sz w:val="24"/>
          <w:szCs w:val="24"/>
        </w:rPr>
      </w:pPr>
      <w:r w:rsidRPr="00562160">
        <w:rPr>
          <w:rFonts w:eastAsia="Calibri"/>
          <w:sz w:val="24"/>
          <w:szCs w:val="24"/>
        </w:rPr>
        <w:t>МО «</w:t>
      </w:r>
      <w:r w:rsidR="005D3651" w:rsidRPr="00562160">
        <w:rPr>
          <w:rFonts w:eastAsia="Calibri"/>
          <w:sz w:val="24"/>
          <w:szCs w:val="24"/>
        </w:rPr>
        <w:t xml:space="preserve">Навлинский </w:t>
      </w:r>
      <w:r w:rsidRPr="00562160">
        <w:rPr>
          <w:rFonts w:eastAsia="Calibri"/>
          <w:sz w:val="24"/>
          <w:szCs w:val="24"/>
        </w:rPr>
        <w:t xml:space="preserve"> район»</w:t>
      </w:r>
      <w:r w:rsidR="005D3651" w:rsidRPr="00562160">
        <w:rPr>
          <w:rFonts w:eastAsia="Calibri"/>
          <w:sz w:val="24"/>
          <w:szCs w:val="24"/>
        </w:rPr>
        <w:t xml:space="preserve"> и МО</w:t>
      </w:r>
    </w:p>
    <w:p w:rsidR="0014288E" w:rsidRPr="00562160" w:rsidRDefault="005D3651" w:rsidP="00562160">
      <w:pPr>
        <w:tabs>
          <w:tab w:val="left" w:pos="284"/>
        </w:tabs>
        <w:autoSpaceDE w:val="0"/>
        <w:autoSpaceDN w:val="0"/>
        <w:adjustRightInd w:val="0"/>
        <w:ind w:left="-142" w:firstLine="142"/>
        <w:jc w:val="both"/>
        <w:rPr>
          <w:rFonts w:eastAsia="Calibri"/>
          <w:sz w:val="24"/>
          <w:szCs w:val="24"/>
        </w:rPr>
      </w:pPr>
      <w:r w:rsidRPr="00562160">
        <w:rPr>
          <w:rFonts w:eastAsia="Calibri"/>
          <w:sz w:val="24"/>
          <w:szCs w:val="24"/>
        </w:rPr>
        <w:t xml:space="preserve"> «</w:t>
      </w:r>
      <w:proofErr w:type="spellStart"/>
      <w:r w:rsidRPr="00562160">
        <w:rPr>
          <w:rFonts w:eastAsia="Calibri"/>
          <w:sz w:val="24"/>
          <w:szCs w:val="24"/>
        </w:rPr>
        <w:t>Навлинское</w:t>
      </w:r>
      <w:proofErr w:type="spellEnd"/>
      <w:r w:rsidRPr="00562160">
        <w:rPr>
          <w:rFonts w:eastAsia="Calibri"/>
          <w:sz w:val="24"/>
          <w:szCs w:val="24"/>
        </w:rPr>
        <w:t xml:space="preserve"> городское поселение»</w:t>
      </w:r>
      <w:r w:rsidR="000C38BA" w:rsidRPr="00562160">
        <w:rPr>
          <w:rFonts w:eastAsia="Calibri"/>
          <w:sz w:val="24"/>
          <w:szCs w:val="24"/>
        </w:rPr>
        <w:t>,</w:t>
      </w:r>
    </w:p>
    <w:p w:rsidR="0014288E" w:rsidRPr="00562160" w:rsidRDefault="00ED1123" w:rsidP="00562160">
      <w:pPr>
        <w:tabs>
          <w:tab w:val="left" w:pos="284"/>
        </w:tabs>
        <w:autoSpaceDE w:val="0"/>
        <w:autoSpaceDN w:val="0"/>
        <w:adjustRightInd w:val="0"/>
        <w:ind w:left="-142" w:firstLine="142"/>
        <w:jc w:val="both"/>
        <w:rPr>
          <w:rFonts w:eastAsia="Calibri"/>
          <w:sz w:val="24"/>
          <w:szCs w:val="24"/>
        </w:rPr>
      </w:pPr>
      <w:proofErr w:type="gramStart"/>
      <w:r w:rsidRPr="00562160">
        <w:rPr>
          <w:rFonts w:eastAsia="Calibri"/>
          <w:sz w:val="24"/>
          <w:szCs w:val="24"/>
        </w:rPr>
        <w:t>з</w:t>
      </w:r>
      <w:r w:rsidR="000C38BA" w:rsidRPr="00562160">
        <w:rPr>
          <w:rFonts w:eastAsia="Calibri"/>
          <w:sz w:val="24"/>
          <w:szCs w:val="24"/>
        </w:rPr>
        <w:t>акрепленных</w:t>
      </w:r>
      <w:proofErr w:type="gramEnd"/>
      <w:r w:rsidR="0014288E" w:rsidRPr="00562160">
        <w:rPr>
          <w:rFonts w:eastAsia="Calibri"/>
          <w:sz w:val="24"/>
          <w:szCs w:val="24"/>
        </w:rPr>
        <w:t xml:space="preserve"> </w:t>
      </w:r>
      <w:r w:rsidR="000C38BA" w:rsidRPr="00562160">
        <w:rPr>
          <w:rFonts w:eastAsia="Calibri"/>
          <w:sz w:val="24"/>
          <w:szCs w:val="24"/>
        </w:rPr>
        <w:t>на праве оперативного</w:t>
      </w:r>
    </w:p>
    <w:p w:rsidR="0014288E" w:rsidRPr="00562160" w:rsidRDefault="000C38BA" w:rsidP="00562160">
      <w:pPr>
        <w:tabs>
          <w:tab w:val="left" w:pos="284"/>
        </w:tabs>
        <w:autoSpaceDE w:val="0"/>
        <w:autoSpaceDN w:val="0"/>
        <w:adjustRightInd w:val="0"/>
        <w:ind w:left="-142" w:firstLine="142"/>
        <w:jc w:val="both"/>
        <w:rPr>
          <w:rFonts w:eastAsia="Calibri"/>
          <w:sz w:val="24"/>
          <w:szCs w:val="24"/>
        </w:rPr>
      </w:pPr>
      <w:r w:rsidRPr="00562160">
        <w:rPr>
          <w:rFonts w:eastAsia="Calibri"/>
          <w:sz w:val="24"/>
          <w:szCs w:val="24"/>
        </w:rPr>
        <w:t>управления или</w:t>
      </w:r>
      <w:r w:rsidR="0014288E" w:rsidRPr="00562160">
        <w:rPr>
          <w:rFonts w:eastAsia="Calibri"/>
          <w:sz w:val="24"/>
          <w:szCs w:val="24"/>
        </w:rPr>
        <w:t xml:space="preserve"> </w:t>
      </w:r>
      <w:r w:rsidRPr="00562160">
        <w:rPr>
          <w:rFonts w:eastAsia="Calibri"/>
          <w:sz w:val="24"/>
          <w:szCs w:val="24"/>
        </w:rPr>
        <w:t xml:space="preserve">хозяйственного ведения </w:t>
      </w:r>
    </w:p>
    <w:p w:rsidR="0014288E" w:rsidRPr="00562160" w:rsidRDefault="000C38BA" w:rsidP="00562160">
      <w:pPr>
        <w:tabs>
          <w:tab w:val="left" w:pos="284"/>
        </w:tabs>
        <w:autoSpaceDE w:val="0"/>
        <w:autoSpaceDN w:val="0"/>
        <w:adjustRightInd w:val="0"/>
        <w:ind w:left="-142" w:firstLine="142"/>
        <w:jc w:val="both"/>
        <w:rPr>
          <w:rFonts w:eastAsia="Calibri"/>
          <w:sz w:val="24"/>
          <w:szCs w:val="24"/>
        </w:rPr>
      </w:pPr>
      <w:r w:rsidRPr="00562160">
        <w:rPr>
          <w:rFonts w:eastAsia="Calibri"/>
          <w:sz w:val="24"/>
          <w:szCs w:val="24"/>
        </w:rPr>
        <w:t>за муниципальными</w:t>
      </w:r>
      <w:r w:rsidR="0014288E" w:rsidRPr="00562160">
        <w:rPr>
          <w:rFonts w:eastAsia="Calibri"/>
          <w:sz w:val="24"/>
          <w:szCs w:val="24"/>
        </w:rPr>
        <w:t xml:space="preserve"> </w:t>
      </w:r>
      <w:r w:rsidRPr="00562160">
        <w:rPr>
          <w:rFonts w:eastAsia="Calibri"/>
          <w:sz w:val="24"/>
          <w:szCs w:val="24"/>
        </w:rPr>
        <w:t>учреждениями,</w:t>
      </w:r>
    </w:p>
    <w:p w:rsidR="000C38BA" w:rsidRPr="00562160" w:rsidRDefault="000C38BA" w:rsidP="00562160">
      <w:pPr>
        <w:tabs>
          <w:tab w:val="left" w:pos="284"/>
        </w:tabs>
        <w:autoSpaceDE w:val="0"/>
        <w:autoSpaceDN w:val="0"/>
        <w:adjustRightInd w:val="0"/>
        <w:ind w:left="-142" w:firstLine="142"/>
        <w:jc w:val="both"/>
        <w:rPr>
          <w:rFonts w:eastAsia="Calibri"/>
          <w:sz w:val="24"/>
          <w:szCs w:val="24"/>
        </w:rPr>
      </w:pPr>
      <w:r w:rsidRPr="00562160">
        <w:rPr>
          <w:rFonts w:eastAsia="Calibri"/>
          <w:sz w:val="24"/>
          <w:szCs w:val="24"/>
        </w:rPr>
        <w:t xml:space="preserve">предприятиями </w:t>
      </w:r>
    </w:p>
    <w:p w:rsidR="00292406" w:rsidRPr="00562160" w:rsidRDefault="00292406" w:rsidP="005C5F7D">
      <w:pPr>
        <w:autoSpaceDE w:val="0"/>
        <w:autoSpaceDN w:val="0"/>
        <w:adjustRightInd w:val="0"/>
        <w:jc w:val="both"/>
        <w:rPr>
          <w:rFonts w:eastAsia="Calibri"/>
          <w:sz w:val="24"/>
          <w:szCs w:val="24"/>
        </w:rPr>
      </w:pPr>
    </w:p>
    <w:p w:rsidR="00292406" w:rsidRPr="00562160" w:rsidRDefault="00292406" w:rsidP="005C5F7D">
      <w:pPr>
        <w:autoSpaceDE w:val="0"/>
        <w:autoSpaceDN w:val="0"/>
        <w:adjustRightInd w:val="0"/>
        <w:jc w:val="both"/>
        <w:rPr>
          <w:spacing w:val="2"/>
          <w:sz w:val="24"/>
          <w:szCs w:val="24"/>
        </w:rPr>
      </w:pPr>
      <w:r w:rsidRPr="00562160">
        <w:rPr>
          <w:rFonts w:eastAsia="Calibri"/>
          <w:sz w:val="24"/>
          <w:szCs w:val="24"/>
        </w:rPr>
        <w:t xml:space="preserve">         </w:t>
      </w:r>
      <w:r w:rsidR="001E3CCA" w:rsidRPr="00562160">
        <w:rPr>
          <w:rFonts w:eastAsia="Calibri"/>
          <w:sz w:val="24"/>
          <w:szCs w:val="24"/>
        </w:rPr>
        <w:t>В</w:t>
      </w:r>
      <w:r w:rsidR="001E3CCA" w:rsidRPr="00562160">
        <w:rPr>
          <w:spacing w:val="2"/>
          <w:sz w:val="24"/>
          <w:szCs w:val="24"/>
        </w:rPr>
        <w:t xml:space="preserve"> целях выявления неиспользуемого муниципального имущества и вовлечения его в хозяйственный оборот и (или) выявления недвижимого муниципального имущества, не эффективно используемого и используемого не по</w:t>
      </w:r>
      <w:r w:rsidR="00B101CB" w:rsidRPr="00562160">
        <w:rPr>
          <w:spacing w:val="2"/>
          <w:sz w:val="24"/>
          <w:szCs w:val="24"/>
        </w:rPr>
        <w:t xml:space="preserve"> </w:t>
      </w:r>
      <w:r w:rsidR="001E3CCA" w:rsidRPr="00562160">
        <w:rPr>
          <w:spacing w:val="2"/>
          <w:sz w:val="24"/>
          <w:szCs w:val="24"/>
        </w:rPr>
        <w:t>назначению</w:t>
      </w:r>
    </w:p>
    <w:p w:rsidR="001E3CCA" w:rsidRPr="00562160" w:rsidRDefault="001E3CCA" w:rsidP="005C5F7D">
      <w:pPr>
        <w:autoSpaceDE w:val="0"/>
        <w:autoSpaceDN w:val="0"/>
        <w:adjustRightInd w:val="0"/>
        <w:jc w:val="both"/>
        <w:rPr>
          <w:spacing w:val="2"/>
          <w:sz w:val="24"/>
          <w:szCs w:val="24"/>
        </w:rPr>
      </w:pPr>
      <w:r w:rsidRPr="00562160">
        <w:rPr>
          <w:spacing w:val="2"/>
          <w:sz w:val="24"/>
          <w:szCs w:val="24"/>
        </w:rPr>
        <w:t>постановляю:</w:t>
      </w:r>
    </w:p>
    <w:p w:rsidR="009F5E96" w:rsidRDefault="00640053" w:rsidP="00562160">
      <w:pPr>
        <w:tabs>
          <w:tab w:val="left" w:pos="284"/>
        </w:tabs>
        <w:autoSpaceDE w:val="0"/>
        <w:autoSpaceDN w:val="0"/>
        <w:adjustRightInd w:val="0"/>
        <w:ind w:left="170" w:firstLine="142"/>
        <w:jc w:val="both"/>
        <w:rPr>
          <w:spacing w:val="2"/>
          <w:sz w:val="24"/>
          <w:szCs w:val="24"/>
        </w:rPr>
      </w:pPr>
      <w:r w:rsidRPr="00562160">
        <w:rPr>
          <w:rFonts w:ascii="Arial" w:hAnsi="Arial" w:cs="Arial"/>
          <w:color w:val="2D2D2D"/>
          <w:spacing w:val="2"/>
          <w:sz w:val="24"/>
          <w:szCs w:val="24"/>
        </w:rPr>
        <w:t xml:space="preserve">            </w:t>
      </w:r>
      <w:r w:rsidRPr="00562160">
        <w:rPr>
          <w:spacing w:val="2"/>
          <w:sz w:val="24"/>
          <w:szCs w:val="24"/>
        </w:rPr>
        <w:t>1. Утвердить прилагаемую</w:t>
      </w:r>
      <w:r w:rsidRPr="00562160">
        <w:rPr>
          <w:rFonts w:eastAsia="Calibri"/>
          <w:sz w:val="24"/>
          <w:szCs w:val="24"/>
        </w:rPr>
        <w:t xml:space="preserve"> методику оценки эффективности использования объектов недвижимого имущества, находящихся в муниципальной собственности </w:t>
      </w:r>
      <w:r w:rsidR="005D3651" w:rsidRPr="00562160">
        <w:rPr>
          <w:rFonts w:eastAsia="Calibri"/>
          <w:sz w:val="24"/>
          <w:szCs w:val="24"/>
        </w:rPr>
        <w:t>МО «Навлинский  район» и   МО</w:t>
      </w:r>
      <w:r w:rsidR="00562160">
        <w:rPr>
          <w:rFonts w:eastAsia="Calibri"/>
          <w:sz w:val="24"/>
          <w:szCs w:val="24"/>
        </w:rPr>
        <w:t xml:space="preserve"> </w:t>
      </w:r>
      <w:r w:rsidR="005D3651" w:rsidRPr="00562160">
        <w:rPr>
          <w:rFonts w:eastAsia="Calibri"/>
          <w:sz w:val="24"/>
          <w:szCs w:val="24"/>
        </w:rPr>
        <w:t xml:space="preserve"> «</w:t>
      </w:r>
      <w:proofErr w:type="spellStart"/>
      <w:r w:rsidR="005D3651" w:rsidRPr="00562160">
        <w:rPr>
          <w:rFonts w:eastAsia="Calibri"/>
          <w:sz w:val="24"/>
          <w:szCs w:val="24"/>
        </w:rPr>
        <w:t>Навлинское</w:t>
      </w:r>
      <w:proofErr w:type="spellEnd"/>
      <w:r w:rsidR="005D3651" w:rsidRPr="00562160">
        <w:rPr>
          <w:rFonts w:eastAsia="Calibri"/>
          <w:sz w:val="24"/>
          <w:szCs w:val="24"/>
        </w:rPr>
        <w:t xml:space="preserve"> городское поселение»</w:t>
      </w:r>
      <w:r w:rsidRPr="00562160">
        <w:rPr>
          <w:rFonts w:eastAsia="Calibri"/>
          <w:sz w:val="24"/>
          <w:szCs w:val="24"/>
        </w:rPr>
        <w:t>, закрепленных</w:t>
      </w:r>
      <w:r w:rsidR="005D3651" w:rsidRPr="00562160">
        <w:rPr>
          <w:rFonts w:eastAsia="Calibri"/>
          <w:sz w:val="24"/>
          <w:szCs w:val="24"/>
        </w:rPr>
        <w:t xml:space="preserve"> </w:t>
      </w:r>
      <w:r w:rsidRPr="00562160">
        <w:rPr>
          <w:rFonts w:eastAsia="Calibri"/>
          <w:sz w:val="24"/>
          <w:szCs w:val="24"/>
        </w:rPr>
        <w:t xml:space="preserve"> на праве оперативного управления или хозяйственного ведения за муниципальными учреждениями, предприятиями</w:t>
      </w:r>
      <w:r w:rsidR="005D3651" w:rsidRPr="00562160">
        <w:rPr>
          <w:rFonts w:eastAsia="Calibri"/>
          <w:sz w:val="24"/>
          <w:szCs w:val="24"/>
        </w:rPr>
        <w:t xml:space="preserve"> (</w:t>
      </w:r>
      <w:proofErr w:type="spellStart"/>
      <w:r w:rsidRPr="00562160">
        <w:rPr>
          <w:spacing w:val="2"/>
          <w:sz w:val="24"/>
          <w:szCs w:val="24"/>
        </w:rPr>
        <w:t>далее-Методика</w:t>
      </w:r>
      <w:proofErr w:type="spellEnd"/>
      <w:r w:rsidRPr="00562160">
        <w:rPr>
          <w:spacing w:val="2"/>
          <w:sz w:val="24"/>
          <w:szCs w:val="24"/>
        </w:rPr>
        <w:t>).</w:t>
      </w:r>
    </w:p>
    <w:p w:rsidR="009F5E96" w:rsidRDefault="00270604" w:rsidP="00562160">
      <w:pPr>
        <w:tabs>
          <w:tab w:val="left" w:pos="284"/>
        </w:tabs>
        <w:autoSpaceDE w:val="0"/>
        <w:autoSpaceDN w:val="0"/>
        <w:adjustRightInd w:val="0"/>
        <w:ind w:left="170" w:firstLine="142"/>
        <w:jc w:val="both"/>
        <w:rPr>
          <w:spacing w:val="2"/>
          <w:sz w:val="24"/>
          <w:szCs w:val="24"/>
        </w:rPr>
      </w:pPr>
      <w:r w:rsidRPr="00562160">
        <w:rPr>
          <w:spacing w:val="2"/>
          <w:sz w:val="24"/>
          <w:szCs w:val="24"/>
        </w:rPr>
        <w:t xml:space="preserve">         </w:t>
      </w:r>
      <w:r w:rsidR="00640053" w:rsidRPr="00562160">
        <w:rPr>
          <w:spacing w:val="2"/>
          <w:sz w:val="24"/>
          <w:szCs w:val="24"/>
        </w:rPr>
        <w:t xml:space="preserve">2. Муниципальным учреждениям и муниципальным предприятиям ежегодно осуществлять оценку эффективности использования объектов недвижимого имущества, находящегося в собственности </w:t>
      </w:r>
      <w:r w:rsidR="005D3651" w:rsidRPr="00562160">
        <w:rPr>
          <w:rFonts w:eastAsia="Calibri"/>
          <w:sz w:val="24"/>
          <w:szCs w:val="24"/>
        </w:rPr>
        <w:t>МО «Навлинский  район» и МО «</w:t>
      </w:r>
      <w:proofErr w:type="spellStart"/>
      <w:r w:rsidR="005D3651" w:rsidRPr="00562160">
        <w:rPr>
          <w:rFonts w:eastAsia="Calibri"/>
          <w:sz w:val="24"/>
          <w:szCs w:val="24"/>
        </w:rPr>
        <w:t>Навлинское</w:t>
      </w:r>
      <w:proofErr w:type="spellEnd"/>
      <w:r w:rsidR="005D3651" w:rsidRPr="00562160">
        <w:rPr>
          <w:rFonts w:eastAsia="Calibri"/>
          <w:sz w:val="24"/>
          <w:szCs w:val="24"/>
        </w:rPr>
        <w:t xml:space="preserve"> городское поселение»</w:t>
      </w:r>
      <w:r w:rsidR="00640053" w:rsidRPr="00562160">
        <w:rPr>
          <w:spacing w:val="2"/>
          <w:sz w:val="24"/>
          <w:szCs w:val="24"/>
        </w:rPr>
        <w:t xml:space="preserve"> и закрепленного за ними на праве хозяйственного ведения или оперативного управления, в соответствии с Методикой, утвержденной пунктом 1 настоящего постановления.</w:t>
      </w:r>
      <w:r w:rsidR="00640053" w:rsidRPr="00562160">
        <w:rPr>
          <w:spacing w:val="2"/>
          <w:sz w:val="24"/>
          <w:szCs w:val="24"/>
        </w:rPr>
        <w:br/>
      </w:r>
      <w:r w:rsidR="0014288E" w:rsidRPr="00562160">
        <w:rPr>
          <w:spacing w:val="2"/>
          <w:sz w:val="24"/>
          <w:szCs w:val="24"/>
        </w:rPr>
        <w:t xml:space="preserve">         </w:t>
      </w:r>
      <w:r w:rsidR="00640053" w:rsidRPr="00562160">
        <w:rPr>
          <w:spacing w:val="2"/>
          <w:sz w:val="24"/>
          <w:szCs w:val="24"/>
        </w:rPr>
        <w:t xml:space="preserve">3. </w:t>
      </w:r>
      <w:r w:rsidR="00615BE5" w:rsidRPr="00562160">
        <w:rPr>
          <w:spacing w:val="2"/>
          <w:sz w:val="24"/>
          <w:szCs w:val="24"/>
        </w:rPr>
        <w:t>Отраслевым органам - с</w:t>
      </w:r>
      <w:r w:rsidR="00640053" w:rsidRPr="00562160">
        <w:rPr>
          <w:spacing w:val="2"/>
          <w:sz w:val="24"/>
          <w:szCs w:val="24"/>
        </w:rPr>
        <w:t xml:space="preserve">труктурным подразделениям </w:t>
      </w:r>
      <w:r w:rsidR="0014288E" w:rsidRPr="00562160">
        <w:rPr>
          <w:spacing w:val="2"/>
          <w:sz w:val="24"/>
          <w:szCs w:val="24"/>
        </w:rPr>
        <w:t>а</w:t>
      </w:r>
      <w:r w:rsidR="00640053" w:rsidRPr="00562160">
        <w:rPr>
          <w:spacing w:val="2"/>
          <w:sz w:val="24"/>
          <w:szCs w:val="24"/>
        </w:rPr>
        <w:t xml:space="preserve">дминистрации </w:t>
      </w:r>
      <w:r w:rsidR="005D3651" w:rsidRPr="00562160">
        <w:rPr>
          <w:spacing w:val="2"/>
          <w:sz w:val="24"/>
          <w:szCs w:val="24"/>
        </w:rPr>
        <w:t>Навлинского</w:t>
      </w:r>
      <w:r w:rsidR="0014288E" w:rsidRPr="00562160">
        <w:rPr>
          <w:spacing w:val="2"/>
          <w:sz w:val="24"/>
          <w:szCs w:val="24"/>
        </w:rPr>
        <w:t xml:space="preserve"> района</w:t>
      </w:r>
      <w:r w:rsidR="00640053" w:rsidRPr="00562160">
        <w:rPr>
          <w:spacing w:val="2"/>
          <w:sz w:val="24"/>
          <w:szCs w:val="24"/>
        </w:rPr>
        <w:t xml:space="preserve"> осуществлять </w:t>
      </w:r>
      <w:proofErr w:type="gramStart"/>
      <w:r w:rsidR="00640053" w:rsidRPr="00562160">
        <w:rPr>
          <w:spacing w:val="2"/>
          <w:sz w:val="24"/>
          <w:szCs w:val="24"/>
        </w:rPr>
        <w:t>контроль за</w:t>
      </w:r>
      <w:proofErr w:type="gramEnd"/>
      <w:r w:rsidR="00640053" w:rsidRPr="00562160">
        <w:rPr>
          <w:spacing w:val="2"/>
          <w:sz w:val="24"/>
          <w:szCs w:val="24"/>
        </w:rPr>
        <w:t xml:space="preserve"> достоверностью сведений, представляемых руководителями муниципальных учреждений, муниципальных предприятий </w:t>
      </w:r>
      <w:r w:rsidR="0014288E" w:rsidRPr="00562160">
        <w:rPr>
          <w:spacing w:val="2"/>
          <w:sz w:val="24"/>
          <w:szCs w:val="24"/>
        </w:rPr>
        <w:t>района</w:t>
      </w:r>
      <w:r w:rsidR="00640053" w:rsidRPr="00562160">
        <w:rPr>
          <w:spacing w:val="2"/>
          <w:sz w:val="24"/>
          <w:szCs w:val="24"/>
        </w:rPr>
        <w:t>.</w:t>
      </w:r>
    </w:p>
    <w:p w:rsidR="00562160" w:rsidRDefault="0014288E" w:rsidP="00562160">
      <w:pPr>
        <w:tabs>
          <w:tab w:val="left" w:pos="284"/>
        </w:tabs>
        <w:autoSpaceDE w:val="0"/>
        <w:autoSpaceDN w:val="0"/>
        <w:adjustRightInd w:val="0"/>
        <w:ind w:left="170" w:firstLine="142"/>
        <w:jc w:val="both"/>
        <w:rPr>
          <w:spacing w:val="2"/>
          <w:sz w:val="24"/>
          <w:szCs w:val="24"/>
        </w:rPr>
      </w:pPr>
      <w:r w:rsidRPr="00562160">
        <w:rPr>
          <w:spacing w:val="2"/>
          <w:sz w:val="24"/>
          <w:szCs w:val="24"/>
        </w:rPr>
        <w:t xml:space="preserve">         </w:t>
      </w:r>
      <w:r w:rsidR="00640053" w:rsidRPr="00562160">
        <w:rPr>
          <w:spacing w:val="2"/>
          <w:sz w:val="24"/>
          <w:szCs w:val="24"/>
        </w:rPr>
        <w:t>4. Контроль  исполнени</w:t>
      </w:r>
      <w:r w:rsidR="00873A10">
        <w:rPr>
          <w:spacing w:val="2"/>
          <w:sz w:val="24"/>
          <w:szCs w:val="24"/>
        </w:rPr>
        <w:t>я настоящего</w:t>
      </w:r>
      <w:r w:rsidR="00640053" w:rsidRPr="00562160">
        <w:rPr>
          <w:spacing w:val="2"/>
          <w:sz w:val="24"/>
          <w:szCs w:val="24"/>
        </w:rPr>
        <w:t xml:space="preserve"> постановления возложить на</w:t>
      </w:r>
      <w:r w:rsidR="005D3651" w:rsidRPr="00562160">
        <w:rPr>
          <w:spacing w:val="2"/>
          <w:sz w:val="24"/>
          <w:szCs w:val="24"/>
        </w:rPr>
        <w:t xml:space="preserve"> </w:t>
      </w:r>
      <w:r w:rsidR="00640053" w:rsidRPr="00562160">
        <w:rPr>
          <w:spacing w:val="2"/>
          <w:sz w:val="24"/>
          <w:szCs w:val="24"/>
        </w:rPr>
        <w:t xml:space="preserve"> </w:t>
      </w:r>
      <w:r w:rsidRPr="00562160">
        <w:rPr>
          <w:spacing w:val="2"/>
          <w:sz w:val="24"/>
          <w:szCs w:val="24"/>
        </w:rPr>
        <w:t>з</w:t>
      </w:r>
      <w:r w:rsidR="00640053" w:rsidRPr="00562160">
        <w:rPr>
          <w:spacing w:val="2"/>
          <w:sz w:val="24"/>
          <w:szCs w:val="24"/>
        </w:rPr>
        <w:t xml:space="preserve">аместителя </w:t>
      </w:r>
      <w:r w:rsidRPr="00562160">
        <w:rPr>
          <w:spacing w:val="2"/>
          <w:sz w:val="24"/>
          <w:szCs w:val="24"/>
        </w:rPr>
        <w:t>г</w:t>
      </w:r>
      <w:r w:rsidR="00640053" w:rsidRPr="00562160">
        <w:rPr>
          <w:spacing w:val="2"/>
          <w:sz w:val="24"/>
          <w:szCs w:val="24"/>
        </w:rPr>
        <w:t xml:space="preserve">лавы </w:t>
      </w:r>
      <w:r w:rsidRPr="00562160">
        <w:rPr>
          <w:spacing w:val="2"/>
          <w:sz w:val="24"/>
          <w:szCs w:val="24"/>
        </w:rPr>
        <w:t>а</w:t>
      </w:r>
      <w:r w:rsidR="00640053" w:rsidRPr="00562160">
        <w:rPr>
          <w:spacing w:val="2"/>
          <w:sz w:val="24"/>
          <w:szCs w:val="24"/>
        </w:rPr>
        <w:t xml:space="preserve">дминистрации </w:t>
      </w:r>
      <w:r w:rsidR="005D3651" w:rsidRPr="00562160">
        <w:rPr>
          <w:spacing w:val="2"/>
          <w:sz w:val="24"/>
          <w:szCs w:val="24"/>
        </w:rPr>
        <w:t>Навлинского</w:t>
      </w:r>
      <w:r w:rsidRPr="00562160">
        <w:rPr>
          <w:spacing w:val="2"/>
          <w:sz w:val="24"/>
          <w:szCs w:val="24"/>
        </w:rPr>
        <w:t xml:space="preserve"> района </w:t>
      </w:r>
      <w:r w:rsidR="005D3651" w:rsidRPr="00562160">
        <w:rPr>
          <w:spacing w:val="2"/>
          <w:sz w:val="24"/>
          <w:szCs w:val="24"/>
        </w:rPr>
        <w:t>С.А. Тимошина</w:t>
      </w:r>
      <w:r w:rsidR="00640053" w:rsidRPr="00562160">
        <w:rPr>
          <w:spacing w:val="2"/>
          <w:sz w:val="24"/>
          <w:szCs w:val="24"/>
        </w:rPr>
        <w:t>.</w:t>
      </w:r>
    </w:p>
    <w:p w:rsidR="00095463" w:rsidRDefault="00095463" w:rsidP="00562160">
      <w:pPr>
        <w:tabs>
          <w:tab w:val="left" w:pos="284"/>
        </w:tabs>
        <w:autoSpaceDE w:val="0"/>
        <w:autoSpaceDN w:val="0"/>
        <w:adjustRightInd w:val="0"/>
        <w:ind w:left="170" w:firstLine="142"/>
        <w:jc w:val="both"/>
        <w:rPr>
          <w:spacing w:val="2"/>
          <w:sz w:val="24"/>
          <w:szCs w:val="24"/>
        </w:rPr>
      </w:pPr>
    </w:p>
    <w:p w:rsidR="00562160" w:rsidRDefault="00562160" w:rsidP="00562160">
      <w:pPr>
        <w:tabs>
          <w:tab w:val="left" w:pos="284"/>
        </w:tabs>
        <w:autoSpaceDE w:val="0"/>
        <w:autoSpaceDN w:val="0"/>
        <w:adjustRightInd w:val="0"/>
        <w:ind w:left="-142" w:firstLine="142"/>
        <w:jc w:val="both"/>
        <w:rPr>
          <w:spacing w:val="2"/>
          <w:sz w:val="24"/>
          <w:szCs w:val="24"/>
        </w:rPr>
      </w:pPr>
    </w:p>
    <w:p w:rsidR="008264A0" w:rsidRPr="00562160" w:rsidRDefault="008264A0" w:rsidP="00562160">
      <w:pPr>
        <w:tabs>
          <w:tab w:val="left" w:pos="284"/>
        </w:tabs>
        <w:autoSpaceDE w:val="0"/>
        <w:autoSpaceDN w:val="0"/>
        <w:adjustRightInd w:val="0"/>
        <w:ind w:left="-142" w:firstLine="142"/>
        <w:jc w:val="both"/>
        <w:rPr>
          <w:rFonts w:eastAsia="Calibri"/>
          <w:sz w:val="24"/>
          <w:szCs w:val="24"/>
        </w:rPr>
      </w:pPr>
      <w:r w:rsidRPr="00562160">
        <w:rPr>
          <w:rFonts w:eastAsia="Calibri"/>
          <w:sz w:val="24"/>
          <w:szCs w:val="24"/>
        </w:rPr>
        <w:t xml:space="preserve">Глава администрации района                                 </w:t>
      </w:r>
      <w:r w:rsidR="00562160">
        <w:rPr>
          <w:rFonts w:eastAsia="Calibri"/>
          <w:sz w:val="24"/>
          <w:szCs w:val="24"/>
        </w:rPr>
        <w:t xml:space="preserve">                     </w:t>
      </w:r>
      <w:r w:rsidRPr="00562160">
        <w:rPr>
          <w:rFonts w:eastAsia="Calibri"/>
          <w:sz w:val="24"/>
          <w:szCs w:val="24"/>
        </w:rPr>
        <w:t xml:space="preserve">      </w:t>
      </w:r>
      <w:r w:rsidR="005D3651" w:rsidRPr="00562160">
        <w:rPr>
          <w:rFonts w:eastAsia="Calibri"/>
          <w:sz w:val="24"/>
          <w:szCs w:val="24"/>
        </w:rPr>
        <w:t>А.А. Прудник</w:t>
      </w:r>
    </w:p>
    <w:p w:rsidR="00562160" w:rsidRDefault="00BE1776" w:rsidP="00BE1776">
      <w:pPr>
        <w:pStyle w:val="ConsPlusNormal"/>
        <w:ind w:right="-85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p>
    <w:p w:rsidR="00095463" w:rsidRDefault="00095463" w:rsidP="00BE1776">
      <w:pPr>
        <w:pStyle w:val="ConsPlusNormal"/>
        <w:ind w:right="-850"/>
        <w:jc w:val="center"/>
        <w:outlineLvl w:val="0"/>
        <w:rPr>
          <w:rFonts w:ascii="Times New Roman" w:hAnsi="Times New Roman" w:cs="Times New Roman"/>
          <w:sz w:val="24"/>
          <w:szCs w:val="24"/>
        </w:rPr>
      </w:pPr>
    </w:p>
    <w:p w:rsidR="00095463" w:rsidRDefault="00095463" w:rsidP="00BE1776">
      <w:pPr>
        <w:pStyle w:val="ConsPlusNormal"/>
        <w:ind w:right="-850"/>
        <w:jc w:val="center"/>
        <w:outlineLvl w:val="0"/>
        <w:rPr>
          <w:rFonts w:ascii="Times New Roman" w:hAnsi="Times New Roman" w:cs="Times New Roman"/>
          <w:sz w:val="24"/>
          <w:szCs w:val="24"/>
        </w:rPr>
      </w:pPr>
    </w:p>
    <w:p w:rsidR="00095463" w:rsidRDefault="00095463" w:rsidP="00BE1776">
      <w:pPr>
        <w:pStyle w:val="ConsPlusNormal"/>
        <w:ind w:right="-850"/>
        <w:jc w:val="center"/>
        <w:outlineLvl w:val="0"/>
        <w:rPr>
          <w:rFonts w:ascii="Times New Roman" w:hAnsi="Times New Roman" w:cs="Times New Roman"/>
          <w:sz w:val="24"/>
          <w:szCs w:val="24"/>
        </w:rPr>
      </w:pPr>
    </w:p>
    <w:p w:rsidR="00095463" w:rsidRDefault="00095463" w:rsidP="00BE1776">
      <w:pPr>
        <w:pStyle w:val="ConsPlusNormal"/>
        <w:ind w:right="-850"/>
        <w:jc w:val="center"/>
        <w:outlineLvl w:val="0"/>
        <w:rPr>
          <w:rFonts w:ascii="Times New Roman" w:hAnsi="Times New Roman" w:cs="Times New Roman"/>
          <w:sz w:val="24"/>
          <w:szCs w:val="24"/>
        </w:rPr>
      </w:pPr>
    </w:p>
    <w:p w:rsidR="00095463" w:rsidRDefault="00095463" w:rsidP="00BE1776">
      <w:pPr>
        <w:pStyle w:val="ConsPlusNormal"/>
        <w:ind w:right="-850"/>
        <w:jc w:val="center"/>
        <w:outlineLvl w:val="0"/>
        <w:rPr>
          <w:rFonts w:ascii="Times New Roman" w:hAnsi="Times New Roman" w:cs="Times New Roman"/>
          <w:sz w:val="24"/>
          <w:szCs w:val="24"/>
        </w:rPr>
      </w:pPr>
    </w:p>
    <w:p w:rsidR="00095463" w:rsidRDefault="00095463" w:rsidP="00BE1776">
      <w:pPr>
        <w:pStyle w:val="ConsPlusNormal"/>
        <w:ind w:right="-850"/>
        <w:jc w:val="center"/>
        <w:outlineLvl w:val="0"/>
        <w:rPr>
          <w:rFonts w:ascii="Times New Roman" w:hAnsi="Times New Roman" w:cs="Times New Roman"/>
          <w:sz w:val="24"/>
          <w:szCs w:val="24"/>
        </w:rPr>
      </w:pPr>
    </w:p>
    <w:p w:rsidR="00BE1776" w:rsidRPr="00E61ABE" w:rsidRDefault="00562160" w:rsidP="00BE1776">
      <w:pPr>
        <w:pStyle w:val="ConsPlusNormal"/>
        <w:ind w:right="-850"/>
        <w:jc w:val="cente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E1776">
        <w:rPr>
          <w:rFonts w:ascii="Times New Roman" w:hAnsi="Times New Roman" w:cs="Times New Roman"/>
          <w:sz w:val="24"/>
          <w:szCs w:val="24"/>
        </w:rPr>
        <w:t xml:space="preserve">   </w:t>
      </w:r>
      <w:r w:rsidR="003C47EF">
        <w:rPr>
          <w:rFonts w:ascii="Times New Roman" w:hAnsi="Times New Roman" w:cs="Times New Roman"/>
          <w:sz w:val="24"/>
          <w:szCs w:val="24"/>
        </w:rPr>
        <w:t>Приложение</w:t>
      </w:r>
    </w:p>
    <w:p w:rsidR="00BE1776" w:rsidRDefault="003C47EF" w:rsidP="003C47E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к п</w:t>
      </w:r>
      <w:r w:rsidR="00BE1776" w:rsidRPr="00E61ABE">
        <w:rPr>
          <w:rFonts w:ascii="Times New Roman" w:hAnsi="Times New Roman" w:cs="Times New Roman"/>
          <w:sz w:val="24"/>
          <w:szCs w:val="24"/>
        </w:rPr>
        <w:t>остановлени</w:t>
      </w:r>
      <w:r>
        <w:rPr>
          <w:rFonts w:ascii="Times New Roman" w:hAnsi="Times New Roman" w:cs="Times New Roman"/>
          <w:sz w:val="24"/>
          <w:szCs w:val="24"/>
        </w:rPr>
        <w:t>ю</w:t>
      </w:r>
      <w:r w:rsidR="00BE1776" w:rsidRPr="00E61ABE">
        <w:rPr>
          <w:rFonts w:ascii="Times New Roman" w:hAnsi="Times New Roman" w:cs="Times New Roman"/>
          <w:sz w:val="24"/>
          <w:szCs w:val="24"/>
        </w:rPr>
        <w:t xml:space="preserve"> </w:t>
      </w:r>
      <w:r>
        <w:rPr>
          <w:rFonts w:ascii="Times New Roman" w:hAnsi="Times New Roman" w:cs="Times New Roman"/>
          <w:sz w:val="24"/>
          <w:szCs w:val="24"/>
        </w:rPr>
        <w:t>а</w:t>
      </w:r>
      <w:r w:rsidR="00BE1776">
        <w:rPr>
          <w:rFonts w:ascii="Times New Roman" w:hAnsi="Times New Roman" w:cs="Times New Roman"/>
          <w:sz w:val="24"/>
          <w:szCs w:val="24"/>
        </w:rPr>
        <w:t xml:space="preserve">дминистрации </w:t>
      </w:r>
    </w:p>
    <w:p w:rsidR="003C47EF" w:rsidRDefault="003C47EF" w:rsidP="003C47E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D3651">
        <w:rPr>
          <w:rFonts w:ascii="Times New Roman" w:hAnsi="Times New Roman" w:cs="Times New Roman"/>
          <w:sz w:val="24"/>
          <w:szCs w:val="24"/>
        </w:rPr>
        <w:t xml:space="preserve">               </w:t>
      </w:r>
      <w:r>
        <w:rPr>
          <w:rFonts w:ascii="Times New Roman" w:hAnsi="Times New Roman" w:cs="Times New Roman"/>
          <w:sz w:val="24"/>
          <w:szCs w:val="24"/>
        </w:rPr>
        <w:t xml:space="preserve">  </w:t>
      </w:r>
      <w:r w:rsidR="005D3651">
        <w:rPr>
          <w:rFonts w:ascii="Times New Roman" w:hAnsi="Times New Roman" w:cs="Times New Roman"/>
          <w:sz w:val="24"/>
          <w:szCs w:val="24"/>
        </w:rPr>
        <w:t>Навлинского</w:t>
      </w:r>
      <w:r>
        <w:rPr>
          <w:rFonts w:ascii="Times New Roman" w:hAnsi="Times New Roman" w:cs="Times New Roman"/>
          <w:sz w:val="24"/>
          <w:szCs w:val="24"/>
        </w:rPr>
        <w:t xml:space="preserve"> района</w:t>
      </w:r>
    </w:p>
    <w:p w:rsidR="00BE1776" w:rsidRPr="00E61ABE" w:rsidRDefault="00095463" w:rsidP="003C47E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3C47EF">
        <w:rPr>
          <w:rFonts w:ascii="Times New Roman" w:hAnsi="Times New Roman" w:cs="Times New Roman"/>
          <w:sz w:val="24"/>
          <w:szCs w:val="24"/>
        </w:rPr>
        <w:t xml:space="preserve">           </w:t>
      </w:r>
      <w:r w:rsidR="005D3651">
        <w:rPr>
          <w:rFonts w:ascii="Times New Roman" w:hAnsi="Times New Roman" w:cs="Times New Roman"/>
          <w:sz w:val="24"/>
          <w:szCs w:val="24"/>
        </w:rPr>
        <w:t xml:space="preserve">                           </w:t>
      </w:r>
      <w:r w:rsidR="003C47EF">
        <w:rPr>
          <w:rFonts w:ascii="Times New Roman" w:hAnsi="Times New Roman" w:cs="Times New Roman"/>
          <w:sz w:val="24"/>
          <w:szCs w:val="24"/>
        </w:rPr>
        <w:t xml:space="preserve"> от  </w:t>
      </w:r>
      <w:r>
        <w:rPr>
          <w:rFonts w:ascii="Times New Roman" w:hAnsi="Times New Roman" w:cs="Times New Roman"/>
          <w:sz w:val="24"/>
          <w:szCs w:val="24"/>
        </w:rPr>
        <w:t>21.11.</w:t>
      </w:r>
      <w:r w:rsidR="003C47EF">
        <w:rPr>
          <w:rFonts w:ascii="Times New Roman" w:hAnsi="Times New Roman" w:cs="Times New Roman"/>
          <w:sz w:val="24"/>
          <w:szCs w:val="24"/>
        </w:rPr>
        <w:t xml:space="preserve">.2018 г.   </w:t>
      </w:r>
      <w:r w:rsidR="00F46F45">
        <w:rPr>
          <w:rFonts w:ascii="Times New Roman" w:hAnsi="Times New Roman" w:cs="Times New Roman"/>
          <w:sz w:val="24"/>
          <w:szCs w:val="24"/>
        </w:rPr>
        <w:t>№</w:t>
      </w:r>
      <w:r w:rsidR="003176A3">
        <w:rPr>
          <w:rFonts w:ascii="Times New Roman" w:hAnsi="Times New Roman" w:cs="Times New Roman"/>
          <w:sz w:val="24"/>
          <w:szCs w:val="24"/>
        </w:rPr>
        <w:t xml:space="preserve"> </w:t>
      </w:r>
      <w:r>
        <w:rPr>
          <w:rFonts w:ascii="Times New Roman" w:hAnsi="Times New Roman" w:cs="Times New Roman"/>
          <w:sz w:val="24"/>
          <w:szCs w:val="24"/>
        </w:rPr>
        <w:t>786</w:t>
      </w:r>
    </w:p>
    <w:p w:rsidR="00BE1776" w:rsidRPr="00E61ABE" w:rsidRDefault="00BE1776" w:rsidP="00BE1776">
      <w:pPr>
        <w:pStyle w:val="ConsPlusNormal"/>
        <w:jc w:val="right"/>
        <w:rPr>
          <w:rFonts w:ascii="Times New Roman" w:hAnsi="Times New Roman" w:cs="Times New Roman"/>
          <w:sz w:val="24"/>
          <w:szCs w:val="24"/>
        </w:rPr>
      </w:pPr>
    </w:p>
    <w:p w:rsidR="00BE1776" w:rsidRDefault="00BE1776" w:rsidP="00BE1776">
      <w:pPr>
        <w:pStyle w:val="ConsPlusNormal"/>
        <w:jc w:val="right"/>
      </w:pPr>
      <w:bookmarkStart w:id="0" w:name="P30"/>
      <w:bookmarkEnd w:id="0"/>
    </w:p>
    <w:p w:rsidR="00BE1776" w:rsidRDefault="00BE1776" w:rsidP="00BE1776">
      <w:pPr>
        <w:pStyle w:val="ConsPlusNormal"/>
        <w:jc w:val="right"/>
      </w:pPr>
    </w:p>
    <w:p w:rsidR="00BE1776" w:rsidRDefault="00BE1776" w:rsidP="00BE1776">
      <w:pPr>
        <w:pStyle w:val="ConsPlusNormal"/>
        <w:jc w:val="both"/>
      </w:pPr>
    </w:p>
    <w:p w:rsidR="00BE1776" w:rsidRPr="003C47EF" w:rsidRDefault="00BE1776" w:rsidP="00BE1776">
      <w:pPr>
        <w:pStyle w:val="ConsPlusTitle"/>
        <w:jc w:val="center"/>
        <w:rPr>
          <w:rFonts w:ascii="Times New Roman" w:hAnsi="Times New Roman" w:cs="Times New Roman"/>
          <w:sz w:val="24"/>
          <w:szCs w:val="24"/>
        </w:rPr>
      </w:pPr>
      <w:r w:rsidRPr="003C47EF">
        <w:rPr>
          <w:rFonts w:ascii="Times New Roman" w:hAnsi="Times New Roman" w:cs="Times New Roman"/>
          <w:sz w:val="24"/>
          <w:szCs w:val="24"/>
        </w:rPr>
        <w:t>МЕТОДИКА</w:t>
      </w:r>
    </w:p>
    <w:p w:rsidR="003C47EF" w:rsidRPr="003C47EF" w:rsidRDefault="003C47EF" w:rsidP="005D3651">
      <w:pPr>
        <w:tabs>
          <w:tab w:val="left" w:pos="284"/>
        </w:tabs>
        <w:autoSpaceDE w:val="0"/>
        <w:autoSpaceDN w:val="0"/>
        <w:adjustRightInd w:val="0"/>
        <w:ind w:left="-142" w:firstLine="142"/>
        <w:jc w:val="both"/>
        <w:rPr>
          <w:rFonts w:eastAsia="Calibri"/>
          <w:sz w:val="24"/>
          <w:szCs w:val="24"/>
        </w:rPr>
      </w:pPr>
      <w:r w:rsidRPr="003C47EF">
        <w:rPr>
          <w:rFonts w:eastAsia="Calibri"/>
          <w:sz w:val="24"/>
          <w:szCs w:val="24"/>
        </w:rPr>
        <w:t xml:space="preserve">оценки эффективности использования объектов недвижимого имущества, находящихся в муниципальной собственности </w:t>
      </w:r>
      <w:r w:rsidR="005D3651" w:rsidRPr="005D3651">
        <w:rPr>
          <w:rFonts w:eastAsia="Calibri"/>
          <w:sz w:val="24"/>
          <w:szCs w:val="24"/>
        </w:rPr>
        <w:t>МО «Навлинский  район» и МО «</w:t>
      </w:r>
      <w:proofErr w:type="spellStart"/>
      <w:r w:rsidR="005D3651" w:rsidRPr="005D3651">
        <w:rPr>
          <w:rFonts w:eastAsia="Calibri"/>
          <w:sz w:val="24"/>
          <w:szCs w:val="24"/>
        </w:rPr>
        <w:t>Навлинское</w:t>
      </w:r>
      <w:proofErr w:type="spellEnd"/>
      <w:r w:rsidR="005D3651" w:rsidRPr="005D3651">
        <w:rPr>
          <w:rFonts w:eastAsia="Calibri"/>
          <w:sz w:val="24"/>
          <w:szCs w:val="24"/>
        </w:rPr>
        <w:t xml:space="preserve"> городское поселение»</w:t>
      </w:r>
      <w:r w:rsidR="005D3651">
        <w:rPr>
          <w:rFonts w:eastAsia="Calibri"/>
          <w:sz w:val="24"/>
          <w:szCs w:val="24"/>
        </w:rPr>
        <w:t>,</w:t>
      </w:r>
      <w:r w:rsidRPr="003C47EF">
        <w:rPr>
          <w:rFonts w:eastAsia="Calibri"/>
          <w:sz w:val="24"/>
          <w:szCs w:val="24"/>
        </w:rPr>
        <w:t xml:space="preserve"> закрепленных на праве оперативного управления или хозяйственного ведения за муниципальными учреждениями, предприятиями</w:t>
      </w:r>
    </w:p>
    <w:p w:rsidR="003C47EF" w:rsidRPr="00D17913" w:rsidRDefault="003C47EF" w:rsidP="003C47EF">
      <w:pPr>
        <w:tabs>
          <w:tab w:val="left" w:pos="284"/>
        </w:tabs>
        <w:autoSpaceDE w:val="0"/>
        <w:autoSpaceDN w:val="0"/>
        <w:adjustRightInd w:val="0"/>
        <w:ind w:left="-142" w:firstLine="142"/>
        <w:jc w:val="both"/>
      </w:pPr>
    </w:p>
    <w:p w:rsidR="00BE1776" w:rsidRPr="00403A6A" w:rsidRDefault="00BE1776" w:rsidP="008E64BD">
      <w:pPr>
        <w:pStyle w:val="ConsPlusNormal"/>
        <w:ind w:firstLine="540"/>
        <w:jc w:val="both"/>
        <w:rPr>
          <w:rFonts w:ascii="Times New Roman" w:hAnsi="Times New Roman" w:cs="Times New Roman"/>
          <w:sz w:val="24"/>
          <w:szCs w:val="24"/>
        </w:rPr>
      </w:pPr>
      <w:r w:rsidRPr="00403A6A">
        <w:rPr>
          <w:sz w:val="24"/>
          <w:szCs w:val="24"/>
        </w:rPr>
        <w:t xml:space="preserve">1. </w:t>
      </w:r>
      <w:proofErr w:type="gramStart"/>
      <w:r w:rsidRPr="00403A6A">
        <w:rPr>
          <w:rFonts w:ascii="Times New Roman" w:hAnsi="Times New Roman" w:cs="Times New Roman"/>
          <w:sz w:val="24"/>
          <w:szCs w:val="24"/>
        </w:rPr>
        <w:t xml:space="preserve">Настоящая Методика определяет процедуру взаимодействия </w:t>
      </w:r>
      <w:r w:rsidR="00403A6A" w:rsidRPr="00403A6A">
        <w:rPr>
          <w:rFonts w:ascii="Times New Roman" w:hAnsi="Times New Roman" w:cs="Times New Roman"/>
          <w:sz w:val="24"/>
          <w:szCs w:val="24"/>
        </w:rPr>
        <w:t>а</w:t>
      </w:r>
      <w:r w:rsidRPr="00403A6A">
        <w:rPr>
          <w:rFonts w:ascii="Times New Roman" w:hAnsi="Times New Roman" w:cs="Times New Roman"/>
          <w:sz w:val="24"/>
          <w:szCs w:val="24"/>
        </w:rPr>
        <w:t xml:space="preserve">дминистрации </w:t>
      </w:r>
      <w:r w:rsidR="005D3651">
        <w:rPr>
          <w:rFonts w:ascii="Times New Roman" w:hAnsi="Times New Roman" w:cs="Times New Roman"/>
          <w:sz w:val="24"/>
          <w:szCs w:val="24"/>
        </w:rPr>
        <w:t xml:space="preserve">Навлинского </w:t>
      </w:r>
      <w:r w:rsidRPr="00403A6A">
        <w:rPr>
          <w:rFonts w:ascii="Times New Roman" w:hAnsi="Times New Roman" w:cs="Times New Roman"/>
          <w:sz w:val="24"/>
          <w:szCs w:val="24"/>
        </w:rPr>
        <w:t xml:space="preserve"> район</w:t>
      </w:r>
      <w:r w:rsidR="005D3651">
        <w:rPr>
          <w:rFonts w:ascii="Times New Roman" w:hAnsi="Times New Roman" w:cs="Times New Roman"/>
          <w:sz w:val="24"/>
          <w:szCs w:val="24"/>
        </w:rPr>
        <w:t>а</w:t>
      </w:r>
      <w:r w:rsidRPr="00403A6A">
        <w:rPr>
          <w:rFonts w:ascii="Times New Roman" w:hAnsi="Times New Roman" w:cs="Times New Roman"/>
          <w:sz w:val="24"/>
          <w:szCs w:val="24"/>
        </w:rPr>
        <w:t xml:space="preserve"> (далее по тексту </w:t>
      </w:r>
      <w:r w:rsidR="00A41B0D" w:rsidRPr="00403A6A">
        <w:rPr>
          <w:rFonts w:ascii="Times New Roman" w:hAnsi="Times New Roman" w:cs="Times New Roman"/>
          <w:sz w:val="24"/>
          <w:szCs w:val="24"/>
        </w:rPr>
        <w:t>а</w:t>
      </w:r>
      <w:r w:rsidRPr="00403A6A">
        <w:rPr>
          <w:rFonts w:ascii="Times New Roman" w:hAnsi="Times New Roman" w:cs="Times New Roman"/>
          <w:sz w:val="24"/>
          <w:szCs w:val="24"/>
        </w:rPr>
        <w:t>дминистрация), муниципальных учреждений муниципального образования «</w:t>
      </w:r>
      <w:r w:rsidR="005D3651">
        <w:rPr>
          <w:rFonts w:ascii="Times New Roman" w:hAnsi="Times New Roman" w:cs="Times New Roman"/>
          <w:sz w:val="24"/>
          <w:szCs w:val="24"/>
        </w:rPr>
        <w:t>Навлинский</w:t>
      </w:r>
      <w:r w:rsidRPr="00403A6A">
        <w:rPr>
          <w:rFonts w:ascii="Times New Roman" w:hAnsi="Times New Roman" w:cs="Times New Roman"/>
          <w:sz w:val="24"/>
          <w:szCs w:val="24"/>
        </w:rPr>
        <w:t xml:space="preserve"> район»</w:t>
      </w:r>
      <w:r w:rsidR="005D3651">
        <w:rPr>
          <w:rFonts w:ascii="Times New Roman" w:hAnsi="Times New Roman" w:cs="Times New Roman"/>
          <w:sz w:val="24"/>
          <w:szCs w:val="24"/>
        </w:rPr>
        <w:t xml:space="preserve"> </w:t>
      </w:r>
      <w:r w:rsidRPr="00403A6A">
        <w:rPr>
          <w:rFonts w:ascii="Times New Roman" w:hAnsi="Times New Roman" w:cs="Times New Roman"/>
          <w:sz w:val="24"/>
          <w:szCs w:val="24"/>
        </w:rPr>
        <w:t>(далее - муниципальные учреждения), муниципальных унитарных предприятий муниципального образования «</w:t>
      </w:r>
      <w:r w:rsidR="005D3651">
        <w:rPr>
          <w:rFonts w:ascii="Times New Roman" w:hAnsi="Times New Roman" w:cs="Times New Roman"/>
          <w:sz w:val="24"/>
          <w:szCs w:val="24"/>
        </w:rPr>
        <w:t>Навлинский</w:t>
      </w:r>
      <w:r w:rsidRPr="00403A6A">
        <w:rPr>
          <w:rFonts w:ascii="Times New Roman" w:hAnsi="Times New Roman" w:cs="Times New Roman"/>
          <w:sz w:val="24"/>
          <w:szCs w:val="24"/>
        </w:rPr>
        <w:t xml:space="preserve"> район»</w:t>
      </w:r>
      <w:r w:rsidR="005D3651" w:rsidRPr="005D3651">
        <w:rPr>
          <w:rFonts w:ascii="Times New Roman" w:hAnsi="Times New Roman" w:cs="Times New Roman"/>
          <w:sz w:val="24"/>
          <w:szCs w:val="24"/>
        </w:rPr>
        <w:t xml:space="preserve"> </w:t>
      </w:r>
      <w:r w:rsidR="005D3651">
        <w:rPr>
          <w:rFonts w:ascii="Times New Roman" w:hAnsi="Times New Roman" w:cs="Times New Roman"/>
          <w:sz w:val="24"/>
          <w:szCs w:val="24"/>
        </w:rPr>
        <w:t>и муниципального образования «</w:t>
      </w:r>
      <w:proofErr w:type="spellStart"/>
      <w:r w:rsidR="005D3651">
        <w:rPr>
          <w:rFonts w:ascii="Times New Roman" w:hAnsi="Times New Roman" w:cs="Times New Roman"/>
          <w:sz w:val="24"/>
          <w:szCs w:val="24"/>
        </w:rPr>
        <w:t>Навлинское</w:t>
      </w:r>
      <w:proofErr w:type="spellEnd"/>
      <w:r w:rsidR="005D3651">
        <w:rPr>
          <w:rFonts w:ascii="Times New Roman" w:hAnsi="Times New Roman" w:cs="Times New Roman"/>
          <w:sz w:val="24"/>
          <w:szCs w:val="24"/>
        </w:rPr>
        <w:t xml:space="preserve"> городское поселение»</w:t>
      </w:r>
      <w:r w:rsidRPr="00403A6A">
        <w:rPr>
          <w:rFonts w:ascii="Times New Roman" w:hAnsi="Times New Roman" w:cs="Times New Roman"/>
          <w:sz w:val="24"/>
          <w:szCs w:val="24"/>
        </w:rPr>
        <w:t xml:space="preserve"> (далее – муниципальные унитарные предприятия) по осуществлению оценки эффективности использования объектов недвижимого имущества, находящегося в собственности муниципального образования «</w:t>
      </w:r>
      <w:r w:rsidR="009F2B2B">
        <w:rPr>
          <w:rFonts w:ascii="Times New Roman" w:hAnsi="Times New Roman" w:cs="Times New Roman"/>
          <w:sz w:val="24"/>
          <w:szCs w:val="24"/>
        </w:rPr>
        <w:t>Навлинский</w:t>
      </w:r>
      <w:r w:rsidR="00A41B0D" w:rsidRPr="00403A6A">
        <w:rPr>
          <w:rFonts w:ascii="Times New Roman" w:hAnsi="Times New Roman" w:cs="Times New Roman"/>
          <w:sz w:val="24"/>
          <w:szCs w:val="24"/>
        </w:rPr>
        <w:t xml:space="preserve"> муниципальный район</w:t>
      </w:r>
      <w:r w:rsidRPr="00403A6A">
        <w:rPr>
          <w:rFonts w:ascii="Times New Roman" w:hAnsi="Times New Roman" w:cs="Times New Roman"/>
          <w:sz w:val="24"/>
          <w:szCs w:val="24"/>
        </w:rPr>
        <w:t>»</w:t>
      </w:r>
      <w:r w:rsidR="009F2B2B" w:rsidRPr="009F2B2B">
        <w:rPr>
          <w:rFonts w:ascii="Times New Roman" w:hAnsi="Times New Roman" w:cs="Times New Roman"/>
          <w:sz w:val="24"/>
          <w:szCs w:val="24"/>
        </w:rPr>
        <w:t xml:space="preserve"> </w:t>
      </w:r>
      <w:r w:rsidR="009F2B2B">
        <w:rPr>
          <w:rFonts w:ascii="Times New Roman" w:hAnsi="Times New Roman" w:cs="Times New Roman"/>
          <w:sz w:val="24"/>
          <w:szCs w:val="24"/>
        </w:rPr>
        <w:t>и муниципального образования «</w:t>
      </w:r>
      <w:proofErr w:type="spellStart"/>
      <w:r w:rsidR="009F2B2B">
        <w:rPr>
          <w:rFonts w:ascii="Times New Roman" w:hAnsi="Times New Roman" w:cs="Times New Roman"/>
          <w:sz w:val="24"/>
          <w:szCs w:val="24"/>
        </w:rPr>
        <w:t>Навлинское</w:t>
      </w:r>
      <w:proofErr w:type="spellEnd"/>
      <w:r w:rsidR="009F2B2B">
        <w:rPr>
          <w:rFonts w:ascii="Times New Roman" w:hAnsi="Times New Roman" w:cs="Times New Roman"/>
          <w:sz w:val="24"/>
          <w:szCs w:val="24"/>
        </w:rPr>
        <w:t xml:space="preserve"> городское поселение</w:t>
      </w:r>
      <w:proofErr w:type="gramEnd"/>
      <w:r w:rsidR="009F2B2B">
        <w:rPr>
          <w:rFonts w:ascii="Times New Roman" w:hAnsi="Times New Roman" w:cs="Times New Roman"/>
          <w:sz w:val="24"/>
          <w:szCs w:val="24"/>
        </w:rPr>
        <w:t>»</w:t>
      </w:r>
      <w:r w:rsidRPr="00403A6A">
        <w:rPr>
          <w:rFonts w:ascii="Times New Roman" w:hAnsi="Times New Roman" w:cs="Times New Roman"/>
          <w:sz w:val="24"/>
          <w:szCs w:val="24"/>
        </w:rPr>
        <w:t>, включая земельные участки (далее по тексту - недвижимое имущество).</w:t>
      </w:r>
    </w:p>
    <w:p w:rsidR="00BE1776" w:rsidRPr="00403A6A" w:rsidRDefault="00BE1776" w:rsidP="008E64BD">
      <w:pPr>
        <w:pStyle w:val="ConsPlusNormal"/>
        <w:ind w:firstLine="540"/>
        <w:jc w:val="both"/>
        <w:rPr>
          <w:rFonts w:ascii="Times New Roman" w:hAnsi="Times New Roman" w:cs="Times New Roman"/>
          <w:sz w:val="24"/>
          <w:szCs w:val="24"/>
        </w:rPr>
      </w:pPr>
      <w:r w:rsidRPr="00403A6A">
        <w:rPr>
          <w:rFonts w:ascii="Times New Roman" w:hAnsi="Times New Roman" w:cs="Times New Roman"/>
          <w:sz w:val="24"/>
          <w:szCs w:val="24"/>
        </w:rPr>
        <w:t>2. Для целей настоящей Методики под эффективным использованием недвижимого имущества понимается использование его по назначению и в соответствии с предметом, целями и видами деятельности муниципальных учреждений, муниципальных унитарных  предприятий  определенными их уставами, отсутствие фактов использования недвижимого имущества третьими лицами без правовых оснований, отсутствие фактов неиспользования недвижимого имущества, положительная динамика доходов, полученных от использования недвижимого имущества.</w:t>
      </w:r>
    </w:p>
    <w:p w:rsidR="00BE1776" w:rsidRDefault="00BE1776" w:rsidP="008E64BD">
      <w:pPr>
        <w:pStyle w:val="ConsPlusNormal"/>
        <w:ind w:firstLine="540"/>
        <w:jc w:val="both"/>
        <w:rPr>
          <w:rFonts w:ascii="Times New Roman" w:hAnsi="Times New Roman" w:cs="Times New Roman"/>
          <w:sz w:val="24"/>
          <w:szCs w:val="24"/>
        </w:rPr>
      </w:pPr>
      <w:r w:rsidRPr="00403A6A">
        <w:rPr>
          <w:rFonts w:ascii="Times New Roman" w:hAnsi="Times New Roman" w:cs="Times New Roman"/>
          <w:sz w:val="24"/>
          <w:szCs w:val="24"/>
        </w:rPr>
        <w:t>3. Оценка эффективности использования недвижимого имущества проводится в целях оптимизации механизмов управления недвижимым имуществом, повышения эффективности распоряжения недвижимым имуществом, увеличения доходов от использования недвижимого имущества.</w:t>
      </w:r>
    </w:p>
    <w:p w:rsidR="00E86F64" w:rsidRPr="00E86F64" w:rsidRDefault="00296191" w:rsidP="008E64BD">
      <w:pPr>
        <w:shd w:val="clear" w:color="auto" w:fill="FFFFFF"/>
        <w:textAlignment w:val="baseline"/>
        <w:rPr>
          <w:spacing w:val="2"/>
          <w:sz w:val="24"/>
          <w:szCs w:val="24"/>
        </w:rPr>
      </w:pPr>
      <w:r w:rsidRPr="00E86F64">
        <w:rPr>
          <w:color w:val="2D2D2D"/>
          <w:spacing w:val="2"/>
          <w:sz w:val="24"/>
          <w:szCs w:val="24"/>
        </w:rPr>
        <w:t xml:space="preserve">         </w:t>
      </w:r>
      <w:r w:rsidRPr="00E86F64">
        <w:rPr>
          <w:spacing w:val="2"/>
          <w:sz w:val="24"/>
          <w:szCs w:val="24"/>
        </w:rPr>
        <w:t xml:space="preserve">4. </w:t>
      </w:r>
      <w:proofErr w:type="gramStart"/>
      <w:r w:rsidRPr="00E86F64">
        <w:rPr>
          <w:spacing w:val="2"/>
          <w:sz w:val="24"/>
          <w:szCs w:val="24"/>
        </w:rPr>
        <w:t xml:space="preserve">Муниципальные учреждения, муниципальные унитарные предприятия ежегодно не позднее 1 апреля года, следующего за отчетным, для проведения оценки эффективности использования и управления муниципальным имуществом  представляют в отраслевые  органы - структурные подразделения администрации </w:t>
      </w:r>
      <w:r w:rsidR="009F2B2B">
        <w:rPr>
          <w:spacing w:val="2"/>
          <w:sz w:val="24"/>
          <w:szCs w:val="24"/>
        </w:rPr>
        <w:t>Навлинского</w:t>
      </w:r>
      <w:r w:rsidRPr="00E86F64">
        <w:rPr>
          <w:spacing w:val="2"/>
          <w:sz w:val="24"/>
          <w:szCs w:val="24"/>
        </w:rPr>
        <w:t xml:space="preserve"> района, осуществляющие функции и полномочия учредителя муниципальных учреждений, полномочия собственника имущества муниципальных предприятий  (далее - отраслевые органы), следующие сведения:</w:t>
      </w:r>
      <w:r w:rsidRPr="00E86F64">
        <w:rPr>
          <w:spacing w:val="2"/>
          <w:sz w:val="24"/>
          <w:szCs w:val="24"/>
        </w:rPr>
        <w:br/>
      </w:r>
      <w:r w:rsidRPr="00E86F64">
        <w:rPr>
          <w:spacing w:val="2"/>
          <w:sz w:val="24"/>
          <w:szCs w:val="24"/>
        </w:rPr>
        <w:br/>
        <w:t xml:space="preserve">- </w:t>
      </w:r>
      <w:r w:rsidRPr="009F2B2B">
        <w:rPr>
          <w:spacing w:val="2"/>
          <w:sz w:val="24"/>
          <w:szCs w:val="24"/>
        </w:rPr>
        <w:t>сведения об объектах недвижимого имущества по форме согласно приложению 1;</w:t>
      </w:r>
      <w:proofErr w:type="gramEnd"/>
      <w:r w:rsidRPr="009F2B2B">
        <w:rPr>
          <w:spacing w:val="2"/>
          <w:sz w:val="24"/>
          <w:szCs w:val="24"/>
        </w:rPr>
        <w:br/>
      </w:r>
      <w:r w:rsidRPr="009F2B2B">
        <w:rPr>
          <w:spacing w:val="2"/>
          <w:sz w:val="24"/>
          <w:szCs w:val="24"/>
        </w:rPr>
        <w:br/>
        <w:t>- сведения о земельных участках по форме согласно приложению 2;</w:t>
      </w:r>
      <w:r w:rsidRPr="009F2B2B">
        <w:rPr>
          <w:spacing w:val="2"/>
          <w:sz w:val="24"/>
          <w:szCs w:val="24"/>
        </w:rPr>
        <w:br/>
      </w:r>
      <w:r w:rsidRPr="009F2B2B">
        <w:rPr>
          <w:spacing w:val="2"/>
          <w:sz w:val="24"/>
          <w:szCs w:val="24"/>
        </w:rPr>
        <w:br/>
        <w:t>- сведения об арендаторах (пользователях) объектов недвижимости по форме согласно приложению 3;</w:t>
      </w:r>
      <w:r w:rsidRPr="009F2B2B">
        <w:rPr>
          <w:spacing w:val="2"/>
          <w:sz w:val="24"/>
          <w:szCs w:val="24"/>
        </w:rPr>
        <w:br/>
      </w:r>
      <w:r w:rsidRPr="009F2B2B">
        <w:rPr>
          <w:spacing w:val="2"/>
          <w:sz w:val="24"/>
          <w:szCs w:val="24"/>
        </w:rPr>
        <w:br/>
        <w:t>- значения показателей эффективности использования имущества казенными</w:t>
      </w:r>
      <w:r w:rsidRPr="00E86F64">
        <w:rPr>
          <w:spacing w:val="2"/>
          <w:sz w:val="24"/>
          <w:szCs w:val="24"/>
        </w:rPr>
        <w:t>, бюджетными, автономными учреждениями  по форме согласно приложению 4.</w:t>
      </w:r>
      <w:r w:rsidRPr="00E86F64">
        <w:rPr>
          <w:spacing w:val="2"/>
          <w:sz w:val="24"/>
          <w:szCs w:val="24"/>
        </w:rPr>
        <w:br/>
      </w:r>
      <w:r w:rsidRPr="00E86F64">
        <w:rPr>
          <w:spacing w:val="2"/>
          <w:sz w:val="24"/>
          <w:szCs w:val="24"/>
        </w:rPr>
        <w:lastRenderedPageBreak/>
        <w:br/>
      </w:r>
      <w:proofErr w:type="gramStart"/>
      <w:r w:rsidRPr="00E86F64">
        <w:rPr>
          <w:spacing w:val="2"/>
          <w:sz w:val="24"/>
          <w:szCs w:val="24"/>
        </w:rPr>
        <w:t>Сведения, указанные в абзацах втором - четвертом настоящего пункта, представляются в отношении каждого объекта недвижимости, закрепленного за муниципальным учреждением, предприятием, по состоянию на 1 января года, следующего за отчетным.</w:t>
      </w:r>
      <w:proofErr w:type="gramEnd"/>
      <w:r w:rsidRPr="00E86F64">
        <w:rPr>
          <w:spacing w:val="2"/>
          <w:sz w:val="24"/>
          <w:szCs w:val="24"/>
        </w:rPr>
        <w:br/>
      </w:r>
      <w:r w:rsidRPr="00E86F64">
        <w:rPr>
          <w:spacing w:val="2"/>
          <w:sz w:val="24"/>
          <w:szCs w:val="24"/>
        </w:rPr>
        <w:br/>
        <w:t>Сведения, указанные в абзаце пятом настоящего пункта, представляются в отношении всей совокупности имущества, закрепленного за муниципальным учреждением  по состоянию на 1 января года, следующего за отчетным.</w:t>
      </w:r>
      <w:r w:rsidRPr="00E86F64">
        <w:rPr>
          <w:spacing w:val="2"/>
          <w:sz w:val="24"/>
          <w:szCs w:val="24"/>
        </w:rPr>
        <w:br/>
      </w:r>
    </w:p>
    <w:p w:rsidR="00E86F64" w:rsidRPr="00BA7812" w:rsidRDefault="00E86F64" w:rsidP="008E64BD">
      <w:pPr>
        <w:pStyle w:val="ConsPlusNormal"/>
        <w:ind w:firstLine="540"/>
        <w:jc w:val="both"/>
        <w:rPr>
          <w:rFonts w:ascii="Times New Roman" w:hAnsi="Times New Roman" w:cs="Times New Roman"/>
          <w:sz w:val="24"/>
          <w:szCs w:val="24"/>
        </w:rPr>
      </w:pPr>
      <w:r w:rsidRPr="00BA7812">
        <w:rPr>
          <w:rFonts w:ascii="Times New Roman" w:hAnsi="Times New Roman" w:cs="Times New Roman"/>
          <w:sz w:val="24"/>
          <w:szCs w:val="24"/>
        </w:rPr>
        <w:t xml:space="preserve">4.1. Муниципальные унитарные предприятия ежегодно не позднее 1 апреля года, следующего за отчетным, представляют в отдел по управлению муниципальным имуществом, следующие сведения: </w:t>
      </w:r>
    </w:p>
    <w:p w:rsidR="00E86F64" w:rsidRPr="00BA7812" w:rsidRDefault="00E86F64" w:rsidP="008E64BD">
      <w:pPr>
        <w:pStyle w:val="ConsPlusNormal"/>
        <w:ind w:firstLine="540"/>
        <w:jc w:val="both"/>
        <w:rPr>
          <w:rFonts w:ascii="Times New Roman" w:hAnsi="Times New Roman" w:cs="Times New Roman"/>
          <w:sz w:val="24"/>
          <w:szCs w:val="24"/>
        </w:rPr>
      </w:pPr>
      <w:r w:rsidRPr="00BA7812">
        <w:rPr>
          <w:rFonts w:ascii="Times New Roman" w:hAnsi="Times New Roman" w:cs="Times New Roman"/>
          <w:sz w:val="24"/>
          <w:szCs w:val="24"/>
        </w:rPr>
        <w:t xml:space="preserve">сведения об объектах недвижимого имущества по форме согласно приложению 1; </w:t>
      </w:r>
    </w:p>
    <w:p w:rsidR="00E86F64" w:rsidRPr="00BA7812" w:rsidRDefault="00E86F64" w:rsidP="008E64BD">
      <w:pPr>
        <w:pStyle w:val="ConsPlusNormal"/>
        <w:ind w:firstLine="540"/>
        <w:jc w:val="both"/>
        <w:rPr>
          <w:rFonts w:ascii="Times New Roman" w:hAnsi="Times New Roman" w:cs="Times New Roman"/>
          <w:sz w:val="24"/>
          <w:szCs w:val="24"/>
        </w:rPr>
      </w:pPr>
      <w:r w:rsidRPr="00BA7812">
        <w:rPr>
          <w:rFonts w:ascii="Times New Roman" w:hAnsi="Times New Roman" w:cs="Times New Roman"/>
          <w:sz w:val="24"/>
          <w:szCs w:val="24"/>
        </w:rPr>
        <w:t xml:space="preserve">сведения о земельных участках по форме согласно приложению 2; </w:t>
      </w:r>
    </w:p>
    <w:p w:rsidR="00E86F64" w:rsidRPr="00BA7812" w:rsidRDefault="00E86F64" w:rsidP="008E64BD">
      <w:pPr>
        <w:pStyle w:val="ConsPlusNormal"/>
        <w:ind w:firstLine="540"/>
        <w:jc w:val="both"/>
        <w:rPr>
          <w:rFonts w:ascii="Times New Roman" w:hAnsi="Times New Roman" w:cs="Times New Roman"/>
          <w:sz w:val="24"/>
          <w:szCs w:val="24"/>
        </w:rPr>
      </w:pPr>
      <w:r w:rsidRPr="00BA7812">
        <w:rPr>
          <w:rFonts w:ascii="Times New Roman" w:hAnsi="Times New Roman" w:cs="Times New Roman"/>
          <w:sz w:val="24"/>
          <w:szCs w:val="24"/>
        </w:rPr>
        <w:t xml:space="preserve">сведения об арендаторах (пользователях) объектов недвижимости по форме согласно приложению 3; </w:t>
      </w:r>
    </w:p>
    <w:p w:rsidR="00E86F64" w:rsidRPr="00BA7812" w:rsidRDefault="00E86F64" w:rsidP="008E64BD">
      <w:pPr>
        <w:pStyle w:val="ConsPlusNormal"/>
        <w:ind w:firstLine="540"/>
        <w:jc w:val="both"/>
        <w:rPr>
          <w:rFonts w:ascii="Times New Roman" w:hAnsi="Times New Roman" w:cs="Times New Roman"/>
          <w:sz w:val="24"/>
          <w:szCs w:val="24"/>
        </w:rPr>
      </w:pPr>
      <w:r w:rsidRPr="00BA7812">
        <w:rPr>
          <w:rFonts w:ascii="Times New Roman" w:hAnsi="Times New Roman" w:cs="Times New Roman"/>
          <w:sz w:val="24"/>
          <w:szCs w:val="24"/>
        </w:rPr>
        <w:t xml:space="preserve">расчет показателей целевого использования объектов недвижимого имущества муниципальными унитарными предприятиями в порядке, предусмотренном пунктом </w:t>
      </w:r>
      <w:r w:rsidR="00521A55">
        <w:rPr>
          <w:rFonts w:ascii="Times New Roman" w:hAnsi="Times New Roman" w:cs="Times New Roman"/>
          <w:sz w:val="24"/>
          <w:szCs w:val="24"/>
        </w:rPr>
        <w:t>7</w:t>
      </w:r>
      <w:r w:rsidRPr="00BA7812">
        <w:rPr>
          <w:rFonts w:ascii="Times New Roman" w:hAnsi="Times New Roman" w:cs="Times New Roman"/>
          <w:sz w:val="24"/>
          <w:szCs w:val="24"/>
        </w:rPr>
        <w:t xml:space="preserve"> настоящей Методики; </w:t>
      </w:r>
    </w:p>
    <w:p w:rsidR="00E86F64" w:rsidRPr="00BA7812" w:rsidRDefault="00E86F64" w:rsidP="008E64BD">
      <w:pPr>
        <w:pStyle w:val="ConsPlusNormal"/>
        <w:ind w:firstLine="540"/>
        <w:jc w:val="both"/>
        <w:rPr>
          <w:rFonts w:ascii="Times New Roman" w:hAnsi="Times New Roman" w:cs="Times New Roman"/>
          <w:sz w:val="24"/>
          <w:szCs w:val="24"/>
        </w:rPr>
      </w:pPr>
      <w:r w:rsidRPr="00BA7812">
        <w:rPr>
          <w:rFonts w:ascii="Times New Roman" w:hAnsi="Times New Roman" w:cs="Times New Roman"/>
          <w:sz w:val="24"/>
          <w:szCs w:val="24"/>
        </w:rPr>
        <w:t xml:space="preserve">перечень выявленного неиспользуемого недвижимого имущества; </w:t>
      </w:r>
    </w:p>
    <w:p w:rsidR="00E86F64" w:rsidRPr="00BA7812" w:rsidRDefault="00E86F64" w:rsidP="008E64BD">
      <w:pPr>
        <w:pStyle w:val="ConsPlusNormal"/>
        <w:ind w:firstLine="540"/>
        <w:jc w:val="both"/>
        <w:rPr>
          <w:rFonts w:ascii="Times New Roman" w:hAnsi="Times New Roman" w:cs="Times New Roman"/>
          <w:sz w:val="24"/>
          <w:szCs w:val="24"/>
        </w:rPr>
      </w:pPr>
      <w:r w:rsidRPr="00BA7812">
        <w:rPr>
          <w:rFonts w:ascii="Times New Roman" w:hAnsi="Times New Roman" w:cs="Times New Roman"/>
          <w:sz w:val="24"/>
          <w:szCs w:val="24"/>
        </w:rPr>
        <w:t xml:space="preserve">предложения по вовлечению выявленного неиспользуемого недвижимого имущества в хозяйственный оборот, повышению эффективности использования недвижимого имущества. </w:t>
      </w:r>
    </w:p>
    <w:p w:rsidR="00E86F64" w:rsidRPr="00BA7812" w:rsidRDefault="00E86F64" w:rsidP="008E64BD">
      <w:pPr>
        <w:pStyle w:val="ConsPlusNormal"/>
        <w:ind w:firstLine="540"/>
        <w:jc w:val="both"/>
        <w:rPr>
          <w:rFonts w:ascii="Times New Roman" w:hAnsi="Times New Roman" w:cs="Times New Roman"/>
          <w:sz w:val="24"/>
          <w:szCs w:val="24"/>
        </w:rPr>
      </w:pPr>
      <w:r w:rsidRPr="00BA7812">
        <w:rPr>
          <w:rFonts w:ascii="Times New Roman" w:hAnsi="Times New Roman" w:cs="Times New Roman"/>
          <w:sz w:val="24"/>
          <w:szCs w:val="24"/>
        </w:rPr>
        <w:t>Сведения, указанные в абзацах втором - четвертом настоящего пункта, представляются в отношении каждого объекта недвижимости, закрепленного за муниципальным унитарным предприятием, по состоянию на 1 января года, следующего за отчетным.</w:t>
      </w:r>
    </w:p>
    <w:p w:rsidR="00296191" w:rsidRPr="000C4B5B" w:rsidRDefault="00296191" w:rsidP="008E64BD">
      <w:pPr>
        <w:shd w:val="clear" w:color="auto" w:fill="FFFFFF"/>
        <w:textAlignment w:val="baseline"/>
        <w:rPr>
          <w:spacing w:val="2"/>
          <w:sz w:val="24"/>
          <w:szCs w:val="24"/>
        </w:rPr>
      </w:pPr>
      <w:r w:rsidRPr="00696112">
        <w:rPr>
          <w:rFonts w:ascii="Arial" w:hAnsi="Arial" w:cs="Arial"/>
          <w:color w:val="2D2D2D"/>
          <w:spacing w:val="2"/>
          <w:sz w:val="21"/>
          <w:szCs w:val="21"/>
        </w:rPr>
        <w:br/>
      </w:r>
      <w:r w:rsidR="00062EA2" w:rsidRPr="000C4B5B">
        <w:rPr>
          <w:rFonts w:ascii="Arial" w:hAnsi="Arial" w:cs="Arial"/>
          <w:spacing w:val="2"/>
          <w:sz w:val="21"/>
          <w:szCs w:val="21"/>
        </w:rPr>
        <w:t xml:space="preserve">      </w:t>
      </w:r>
      <w:r w:rsidR="00062EA2" w:rsidRPr="000C4B5B">
        <w:rPr>
          <w:spacing w:val="2"/>
          <w:sz w:val="24"/>
          <w:szCs w:val="24"/>
        </w:rPr>
        <w:t>5.</w:t>
      </w:r>
      <w:r w:rsidRPr="000C4B5B">
        <w:rPr>
          <w:spacing w:val="2"/>
          <w:sz w:val="24"/>
          <w:szCs w:val="24"/>
        </w:rPr>
        <w:t xml:space="preserve"> Отраслевые органы ежегодно в срок до 1 мая года, следующего за отчетным, осуществляют:</w:t>
      </w:r>
      <w:r w:rsidRPr="000C4B5B">
        <w:rPr>
          <w:spacing w:val="2"/>
          <w:sz w:val="24"/>
          <w:szCs w:val="24"/>
        </w:rPr>
        <w:br/>
      </w:r>
      <w:r w:rsidRPr="000C4B5B">
        <w:rPr>
          <w:spacing w:val="2"/>
          <w:sz w:val="24"/>
          <w:szCs w:val="24"/>
        </w:rPr>
        <w:br/>
        <w:t>1) сбор и анализ представленных муниципальными учреждениями, муниципальными предприятиями</w:t>
      </w:r>
      <w:r w:rsidR="00062EA2" w:rsidRPr="000C4B5B">
        <w:rPr>
          <w:spacing w:val="2"/>
          <w:sz w:val="24"/>
          <w:szCs w:val="24"/>
        </w:rPr>
        <w:t xml:space="preserve"> </w:t>
      </w:r>
      <w:r w:rsidRPr="000C4B5B">
        <w:rPr>
          <w:spacing w:val="2"/>
          <w:sz w:val="24"/>
          <w:szCs w:val="24"/>
        </w:rPr>
        <w:t xml:space="preserve"> сведений;</w:t>
      </w:r>
      <w:r w:rsidRPr="000C4B5B">
        <w:rPr>
          <w:spacing w:val="2"/>
          <w:sz w:val="24"/>
          <w:szCs w:val="24"/>
        </w:rPr>
        <w:br/>
      </w:r>
      <w:r w:rsidRPr="000C4B5B">
        <w:rPr>
          <w:spacing w:val="2"/>
          <w:sz w:val="24"/>
          <w:szCs w:val="24"/>
        </w:rPr>
        <w:br/>
        <w:t xml:space="preserve">2) определение показателей целевого использования объектов недвижимого имущества, показателей эффективности использования имущества муниципальными учреждениями  в порядке, </w:t>
      </w:r>
      <w:r w:rsidRPr="00DC1012">
        <w:rPr>
          <w:spacing w:val="2"/>
          <w:sz w:val="24"/>
          <w:szCs w:val="24"/>
        </w:rPr>
        <w:t xml:space="preserve">предусмотренном пунктом </w:t>
      </w:r>
      <w:r w:rsidR="00D04967" w:rsidRPr="00DC1012">
        <w:rPr>
          <w:spacing w:val="2"/>
          <w:sz w:val="24"/>
          <w:szCs w:val="24"/>
        </w:rPr>
        <w:t>7</w:t>
      </w:r>
      <w:r w:rsidRPr="00DC1012">
        <w:rPr>
          <w:spacing w:val="2"/>
          <w:sz w:val="24"/>
          <w:szCs w:val="24"/>
        </w:rPr>
        <w:t xml:space="preserve"> настоящей Методики;</w:t>
      </w:r>
      <w:r w:rsidRPr="00DC1012">
        <w:rPr>
          <w:spacing w:val="2"/>
          <w:sz w:val="24"/>
          <w:szCs w:val="24"/>
        </w:rPr>
        <w:br/>
      </w:r>
      <w:r w:rsidRPr="000C4B5B">
        <w:rPr>
          <w:spacing w:val="2"/>
          <w:sz w:val="24"/>
          <w:szCs w:val="24"/>
        </w:rPr>
        <w:br/>
        <w:t>3) формирование перечня выявленного неиспользуемого недвижимого имущества;</w:t>
      </w:r>
      <w:r w:rsidRPr="000C4B5B">
        <w:rPr>
          <w:spacing w:val="2"/>
          <w:sz w:val="24"/>
          <w:szCs w:val="24"/>
        </w:rPr>
        <w:br/>
      </w:r>
      <w:r w:rsidRPr="000C4B5B">
        <w:rPr>
          <w:spacing w:val="2"/>
          <w:sz w:val="24"/>
          <w:szCs w:val="24"/>
        </w:rPr>
        <w:br/>
        <w:t>4) подготовку предложений по вовлечению выявленного неиспользуемого недвижимого имущества в хозяйственный оборот, повышению эффективности использования недвижимого имущества;</w:t>
      </w:r>
      <w:r w:rsidRPr="000C4B5B">
        <w:rPr>
          <w:spacing w:val="2"/>
          <w:sz w:val="24"/>
          <w:szCs w:val="24"/>
        </w:rPr>
        <w:br/>
      </w:r>
      <w:r w:rsidRPr="000C4B5B">
        <w:rPr>
          <w:spacing w:val="2"/>
          <w:sz w:val="24"/>
          <w:szCs w:val="24"/>
        </w:rPr>
        <w:br/>
        <w:t>5) формирование сводных значений показателей эффективности использования имущества подведомственными казенными, бюджетными, автономными учреждениями  по форме согласно приложению 5;</w:t>
      </w:r>
    </w:p>
    <w:p w:rsidR="00BE1776" w:rsidRPr="006F7B5F" w:rsidRDefault="00296191" w:rsidP="008E64BD">
      <w:pPr>
        <w:pStyle w:val="ConsPlusNormal"/>
        <w:jc w:val="both"/>
        <w:rPr>
          <w:rFonts w:ascii="Times New Roman" w:hAnsi="Times New Roman" w:cs="Times New Roman"/>
          <w:sz w:val="24"/>
          <w:szCs w:val="24"/>
        </w:rPr>
      </w:pPr>
      <w:r w:rsidRPr="000C4B5B">
        <w:rPr>
          <w:rFonts w:ascii="Times New Roman" w:hAnsi="Times New Roman" w:cs="Times New Roman"/>
          <w:spacing w:val="2"/>
          <w:sz w:val="24"/>
          <w:szCs w:val="24"/>
        </w:rPr>
        <w:t xml:space="preserve">6) представление в </w:t>
      </w:r>
      <w:r w:rsidR="00AE78CF" w:rsidRPr="000C4B5B">
        <w:rPr>
          <w:rFonts w:ascii="Times New Roman" w:hAnsi="Times New Roman" w:cs="Times New Roman"/>
          <w:spacing w:val="2"/>
          <w:sz w:val="24"/>
          <w:szCs w:val="24"/>
        </w:rPr>
        <w:t>отдел по управлению муниципальным имуществом администрации района</w:t>
      </w:r>
      <w:r w:rsidRPr="000C4B5B">
        <w:rPr>
          <w:rFonts w:ascii="Times New Roman" w:hAnsi="Times New Roman" w:cs="Times New Roman"/>
          <w:spacing w:val="2"/>
          <w:sz w:val="24"/>
          <w:szCs w:val="24"/>
        </w:rPr>
        <w:t xml:space="preserve"> сведений об объектах недвижимого имущества, представленных муниципальными учреждениями, с приложением информации, указанной в подпунктах 2 - 4 настоящего пункта, а также аналитической записки с указанием </w:t>
      </w:r>
      <w:r w:rsidRPr="00DC1012">
        <w:rPr>
          <w:rFonts w:ascii="Times New Roman" w:hAnsi="Times New Roman" w:cs="Times New Roman"/>
          <w:spacing w:val="2"/>
          <w:sz w:val="24"/>
          <w:szCs w:val="24"/>
        </w:rPr>
        <w:t xml:space="preserve">сведений, указанных в пункте </w:t>
      </w:r>
      <w:r w:rsidR="00E35243" w:rsidRPr="00DC1012">
        <w:rPr>
          <w:rFonts w:ascii="Times New Roman" w:hAnsi="Times New Roman" w:cs="Times New Roman"/>
          <w:spacing w:val="2"/>
          <w:sz w:val="24"/>
          <w:szCs w:val="24"/>
        </w:rPr>
        <w:t>8</w:t>
      </w:r>
      <w:r w:rsidRPr="00DC1012">
        <w:rPr>
          <w:rFonts w:ascii="Times New Roman" w:hAnsi="Times New Roman" w:cs="Times New Roman"/>
          <w:spacing w:val="2"/>
          <w:sz w:val="24"/>
          <w:szCs w:val="24"/>
        </w:rPr>
        <w:t xml:space="preserve"> настоящей Методики, в отношении каждой подведомственной организации.</w:t>
      </w:r>
      <w:r w:rsidRPr="00DC1012">
        <w:rPr>
          <w:rFonts w:ascii="Times New Roman" w:hAnsi="Times New Roman" w:cs="Times New Roman"/>
          <w:spacing w:val="2"/>
          <w:sz w:val="24"/>
          <w:szCs w:val="24"/>
        </w:rPr>
        <w:br/>
      </w:r>
      <w:r w:rsidRPr="00DC1012">
        <w:rPr>
          <w:rFonts w:ascii="Times New Roman" w:hAnsi="Times New Roman" w:cs="Times New Roman"/>
          <w:spacing w:val="2"/>
          <w:sz w:val="24"/>
          <w:szCs w:val="24"/>
        </w:rPr>
        <w:lastRenderedPageBreak/>
        <w:br/>
      </w:r>
      <w:r w:rsidR="000C4B5B" w:rsidRPr="000C4B5B">
        <w:rPr>
          <w:rFonts w:ascii="Times New Roman" w:hAnsi="Times New Roman" w:cs="Times New Roman"/>
          <w:spacing w:val="2"/>
          <w:sz w:val="24"/>
          <w:szCs w:val="24"/>
        </w:rPr>
        <w:t xml:space="preserve">        6. Руководители муниципальных учреждений и предприятий </w:t>
      </w:r>
      <w:r w:rsidR="00DC1012">
        <w:rPr>
          <w:rFonts w:ascii="Times New Roman" w:hAnsi="Times New Roman" w:cs="Times New Roman"/>
          <w:spacing w:val="2"/>
          <w:sz w:val="24"/>
          <w:szCs w:val="24"/>
        </w:rPr>
        <w:t>района</w:t>
      </w:r>
      <w:r w:rsidR="000C4B5B" w:rsidRPr="000C4B5B">
        <w:rPr>
          <w:rFonts w:ascii="Times New Roman" w:hAnsi="Times New Roman" w:cs="Times New Roman"/>
          <w:spacing w:val="2"/>
          <w:sz w:val="24"/>
          <w:szCs w:val="24"/>
        </w:rPr>
        <w:t xml:space="preserve"> несут персональную ответственность за достоверность представляемой информации.</w:t>
      </w:r>
      <w:r w:rsidR="000C4B5B" w:rsidRPr="000C4B5B">
        <w:rPr>
          <w:rFonts w:ascii="Times New Roman" w:hAnsi="Times New Roman" w:cs="Times New Roman"/>
          <w:spacing w:val="2"/>
          <w:sz w:val="24"/>
          <w:szCs w:val="24"/>
        </w:rPr>
        <w:br/>
      </w:r>
      <w:r w:rsidR="000C4B5B" w:rsidRPr="000C4B5B">
        <w:rPr>
          <w:rFonts w:ascii="Times New Roman" w:hAnsi="Times New Roman" w:cs="Times New Roman"/>
          <w:spacing w:val="2"/>
          <w:sz w:val="24"/>
          <w:szCs w:val="24"/>
        </w:rPr>
        <w:br/>
      </w:r>
      <w:bookmarkStart w:id="1" w:name="P52"/>
      <w:bookmarkEnd w:id="1"/>
      <w:r w:rsidR="000C4B5B" w:rsidRPr="006F7B5F">
        <w:rPr>
          <w:rFonts w:ascii="Times New Roman" w:hAnsi="Times New Roman" w:cs="Times New Roman"/>
          <w:sz w:val="24"/>
          <w:szCs w:val="24"/>
        </w:rPr>
        <w:t>7</w:t>
      </w:r>
      <w:r w:rsidR="00BE1776" w:rsidRPr="006F7B5F">
        <w:rPr>
          <w:rFonts w:ascii="Times New Roman" w:hAnsi="Times New Roman" w:cs="Times New Roman"/>
          <w:sz w:val="24"/>
          <w:szCs w:val="24"/>
        </w:rPr>
        <w:t>. Показатели целевого использования объектов недвижимого имущества, показатели эффективности использования имущества муниципальными учреждениями  определяются в следующем порядке:</w:t>
      </w:r>
    </w:p>
    <w:p w:rsidR="00BE1776" w:rsidRPr="006F7B5F" w:rsidRDefault="00BE1776" w:rsidP="008E64BD">
      <w:pPr>
        <w:pStyle w:val="ConsPlusNormal"/>
        <w:ind w:firstLine="540"/>
        <w:jc w:val="both"/>
        <w:rPr>
          <w:rFonts w:ascii="Times New Roman" w:hAnsi="Times New Roman" w:cs="Times New Roman"/>
          <w:sz w:val="24"/>
          <w:szCs w:val="24"/>
        </w:rPr>
      </w:pPr>
      <w:bookmarkStart w:id="2" w:name="P53"/>
      <w:bookmarkEnd w:id="2"/>
      <w:r w:rsidRPr="006F7B5F">
        <w:rPr>
          <w:rFonts w:ascii="Times New Roman" w:hAnsi="Times New Roman" w:cs="Times New Roman"/>
          <w:sz w:val="24"/>
          <w:szCs w:val="24"/>
        </w:rPr>
        <w:t>1) показатель целевого использования объекта недвижимого имущества, закрепленного за муниципальными учреждениями,  определяется по формуле:</w:t>
      </w:r>
    </w:p>
    <w:p w:rsidR="00BE1776" w:rsidRPr="006F7B5F" w:rsidRDefault="00BE1776" w:rsidP="008E64BD">
      <w:pPr>
        <w:pStyle w:val="ConsPlusNormal"/>
        <w:jc w:val="both"/>
        <w:rPr>
          <w:rFonts w:ascii="Times New Roman" w:hAnsi="Times New Roman" w:cs="Times New Roman"/>
          <w:sz w:val="24"/>
          <w:szCs w:val="24"/>
        </w:rPr>
      </w:pPr>
    </w:p>
    <w:p w:rsidR="00BE1776" w:rsidRPr="006F7B5F" w:rsidRDefault="00BE1776" w:rsidP="008E64BD">
      <w:pPr>
        <w:pStyle w:val="ConsPlusNormal"/>
        <w:jc w:val="center"/>
        <w:rPr>
          <w:rFonts w:ascii="Times New Roman" w:hAnsi="Times New Roman" w:cs="Times New Roman"/>
          <w:sz w:val="24"/>
          <w:szCs w:val="24"/>
        </w:rPr>
      </w:pPr>
      <w:r w:rsidRPr="006F7B5F">
        <w:rPr>
          <w:rFonts w:ascii="Times New Roman" w:hAnsi="Times New Roman" w:cs="Times New Roman"/>
          <w:noProof/>
          <w:position w:val="-28"/>
          <w:sz w:val="24"/>
          <w:szCs w:val="24"/>
        </w:rPr>
        <w:drawing>
          <wp:inline distT="0" distB="0" distL="0" distR="0">
            <wp:extent cx="1676400" cy="502920"/>
            <wp:effectExtent l="0" t="0" r="0" b="0"/>
            <wp:docPr id="3" name="Рисунок 1" descr="base_23605_10071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5_100713_32768"/>
                    <pic:cNvPicPr preferRelativeResize="0">
                      <a:picLocks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676400" cy="502920"/>
                    </a:xfrm>
                    <a:prstGeom prst="rect">
                      <a:avLst/>
                    </a:prstGeom>
                    <a:noFill/>
                    <a:ln>
                      <a:noFill/>
                    </a:ln>
                  </pic:spPr>
                </pic:pic>
              </a:graphicData>
            </a:graphic>
          </wp:inline>
        </w:drawing>
      </w:r>
      <w:r w:rsidRPr="006F7B5F">
        <w:rPr>
          <w:rFonts w:ascii="Times New Roman" w:hAnsi="Times New Roman" w:cs="Times New Roman"/>
          <w:sz w:val="24"/>
          <w:szCs w:val="24"/>
        </w:rPr>
        <w:t xml:space="preserve"> где:</w:t>
      </w:r>
    </w:p>
    <w:p w:rsidR="00BE1776" w:rsidRPr="006F7B5F" w:rsidRDefault="00BE1776" w:rsidP="008E64BD">
      <w:pPr>
        <w:pStyle w:val="ConsPlusNormal"/>
        <w:jc w:val="both"/>
        <w:rPr>
          <w:rFonts w:ascii="Times New Roman" w:hAnsi="Times New Roman" w:cs="Times New Roman"/>
          <w:sz w:val="24"/>
          <w:szCs w:val="24"/>
        </w:rPr>
      </w:pP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S</w:t>
      </w:r>
      <w:r w:rsidRPr="006F7B5F">
        <w:rPr>
          <w:rFonts w:ascii="Times New Roman" w:hAnsi="Times New Roman" w:cs="Times New Roman"/>
          <w:sz w:val="24"/>
          <w:szCs w:val="24"/>
          <w:vertAlign w:val="subscript"/>
        </w:rPr>
        <w:t>общ.</w:t>
      </w:r>
      <w:r w:rsidRPr="006F7B5F">
        <w:rPr>
          <w:rFonts w:ascii="Times New Roman" w:hAnsi="Times New Roman" w:cs="Times New Roman"/>
          <w:sz w:val="24"/>
          <w:szCs w:val="24"/>
        </w:rPr>
        <w:t xml:space="preserve"> - общая площадь объекта недвижимого имущества;</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S</w:t>
      </w:r>
      <w:r w:rsidRPr="006F7B5F">
        <w:rPr>
          <w:rFonts w:ascii="Times New Roman" w:hAnsi="Times New Roman" w:cs="Times New Roman"/>
          <w:sz w:val="24"/>
          <w:szCs w:val="24"/>
          <w:vertAlign w:val="subscript"/>
        </w:rPr>
        <w:t>исп.</w:t>
      </w:r>
      <w:r w:rsidRPr="006F7B5F">
        <w:rPr>
          <w:rFonts w:ascii="Times New Roman" w:hAnsi="Times New Roman" w:cs="Times New Roman"/>
          <w:sz w:val="24"/>
          <w:szCs w:val="24"/>
        </w:rPr>
        <w:t xml:space="preserve"> - площадь объекта недвижимого имущества, используемая учреждением, рассчитанная по формуле:</w:t>
      </w:r>
    </w:p>
    <w:p w:rsidR="00BE1776" w:rsidRPr="006F7B5F" w:rsidRDefault="00BE1776" w:rsidP="008E64BD">
      <w:pPr>
        <w:pStyle w:val="ConsPlusNormal"/>
        <w:jc w:val="both"/>
        <w:rPr>
          <w:rFonts w:ascii="Times New Roman" w:hAnsi="Times New Roman" w:cs="Times New Roman"/>
          <w:sz w:val="24"/>
          <w:szCs w:val="24"/>
        </w:rPr>
      </w:pPr>
    </w:p>
    <w:p w:rsidR="00BE1776" w:rsidRPr="006F7B5F" w:rsidRDefault="00BE1776" w:rsidP="008E64BD">
      <w:pPr>
        <w:pStyle w:val="ConsPlusNormal"/>
        <w:jc w:val="center"/>
        <w:rPr>
          <w:rFonts w:ascii="Times New Roman" w:hAnsi="Times New Roman" w:cs="Times New Roman"/>
          <w:sz w:val="24"/>
          <w:szCs w:val="24"/>
        </w:rPr>
      </w:pPr>
      <w:r w:rsidRPr="006F7B5F">
        <w:rPr>
          <w:rFonts w:ascii="Times New Roman" w:hAnsi="Times New Roman" w:cs="Times New Roman"/>
          <w:sz w:val="24"/>
          <w:szCs w:val="24"/>
        </w:rPr>
        <w:t>S</w:t>
      </w:r>
      <w:r w:rsidRPr="006F7B5F">
        <w:rPr>
          <w:rFonts w:ascii="Times New Roman" w:hAnsi="Times New Roman" w:cs="Times New Roman"/>
          <w:sz w:val="24"/>
          <w:szCs w:val="24"/>
          <w:vertAlign w:val="subscript"/>
        </w:rPr>
        <w:t>исп.</w:t>
      </w:r>
      <w:r w:rsidRPr="006F7B5F">
        <w:rPr>
          <w:rFonts w:ascii="Times New Roman" w:hAnsi="Times New Roman" w:cs="Times New Roman"/>
          <w:sz w:val="24"/>
          <w:szCs w:val="24"/>
        </w:rPr>
        <w:t xml:space="preserve"> = S</w:t>
      </w:r>
      <w:r w:rsidRPr="006F7B5F">
        <w:rPr>
          <w:rFonts w:ascii="Times New Roman" w:hAnsi="Times New Roman" w:cs="Times New Roman"/>
          <w:sz w:val="24"/>
          <w:szCs w:val="24"/>
          <w:vertAlign w:val="subscript"/>
        </w:rPr>
        <w:t>д.</w:t>
      </w:r>
      <w:r w:rsidRPr="006F7B5F">
        <w:rPr>
          <w:rFonts w:ascii="Times New Roman" w:hAnsi="Times New Roman" w:cs="Times New Roman"/>
          <w:sz w:val="24"/>
          <w:szCs w:val="24"/>
        </w:rPr>
        <w:t xml:space="preserve"> + S</w:t>
      </w:r>
      <w:r w:rsidRPr="006F7B5F">
        <w:rPr>
          <w:rFonts w:ascii="Times New Roman" w:hAnsi="Times New Roman" w:cs="Times New Roman"/>
          <w:sz w:val="24"/>
          <w:szCs w:val="24"/>
          <w:vertAlign w:val="subscript"/>
        </w:rPr>
        <w:t>ар.</w:t>
      </w:r>
      <w:r w:rsidRPr="006F7B5F">
        <w:rPr>
          <w:rFonts w:ascii="Times New Roman" w:hAnsi="Times New Roman" w:cs="Times New Roman"/>
          <w:sz w:val="24"/>
          <w:szCs w:val="24"/>
        </w:rPr>
        <w:t>, где:</w:t>
      </w:r>
    </w:p>
    <w:p w:rsidR="00BE1776" w:rsidRPr="006F7B5F" w:rsidRDefault="00BE1776" w:rsidP="008E64BD">
      <w:pPr>
        <w:pStyle w:val="ConsPlusNormal"/>
        <w:jc w:val="both"/>
        <w:rPr>
          <w:rFonts w:ascii="Times New Roman" w:hAnsi="Times New Roman" w:cs="Times New Roman"/>
          <w:sz w:val="24"/>
          <w:szCs w:val="24"/>
        </w:rPr>
      </w:pPr>
    </w:p>
    <w:p w:rsidR="00BE1776" w:rsidRPr="006F7B5F" w:rsidRDefault="00BE1776" w:rsidP="008E64BD">
      <w:pPr>
        <w:pStyle w:val="ConsPlusNormal"/>
        <w:ind w:firstLine="540"/>
        <w:jc w:val="both"/>
        <w:rPr>
          <w:rFonts w:ascii="Times New Roman" w:hAnsi="Times New Roman" w:cs="Times New Roman"/>
          <w:sz w:val="24"/>
          <w:szCs w:val="24"/>
        </w:rPr>
      </w:pPr>
      <w:proofErr w:type="gramStart"/>
      <w:r w:rsidRPr="006F7B5F">
        <w:rPr>
          <w:rFonts w:ascii="Times New Roman" w:hAnsi="Times New Roman" w:cs="Times New Roman"/>
          <w:sz w:val="24"/>
          <w:szCs w:val="24"/>
        </w:rPr>
        <w:t>S</w:t>
      </w:r>
      <w:proofErr w:type="gramEnd"/>
      <w:r w:rsidRPr="006F7B5F">
        <w:rPr>
          <w:rFonts w:ascii="Times New Roman" w:hAnsi="Times New Roman" w:cs="Times New Roman"/>
          <w:sz w:val="24"/>
          <w:szCs w:val="24"/>
          <w:vertAlign w:val="subscript"/>
        </w:rPr>
        <w:t xml:space="preserve">д.  </w:t>
      </w:r>
      <w:bookmarkStart w:id="3" w:name="_GoBack"/>
      <w:bookmarkEnd w:id="3"/>
      <w:r w:rsidRPr="006F7B5F">
        <w:rPr>
          <w:rFonts w:ascii="Times New Roman" w:hAnsi="Times New Roman" w:cs="Times New Roman"/>
          <w:sz w:val="24"/>
          <w:szCs w:val="24"/>
        </w:rPr>
        <w:t xml:space="preserve"> - площадь  объекта  недвижимого   имущества,   используемая                                                                                                          учреждением для оказания муниципальных услуг при выполнении муниципального задания, утвержденного учредителем, платных услуг и осуществления иной приносящей доход деятельности;</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S</w:t>
      </w:r>
      <w:r w:rsidRPr="006F7B5F">
        <w:rPr>
          <w:rFonts w:ascii="Times New Roman" w:hAnsi="Times New Roman" w:cs="Times New Roman"/>
          <w:sz w:val="24"/>
          <w:szCs w:val="24"/>
          <w:vertAlign w:val="subscript"/>
        </w:rPr>
        <w:t>ар.</w:t>
      </w:r>
      <w:r w:rsidRPr="006F7B5F">
        <w:rPr>
          <w:rFonts w:ascii="Times New Roman" w:hAnsi="Times New Roman" w:cs="Times New Roman"/>
          <w:sz w:val="24"/>
          <w:szCs w:val="24"/>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Часть объекта недвижимого имущества признается неиспользуемой и отраслевым органом, осуществляется подготовка предложений по повышению эффективности использования объекта недвижимого имущества при следующих значениях N:</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20% - в случае, если S</w:t>
      </w:r>
      <w:r w:rsidRPr="006F7B5F">
        <w:rPr>
          <w:rFonts w:ascii="Times New Roman" w:hAnsi="Times New Roman" w:cs="Times New Roman"/>
          <w:sz w:val="24"/>
          <w:szCs w:val="24"/>
          <w:vertAlign w:val="subscript"/>
        </w:rPr>
        <w:t>общ.</w:t>
      </w:r>
      <w:r w:rsidRPr="006F7B5F">
        <w:rPr>
          <w:rFonts w:ascii="Times New Roman" w:hAnsi="Times New Roman" w:cs="Times New Roman"/>
          <w:sz w:val="24"/>
          <w:szCs w:val="24"/>
        </w:rPr>
        <w:t>&lt; 200 кв. м;</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10% - в случае, если S</w:t>
      </w:r>
      <w:r w:rsidRPr="006F7B5F">
        <w:rPr>
          <w:rFonts w:ascii="Times New Roman" w:hAnsi="Times New Roman" w:cs="Times New Roman"/>
          <w:sz w:val="24"/>
          <w:szCs w:val="24"/>
          <w:vertAlign w:val="subscript"/>
        </w:rPr>
        <w:t>общ.</w:t>
      </w:r>
      <w:r w:rsidRPr="006F7B5F">
        <w:rPr>
          <w:rFonts w:ascii="Times New Roman" w:hAnsi="Times New Roman" w:cs="Times New Roman"/>
          <w:sz w:val="24"/>
          <w:szCs w:val="24"/>
        </w:rPr>
        <w:t>&gt;= 200 кв. м, но &lt; 500 кв. м;</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5% - в случае, если S</w:t>
      </w:r>
      <w:r w:rsidRPr="006F7B5F">
        <w:rPr>
          <w:rFonts w:ascii="Times New Roman" w:hAnsi="Times New Roman" w:cs="Times New Roman"/>
          <w:sz w:val="24"/>
          <w:szCs w:val="24"/>
          <w:vertAlign w:val="subscript"/>
        </w:rPr>
        <w:t>общ.</w:t>
      </w:r>
      <w:r w:rsidRPr="006F7B5F">
        <w:rPr>
          <w:rFonts w:ascii="Times New Roman" w:hAnsi="Times New Roman" w:cs="Times New Roman"/>
          <w:sz w:val="24"/>
          <w:szCs w:val="24"/>
        </w:rPr>
        <w:t>&gt;= 500 кв. м;</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2) показатель целевого использования объекта недвижимого имущества, закрепленного за муниципальным  унитарным предприятием, определяется по формуле:</w:t>
      </w:r>
    </w:p>
    <w:p w:rsidR="00BE1776" w:rsidRPr="006F7B5F" w:rsidRDefault="00BE1776" w:rsidP="008E64BD">
      <w:pPr>
        <w:pStyle w:val="ConsPlusNormal"/>
        <w:jc w:val="both"/>
        <w:rPr>
          <w:rFonts w:ascii="Times New Roman" w:hAnsi="Times New Roman" w:cs="Times New Roman"/>
          <w:sz w:val="24"/>
          <w:szCs w:val="24"/>
        </w:rPr>
      </w:pPr>
    </w:p>
    <w:p w:rsidR="00BE1776" w:rsidRPr="006F7B5F" w:rsidRDefault="00BE1776" w:rsidP="008E64BD">
      <w:pPr>
        <w:pStyle w:val="ConsPlusNormal"/>
        <w:jc w:val="center"/>
        <w:rPr>
          <w:rFonts w:ascii="Times New Roman" w:hAnsi="Times New Roman" w:cs="Times New Roman"/>
          <w:sz w:val="24"/>
          <w:szCs w:val="24"/>
        </w:rPr>
      </w:pPr>
      <w:r w:rsidRPr="006F7B5F">
        <w:rPr>
          <w:rFonts w:ascii="Times New Roman" w:hAnsi="Times New Roman" w:cs="Times New Roman"/>
          <w:noProof/>
          <w:position w:val="-28"/>
          <w:sz w:val="24"/>
          <w:szCs w:val="24"/>
        </w:rPr>
        <w:drawing>
          <wp:inline distT="0" distB="0" distL="0" distR="0">
            <wp:extent cx="1676400" cy="502920"/>
            <wp:effectExtent l="0" t="0" r="0" b="0"/>
            <wp:docPr id="4" name="Рисунок 2" descr="base_23605_10071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5_100713_32769"/>
                    <pic:cNvPicPr preferRelativeResize="0">
                      <a:picLocks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676400" cy="502920"/>
                    </a:xfrm>
                    <a:prstGeom prst="rect">
                      <a:avLst/>
                    </a:prstGeom>
                    <a:noFill/>
                    <a:ln>
                      <a:noFill/>
                    </a:ln>
                  </pic:spPr>
                </pic:pic>
              </a:graphicData>
            </a:graphic>
          </wp:inline>
        </w:drawing>
      </w:r>
      <w:r w:rsidRPr="006F7B5F">
        <w:rPr>
          <w:rFonts w:ascii="Times New Roman" w:hAnsi="Times New Roman" w:cs="Times New Roman"/>
          <w:sz w:val="24"/>
          <w:szCs w:val="24"/>
        </w:rPr>
        <w:t xml:space="preserve"> где:</w:t>
      </w:r>
    </w:p>
    <w:p w:rsidR="00BE1776" w:rsidRPr="006F7B5F" w:rsidRDefault="00BE1776" w:rsidP="008E64BD">
      <w:pPr>
        <w:pStyle w:val="ConsPlusNormal"/>
        <w:jc w:val="both"/>
        <w:rPr>
          <w:rFonts w:ascii="Times New Roman" w:hAnsi="Times New Roman" w:cs="Times New Roman"/>
          <w:sz w:val="24"/>
          <w:szCs w:val="24"/>
        </w:rPr>
      </w:pP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S</w:t>
      </w:r>
      <w:r w:rsidRPr="006F7B5F">
        <w:rPr>
          <w:rFonts w:ascii="Times New Roman" w:hAnsi="Times New Roman" w:cs="Times New Roman"/>
          <w:sz w:val="24"/>
          <w:szCs w:val="24"/>
          <w:vertAlign w:val="subscript"/>
        </w:rPr>
        <w:t>общ.</w:t>
      </w:r>
      <w:r w:rsidRPr="006F7B5F">
        <w:rPr>
          <w:rFonts w:ascii="Times New Roman" w:hAnsi="Times New Roman" w:cs="Times New Roman"/>
          <w:sz w:val="24"/>
          <w:szCs w:val="24"/>
        </w:rPr>
        <w:t xml:space="preserve"> - общая площадь объекта недвижимого имущества;</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S</w:t>
      </w:r>
      <w:r w:rsidRPr="006F7B5F">
        <w:rPr>
          <w:rFonts w:ascii="Times New Roman" w:hAnsi="Times New Roman" w:cs="Times New Roman"/>
          <w:sz w:val="24"/>
          <w:szCs w:val="24"/>
          <w:vertAlign w:val="subscript"/>
        </w:rPr>
        <w:t>исп.</w:t>
      </w:r>
      <w:r w:rsidRPr="006F7B5F">
        <w:rPr>
          <w:rFonts w:ascii="Times New Roman" w:hAnsi="Times New Roman" w:cs="Times New Roman"/>
          <w:sz w:val="24"/>
          <w:szCs w:val="24"/>
        </w:rPr>
        <w:t xml:space="preserve"> - площадь объекта недвижимого имущества, используемая предприятием, рассчитанная по формуле:</w:t>
      </w:r>
    </w:p>
    <w:p w:rsidR="00BE1776" w:rsidRPr="006F7B5F" w:rsidRDefault="00BE1776" w:rsidP="008E64BD">
      <w:pPr>
        <w:pStyle w:val="ConsPlusNormal"/>
        <w:jc w:val="both"/>
        <w:rPr>
          <w:rFonts w:ascii="Times New Roman" w:hAnsi="Times New Roman" w:cs="Times New Roman"/>
          <w:sz w:val="24"/>
          <w:szCs w:val="24"/>
        </w:rPr>
      </w:pPr>
    </w:p>
    <w:p w:rsidR="00BE1776" w:rsidRPr="006F7B5F" w:rsidRDefault="00BE1776" w:rsidP="008E64BD">
      <w:pPr>
        <w:pStyle w:val="ConsPlusNormal"/>
        <w:jc w:val="center"/>
        <w:rPr>
          <w:rFonts w:ascii="Times New Roman" w:hAnsi="Times New Roman" w:cs="Times New Roman"/>
          <w:sz w:val="24"/>
          <w:szCs w:val="24"/>
        </w:rPr>
      </w:pPr>
      <w:r w:rsidRPr="006F7B5F">
        <w:rPr>
          <w:rFonts w:ascii="Times New Roman" w:hAnsi="Times New Roman" w:cs="Times New Roman"/>
          <w:sz w:val="24"/>
          <w:szCs w:val="24"/>
        </w:rPr>
        <w:t>S</w:t>
      </w:r>
      <w:r w:rsidRPr="006F7B5F">
        <w:rPr>
          <w:rFonts w:ascii="Times New Roman" w:hAnsi="Times New Roman" w:cs="Times New Roman"/>
          <w:sz w:val="24"/>
          <w:szCs w:val="24"/>
          <w:vertAlign w:val="subscript"/>
        </w:rPr>
        <w:t>исп.</w:t>
      </w:r>
      <w:r w:rsidRPr="006F7B5F">
        <w:rPr>
          <w:rFonts w:ascii="Times New Roman" w:hAnsi="Times New Roman" w:cs="Times New Roman"/>
          <w:sz w:val="24"/>
          <w:szCs w:val="24"/>
        </w:rPr>
        <w:t xml:space="preserve"> = S</w:t>
      </w:r>
      <w:r w:rsidRPr="006F7B5F">
        <w:rPr>
          <w:rFonts w:ascii="Times New Roman" w:hAnsi="Times New Roman" w:cs="Times New Roman"/>
          <w:sz w:val="24"/>
          <w:szCs w:val="24"/>
          <w:vertAlign w:val="subscript"/>
        </w:rPr>
        <w:t>уд.</w:t>
      </w:r>
      <w:r w:rsidRPr="006F7B5F">
        <w:rPr>
          <w:rFonts w:ascii="Times New Roman" w:hAnsi="Times New Roman" w:cs="Times New Roman"/>
          <w:sz w:val="24"/>
          <w:szCs w:val="24"/>
        </w:rPr>
        <w:t xml:space="preserve"> + S</w:t>
      </w:r>
      <w:r w:rsidRPr="006F7B5F">
        <w:rPr>
          <w:rFonts w:ascii="Times New Roman" w:hAnsi="Times New Roman" w:cs="Times New Roman"/>
          <w:sz w:val="24"/>
          <w:szCs w:val="24"/>
          <w:vertAlign w:val="subscript"/>
        </w:rPr>
        <w:t>ар.</w:t>
      </w:r>
      <w:r w:rsidRPr="006F7B5F">
        <w:rPr>
          <w:rFonts w:ascii="Times New Roman" w:hAnsi="Times New Roman" w:cs="Times New Roman"/>
          <w:sz w:val="24"/>
          <w:szCs w:val="24"/>
        </w:rPr>
        <w:t>, где:</w:t>
      </w:r>
    </w:p>
    <w:p w:rsidR="00BE1776" w:rsidRPr="006F7B5F" w:rsidRDefault="00BE1776" w:rsidP="008E64BD">
      <w:pPr>
        <w:pStyle w:val="ConsPlusNormal"/>
        <w:jc w:val="both"/>
        <w:rPr>
          <w:rFonts w:ascii="Times New Roman" w:hAnsi="Times New Roman" w:cs="Times New Roman"/>
          <w:sz w:val="24"/>
          <w:szCs w:val="24"/>
        </w:rPr>
      </w:pP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S</w:t>
      </w:r>
      <w:r w:rsidRPr="006F7B5F">
        <w:rPr>
          <w:rFonts w:ascii="Times New Roman" w:hAnsi="Times New Roman" w:cs="Times New Roman"/>
          <w:sz w:val="24"/>
          <w:szCs w:val="24"/>
          <w:vertAlign w:val="subscript"/>
        </w:rPr>
        <w:t>уд.</w:t>
      </w:r>
      <w:r w:rsidRPr="006F7B5F">
        <w:rPr>
          <w:rFonts w:ascii="Times New Roman" w:hAnsi="Times New Roman" w:cs="Times New Roman"/>
          <w:sz w:val="24"/>
          <w:szCs w:val="24"/>
        </w:rPr>
        <w:t xml:space="preserve"> - площадь объекта недвижимого имущества, используемая для осуществления уставной деятельности предприятия;</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S</w:t>
      </w:r>
      <w:r w:rsidRPr="006F7B5F">
        <w:rPr>
          <w:rFonts w:ascii="Times New Roman" w:hAnsi="Times New Roman" w:cs="Times New Roman"/>
          <w:sz w:val="24"/>
          <w:szCs w:val="24"/>
          <w:vertAlign w:val="subscript"/>
        </w:rPr>
        <w:t>ар.</w:t>
      </w:r>
      <w:r w:rsidRPr="006F7B5F">
        <w:rPr>
          <w:rFonts w:ascii="Times New Roman" w:hAnsi="Times New Roman" w:cs="Times New Roman"/>
          <w:sz w:val="24"/>
          <w:szCs w:val="24"/>
        </w:rPr>
        <w:t xml:space="preserve"> - площадь объекта недвижимого имущества, переданная в пользование третьим </w:t>
      </w:r>
      <w:r w:rsidRPr="006F7B5F">
        <w:rPr>
          <w:rFonts w:ascii="Times New Roman" w:hAnsi="Times New Roman" w:cs="Times New Roman"/>
          <w:sz w:val="24"/>
          <w:szCs w:val="24"/>
        </w:rPr>
        <w:lastRenderedPageBreak/>
        <w:t>лицам по договорам аренды, безвозмездного пользования, иным основаниям.</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Часть объекта недвижимого имущества признается неиспользуемой и отраслевым органом осуществляется подготовка предложений по повышению эффективности использования объекта недвижимого имущества при следующих значениях N:</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20% - в случае, если S</w:t>
      </w:r>
      <w:r w:rsidRPr="006F7B5F">
        <w:rPr>
          <w:rFonts w:ascii="Times New Roman" w:hAnsi="Times New Roman" w:cs="Times New Roman"/>
          <w:sz w:val="24"/>
          <w:szCs w:val="24"/>
          <w:vertAlign w:val="subscript"/>
        </w:rPr>
        <w:t>общ.</w:t>
      </w:r>
      <w:r w:rsidRPr="006F7B5F">
        <w:rPr>
          <w:rFonts w:ascii="Times New Roman" w:hAnsi="Times New Roman" w:cs="Times New Roman"/>
          <w:sz w:val="24"/>
          <w:szCs w:val="24"/>
        </w:rPr>
        <w:t>&lt; 200 кв. м;</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10% - в случае, если S</w:t>
      </w:r>
      <w:r w:rsidRPr="006F7B5F">
        <w:rPr>
          <w:rFonts w:ascii="Times New Roman" w:hAnsi="Times New Roman" w:cs="Times New Roman"/>
          <w:sz w:val="24"/>
          <w:szCs w:val="24"/>
          <w:vertAlign w:val="subscript"/>
        </w:rPr>
        <w:t>общ</w:t>
      </w:r>
      <w:r w:rsidRPr="006F7B5F">
        <w:rPr>
          <w:rFonts w:ascii="Times New Roman" w:hAnsi="Times New Roman" w:cs="Times New Roman"/>
          <w:sz w:val="24"/>
          <w:szCs w:val="24"/>
        </w:rPr>
        <w:t>. &gt;= 200 кв. м, но &lt; 500 кв. м;</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5% - в случае, если S</w:t>
      </w:r>
      <w:r w:rsidRPr="006F7B5F">
        <w:rPr>
          <w:rFonts w:ascii="Times New Roman" w:hAnsi="Times New Roman" w:cs="Times New Roman"/>
          <w:sz w:val="24"/>
          <w:szCs w:val="24"/>
          <w:vertAlign w:val="subscript"/>
        </w:rPr>
        <w:t>общ.</w:t>
      </w:r>
      <w:r w:rsidRPr="006F7B5F">
        <w:rPr>
          <w:rFonts w:ascii="Times New Roman" w:hAnsi="Times New Roman" w:cs="Times New Roman"/>
          <w:sz w:val="24"/>
          <w:szCs w:val="24"/>
        </w:rPr>
        <w:t>&gt;= 500 кв. м;</w:t>
      </w:r>
    </w:p>
    <w:p w:rsidR="00BE1776" w:rsidRPr="006F7B5F" w:rsidRDefault="00BE1776" w:rsidP="008E64BD">
      <w:pPr>
        <w:pStyle w:val="ConsPlusNormal"/>
        <w:ind w:firstLine="540"/>
        <w:jc w:val="both"/>
        <w:rPr>
          <w:rFonts w:ascii="Times New Roman" w:hAnsi="Times New Roman" w:cs="Times New Roman"/>
          <w:sz w:val="24"/>
          <w:szCs w:val="24"/>
        </w:rPr>
      </w:pPr>
      <w:bookmarkStart w:id="4" w:name="P85"/>
      <w:bookmarkEnd w:id="4"/>
      <w:r w:rsidRPr="006F7B5F">
        <w:rPr>
          <w:rFonts w:ascii="Times New Roman" w:hAnsi="Times New Roman" w:cs="Times New Roman"/>
          <w:sz w:val="24"/>
          <w:szCs w:val="24"/>
        </w:rPr>
        <w:t>3) показатель целевого использования земельного участка определяется по формуле:</w:t>
      </w:r>
    </w:p>
    <w:p w:rsidR="00BE1776" w:rsidRPr="006F7B5F" w:rsidRDefault="00BE1776" w:rsidP="008E64BD">
      <w:pPr>
        <w:pStyle w:val="ConsPlusNormal"/>
        <w:jc w:val="both"/>
        <w:rPr>
          <w:rFonts w:ascii="Times New Roman" w:hAnsi="Times New Roman" w:cs="Times New Roman"/>
          <w:sz w:val="24"/>
          <w:szCs w:val="24"/>
        </w:rPr>
      </w:pPr>
    </w:p>
    <w:p w:rsidR="00BE1776" w:rsidRPr="006F7B5F" w:rsidRDefault="00BE1776" w:rsidP="008E64BD">
      <w:pPr>
        <w:pStyle w:val="ConsPlusNormal"/>
        <w:jc w:val="center"/>
        <w:rPr>
          <w:rFonts w:ascii="Times New Roman" w:hAnsi="Times New Roman" w:cs="Times New Roman"/>
          <w:sz w:val="24"/>
          <w:szCs w:val="24"/>
        </w:rPr>
      </w:pPr>
      <w:r w:rsidRPr="006F7B5F">
        <w:rPr>
          <w:rFonts w:ascii="Times New Roman" w:hAnsi="Times New Roman" w:cs="Times New Roman"/>
          <w:sz w:val="24"/>
          <w:szCs w:val="24"/>
        </w:rPr>
        <w:t>N = S</w:t>
      </w:r>
      <w:r w:rsidRPr="006F7B5F">
        <w:rPr>
          <w:rFonts w:ascii="Times New Roman" w:hAnsi="Times New Roman" w:cs="Times New Roman"/>
          <w:sz w:val="24"/>
          <w:szCs w:val="24"/>
          <w:vertAlign w:val="subscript"/>
        </w:rPr>
        <w:t>общ.</w:t>
      </w:r>
      <w:r w:rsidRPr="006F7B5F">
        <w:rPr>
          <w:rFonts w:ascii="Times New Roman" w:hAnsi="Times New Roman" w:cs="Times New Roman"/>
          <w:sz w:val="24"/>
          <w:szCs w:val="24"/>
        </w:rPr>
        <w:t xml:space="preserve"> - S</w:t>
      </w:r>
      <w:r w:rsidRPr="006F7B5F">
        <w:rPr>
          <w:rFonts w:ascii="Times New Roman" w:hAnsi="Times New Roman" w:cs="Times New Roman"/>
          <w:sz w:val="24"/>
          <w:szCs w:val="24"/>
          <w:vertAlign w:val="subscript"/>
        </w:rPr>
        <w:t>исп.</w:t>
      </w:r>
      <w:r w:rsidRPr="006F7B5F">
        <w:rPr>
          <w:rFonts w:ascii="Times New Roman" w:hAnsi="Times New Roman" w:cs="Times New Roman"/>
          <w:sz w:val="24"/>
          <w:szCs w:val="24"/>
        </w:rPr>
        <w:t>, где:</w:t>
      </w:r>
    </w:p>
    <w:p w:rsidR="00BE1776" w:rsidRPr="006F7B5F" w:rsidRDefault="00BE1776" w:rsidP="008E64BD">
      <w:pPr>
        <w:pStyle w:val="ConsPlusNormal"/>
        <w:jc w:val="both"/>
        <w:rPr>
          <w:rFonts w:ascii="Times New Roman" w:hAnsi="Times New Roman" w:cs="Times New Roman"/>
          <w:sz w:val="24"/>
          <w:szCs w:val="24"/>
        </w:rPr>
      </w:pP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S</w:t>
      </w:r>
      <w:r w:rsidRPr="006F7B5F">
        <w:rPr>
          <w:rFonts w:ascii="Times New Roman" w:hAnsi="Times New Roman" w:cs="Times New Roman"/>
          <w:sz w:val="24"/>
          <w:szCs w:val="24"/>
          <w:vertAlign w:val="subscript"/>
        </w:rPr>
        <w:t>общ.</w:t>
      </w:r>
      <w:r w:rsidRPr="006F7B5F">
        <w:rPr>
          <w:rFonts w:ascii="Times New Roman" w:hAnsi="Times New Roman" w:cs="Times New Roman"/>
          <w:sz w:val="24"/>
          <w:szCs w:val="24"/>
        </w:rPr>
        <w:t xml:space="preserve"> - общая площадь земельного участка;</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S</w:t>
      </w:r>
      <w:r w:rsidRPr="006F7B5F">
        <w:rPr>
          <w:rFonts w:ascii="Times New Roman" w:hAnsi="Times New Roman" w:cs="Times New Roman"/>
          <w:sz w:val="24"/>
          <w:szCs w:val="24"/>
          <w:vertAlign w:val="subscript"/>
        </w:rPr>
        <w:t>исп.</w:t>
      </w:r>
      <w:r w:rsidRPr="006F7B5F">
        <w:rPr>
          <w:rFonts w:ascii="Times New Roman" w:hAnsi="Times New Roman" w:cs="Times New Roman"/>
          <w:sz w:val="24"/>
          <w:szCs w:val="24"/>
        </w:rPr>
        <w:t xml:space="preserve"> - площадь земельного участка, используемая по целевому назначению (с учетом вида разрешенного использования, градостроительных, санитарных и иных норм и правил).</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Часть земельного участка признается неиспользуемой и отраслевым органом, осуществляется подготовка предложений по повышению эффективности использования земельного участка, если значение N превышает установленные градостроительным регламентом предельные (минимальные) размеры земельных участков в пределах соответствующей территориальной зоны;</w:t>
      </w:r>
    </w:p>
    <w:p w:rsidR="00BE1776" w:rsidRPr="006F7B5F" w:rsidRDefault="00BE1776" w:rsidP="008E64BD">
      <w:pPr>
        <w:pStyle w:val="ConsPlusNormal"/>
        <w:ind w:firstLine="540"/>
        <w:jc w:val="both"/>
        <w:rPr>
          <w:rFonts w:ascii="Times New Roman" w:hAnsi="Times New Roman" w:cs="Times New Roman"/>
          <w:sz w:val="24"/>
          <w:szCs w:val="24"/>
        </w:rPr>
      </w:pPr>
      <w:bookmarkStart w:id="5" w:name="P92"/>
      <w:bookmarkEnd w:id="5"/>
      <w:r w:rsidRPr="006F7B5F">
        <w:rPr>
          <w:rFonts w:ascii="Times New Roman" w:hAnsi="Times New Roman" w:cs="Times New Roman"/>
          <w:sz w:val="24"/>
          <w:szCs w:val="24"/>
        </w:rPr>
        <w:t>4) показатель эффективности использования имущества муниципальными учреждениями определяется следующими методами: сравнительный, доходный, аналитический, независимой оценки.</w:t>
      </w:r>
    </w:p>
    <w:p w:rsidR="00BE1776" w:rsidRPr="006F7B5F" w:rsidRDefault="00BE1776" w:rsidP="008E64BD">
      <w:pPr>
        <w:pStyle w:val="ConsPlusNormal"/>
        <w:ind w:firstLine="540"/>
        <w:jc w:val="both"/>
        <w:rPr>
          <w:rFonts w:ascii="Times New Roman" w:hAnsi="Times New Roman" w:cs="Times New Roman"/>
          <w:sz w:val="24"/>
          <w:szCs w:val="24"/>
        </w:rPr>
      </w:pPr>
      <w:proofErr w:type="gramStart"/>
      <w:r w:rsidRPr="006F7B5F">
        <w:rPr>
          <w:rFonts w:ascii="Times New Roman" w:hAnsi="Times New Roman" w:cs="Times New Roman"/>
          <w:sz w:val="24"/>
          <w:szCs w:val="24"/>
        </w:rPr>
        <w:t>Сравнительный метод является общим методом определения эффективности использования имущества, в рамках которого применяется один или более методов, основанных на сравнении использования отдельного объекта имущества с использованием аналогичных объектов, находящихся в собственности муниципального образования «</w:t>
      </w:r>
      <w:r w:rsidR="009F2B2B">
        <w:rPr>
          <w:rFonts w:ascii="Times New Roman" w:hAnsi="Times New Roman" w:cs="Times New Roman"/>
          <w:sz w:val="24"/>
          <w:szCs w:val="24"/>
        </w:rPr>
        <w:t>Навлинский</w:t>
      </w:r>
      <w:r w:rsidR="000C4B5B" w:rsidRPr="006F7B5F">
        <w:rPr>
          <w:rFonts w:ascii="Times New Roman" w:hAnsi="Times New Roman" w:cs="Times New Roman"/>
          <w:sz w:val="24"/>
          <w:szCs w:val="24"/>
        </w:rPr>
        <w:t xml:space="preserve"> район</w:t>
      </w:r>
      <w:r w:rsidRPr="006F7B5F">
        <w:rPr>
          <w:rFonts w:ascii="Times New Roman" w:hAnsi="Times New Roman" w:cs="Times New Roman"/>
          <w:sz w:val="24"/>
          <w:szCs w:val="24"/>
        </w:rPr>
        <w:t>»</w:t>
      </w:r>
      <w:r w:rsidR="009F2B2B" w:rsidRPr="009F2B2B">
        <w:rPr>
          <w:rFonts w:ascii="Times New Roman" w:hAnsi="Times New Roman" w:cs="Times New Roman"/>
          <w:sz w:val="24"/>
          <w:szCs w:val="24"/>
        </w:rPr>
        <w:t xml:space="preserve"> </w:t>
      </w:r>
      <w:r w:rsidR="009F2B2B">
        <w:rPr>
          <w:rFonts w:ascii="Times New Roman" w:hAnsi="Times New Roman" w:cs="Times New Roman"/>
          <w:sz w:val="24"/>
          <w:szCs w:val="24"/>
        </w:rPr>
        <w:t>и муниципального образования «</w:t>
      </w:r>
      <w:proofErr w:type="spellStart"/>
      <w:r w:rsidR="009F2B2B">
        <w:rPr>
          <w:rFonts w:ascii="Times New Roman" w:hAnsi="Times New Roman" w:cs="Times New Roman"/>
          <w:sz w:val="24"/>
          <w:szCs w:val="24"/>
        </w:rPr>
        <w:t>Навлинское</w:t>
      </w:r>
      <w:proofErr w:type="spellEnd"/>
      <w:r w:rsidR="009F2B2B">
        <w:rPr>
          <w:rFonts w:ascii="Times New Roman" w:hAnsi="Times New Roman" w:cs="Times New Roman"/>
          <w:sz w:val="24"/>
          <w:szCs w:val="24"/>
        </w:rPr>
        <w:t xml:space="preserve"> городское поселение»</w:t>
      </w:r>
      <w:r w:rsidRPr="006F7B5F">
        <w:rPr>
          <w:rFonts w:ascii="Times New Roman" w:hAnsi="Times New Roman" w:cs="Times New Roman"/>
          <w:sz w:val="24"/>
          <w:szCs w:val="24"/>
        </w:rPr>
        <w:t xml:space="preserve">, собственности других муниципальных образований </w:t>
      </w:r>
      <w:r w:rsidR="000C4B5B" w:rsidRPr="006F7B5F">
        <w:rPr>
          <w:rFonts w:ascii="Times New Roman" w:hAnsi="Times New Roman" w:cs="Times New Roman"/>
          <w:sz w:val="24"/>
          <w:szCs w:val="24"/>
        </w:rPr>
        <w:t>Брянской области</w:t>
      </w:r>
      <w:r w:rsidRPr="006F7B5F">
        <w:rPr>
          <w:rFonts w:ascii="Times New Roman" w:hAnsi="Times New Roman" w:cs="Times New Roman"/>
          <w:sz w:val="24"/>
          <w:szCs w:val="24"/>
        </w:rPr>
        <w:t xml:space="preserve">, собственности </w:t>
      </w:r>
      <w:r w:rsidR="000C4B5B" w:rsidRPr="006F7B5F">
        <w:rPr>
          <w:rFonts w:ascii="Times New Roman" w:hAnsi="Times New Roman" w:cs="Times New Roman"/>
          <w:sz w:val="24"/>
          <w:szCs w:val="24"/>
        </w:rPr>
        <w:t>Брянской области</w:t>
      </w:r>
      <w:r w:rsidRPr="006F7B5F">
        <w:rPr>
          <w:rFonts w:ascii="Times New Roman" w:hAnsi="Times New Roman" w:cs="Times New Roman"/>
          <w:sz w:val="24"/>
          <w:szCs w:val="24"/>
        </w:rPr>
        <w:t>, собственности Российской Федерации.</w:t>
      </w:r>
      <w:proofErr w:type="gramEnd"/>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совокупности со сравнительным методом.</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Аналитический метод состоит из анализа представленных значений показателей эффективности использования имущества и расчетов эффективности использования на основе указанных значений.</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полученными в ходе такой оценки.</w:t>
      </w:r>
    </w:p>
    <w:p w:rsidR="00BE1776" w:rsidRPr="006F7B5F" w:rsidRDefault="00BE1776" w:rsidP="008E64BD">
      <w:pPr>
        <w:pStyle w:val="ConsPlusNormal"/>
        <w:ind w:firstLine="540"/>
        <w:jc w:val="both"/>
        <w:rPr>
          <w:rFonts w:ascii="Times New Roman" w:hAnsi="Times New Roman" w:cs="Times New Roman"/>
          <w:sz w:val="24"/>
          <w:szCs w:val="24"/>
        </w:rPr>
      </w:pPr>
      <w:r w:rsidRPr="006F7B5F">
        <w:rPr>
          <w:rFonts w:ascii="Times New Roman" w:hAnsi="Times New Roman" w:cs="Times New Roman"/>
          <w:sz w:val="24"/>
          <w:szCs w:val="24"/>
        </w:rPr>
        <w:t xml:space="preserve">По результатам </w:t>
      </w:r>
      <w:proofErr w:type="gramStart"/>
      <w:r w:rsidRPr="006F7B5F">
        <w:rPr>
          <w:rFonts w:ascii="Times New Roman" w:hAnsi="Times New Roman" w:cs="Times New Roman"/>
          <w:sz w:val="24"/>
          <w:szCs w:val="24"/>
        </w:rPr>
        <w:t>применения методов оценки показателей эффективности использования имущества</w:t>
      </w:r>
      <w:proofErr w:type="gramEnd"/>
      <w:r w:rsidRPr="006F7B5F">
        <w:rPr>
          <w:rFonts w:ascii="Times New Roman" w:hAnsi="Times New Roman" w:cs="Times New Roman"/>
          <w:sz w:val="24"/>
          <w:szCs w:val="24"/>
        </w:rPr>
        <w:t xml:space="preserve"> отраслевым органом формируется вывод об эффективном либо неэффективном использовании имущества муниципального образования  «</w:t>
      </w:r>
      <w:r w:rsidR="009F2B2B">
        <w:rPr>
          <w:rFonts w:ascii="Times New Roman" w:hAnsi="Times New Roman" w:cs="Times New Roman"/>
          <w:sz w:val="24"/>
          <w:szCs w:val="24"/>
        </w:rPr>
        <w:t>Навлинский</w:t>
      </w:r>
      <w:r w:rsidR="00701A24" w:rsidRPr="006F7B5F">
        <w:rPr>
          <w:rFonts w:ascii="Times New Roman" w:hAnsi="Times New Roman" w:cs="Times New Roman"/>
          <w:sz w:val="24"/>
          <w:szCs w:val="24"/>
        </w:rPr>
        <w:t xml:space="preserve"> район</w:t>
      </w:r>
      <w:r w:rsidRPr="006F7B5F">
        <w:rPr>
          <w:rFonts w:ascii="Times New Roman" w:hAnsi="Times New Roman" w:cs="Times New Roman"/>
          <w:sz w:val="24"/>
          <w:szCs w:val="24"/>
        </w:rPr>
        <w:t>»</w:t>
      </w:r>
      <w:r w:rsidR="009F2B2B" w:rsidRPr="009F2B2B">
        <w:rPr>
          <w:rFonts w:ascii="Times New Roman" w:hAnsi="Times New Roman" w:cs="Times New Roman"/>
          <w:sz w:val="24"/>
          <w:szCs w:val="24"/>
        </w:rPr>
        <w:t xml:space="preserve"> </w:t>
      </w:r>
      <w:r w:rsidR="009F2B2B">
        <w:rPr>
          <w:rFonts w:ascii="Times New Roman" w:hAnsi="Times New Roman" w:cs="Times New Roman"/>
          <w:sz w:val="24"/>
          <w:szCs w:val="24"/>
        </w:rPr>
        <w:t>и муниципального образования «</w:t>
      </w:r>
      <w:proofErr w:type="spellStart"/>
      <w:r w:rsidR="009F2B2B">
        <w:rPr>
          <w:rFonts w:ascii="Times New Roman" w:hAnsi="Times New Roman" w:cs="Times New Roman"/>
          <w:sz w:val="24"/>
          <w:szCs w:val="24"/>
        </w:rPr>
        <w:t>Навлинское</w:t>
      </w:r>
      <w:proofErr w:type="spellEnd"/>
      <w:r w:rsidR="009F2B2B">
        <w:rPr>
          <w:rFonts w:ascii="Times New Roman" w:hAnsi="Times New Roman" w:cs="Times New Roman"/>
          <w:sz w:val="24"/>
          <w:szCs w:val="24"/>
        </w:rPr>
        <w:t xml:space="preserve"> городское поселение»</w:t>
      </w:r>
      <w:r w:rsidRPr="006F7B5F">
        <w:rPr>
          <w:rFonts w:ascii="Times New Roman" w:hAnsi="Times New Roman" w:cs="Times New Roman"/>
          <w:sz w:val="24"/>
          <w:szCs w:val="24"/>
        </w:rPr>
        <w:t>.</w:t>
      </w:r>
    </w:p>
    <w:p w:rsidR="00BE1776" w:rsidRPr="006F7B5F" w:rsidRDefault="00701A24" w:rsidP="008E64BD">
      <w:pPr>
        <w:pStyle w:val="ConsPlusNormal"/>
        <w:ind w:firstLine="540"/>
        <w:jc w:val="both"/>
        <w:rPr>
          <w:rFonts w:ascii="Times New Roman" w:hAnsi="Times New Roman" w:cs="Times New Roman"/>
          <w:sz w:val="24"/>
          <w:szCs w:val="24"/>
        </w:rPr>
      </w:pPr>
      <w:bookmarkStart w:id="6" w:name="P98"/>
      <w:bookmarkEnd w:id="6"/>
      <w:r w:rsidRPr="006F7B5F">
        <w:rPr>
          <w:rFonts w:ascii="Times New Roman" w:hAnsi="Times New Roman" w:cs="Times New Roman"/>
          <w:sz w:val="24"/>
          <w:szCs w:val="24"/>
        </w:rPr>
        <w:t>8</w:t>
      </w:r>
      <w:r w:rsidR="00BE1776" w:rsidRPr="006F7B5F">
        <w:rPr>
          <w:rFonts w:ascii="Times New Roman" w:hAnsi="Times New Roman" w:cs="Times New Roman"/>
          <w:sz w:val="24"/>
          <w:szCs w:val="24"/>
        </w:rPr>
        <w:t xml:space="preserve">. Отраслевым органом  осуществляется подготовка аналитической записки с указанием показателей целевого использования объектов недвижимого имущества, определенных в соответствии с </w:t>
      </w:r>
      <w:hyperlink w:anchor="P53" w:history="1">
        <w:r w:rsidR="00BE1776" w:rsidRPr="006F7B5F">
          <w:rPr>
            <w:rFonts w:ascii="Times New Roman" w:hAnsi="Times New Roman" w:cs="Times New Roman"/>
            <w:sz w:val="24"/>
            <w:szCs w:val="24"/>
          </w:rPr>
          <w:t>подпунктами 1</w:t>
        </w:r>
      </w:hyperlink>
      <w:r w:rsidR="00BE1776" w:rsidRPr="006F7B5F">
        <w:rPr>
          <w:rFonts w:ascii="Times New Roman" w:hAnsi="Times New Roman" w:cs="Times New Roman"/>
          <w:sz w:val="24"/>
          <w:szCs w:val="24"/>
        </w:rPr>
        <w:t xml:space="preserve"> - </w:t>
      </w:r>
      <w:hyperlink w:anchor="P85" w:history="1">
        <w:r w:rsidR="00BE1776" w:rsidRPr="006F7B5F">
          <w:rPr>
            <w:rFonts w:ascii="Times New Roman" w:hAnsi="Times New Roman" w:cs="Times New Roman"/>
            <w:sz w:val="24"/>
            <w:szCs w:val="24"/>
          </w:rPr>
          <w:t xml:space="preserve">3 пункта </w:t>
        </w:r>
        <w:r w:rsidR="00521A55" w:rsidRPr="006F7B5F">
          <w:rPr>
            <w:rFonts w:ascii="Times New Roman" w:hAnsi="Times New Roman" w:cs="Times New Roman"/>
            <w:sz w:val="24"/>
            <w:szCs w:val="24"/>
          </w:rPr>
          <w:t>7</w:t>
        </w:r>
      </w:hyperlink>
      <w:r w:rsidR="00BE1776" w:rsidRPr="006F7B5F">
        <w:rPr>
          <w:rFonts w:ascii="Times New Roman" w:hAnsi="Times New Roman" w:cs="Times New Roman"/>
          <w:sz w:val="24"/>
          <w:szCs w:val="24"/>
        </w:rPr>
        <w:t xml:space="preserve"> настоящей Методики, выводов об эффективности использования имущества, муниципальными учреждениями,</w:t>
      </w:r>
      <w:r w:rsidR="00BE1776" w:rsidRPr="006F7B5F">
        <w:rPr>
          <w:rFonts w:ascii="Times New Roman" w:hAnsi="Times New Roman" w:cs="Times New Roman"/>
          <w:color w:val="FF0000"/>
          <w:sz w:val="24"/>
          <w:szCs w:val="24"/>
        </w:rPr>
        <w:t xml:space="preserve"> </w:t>
      </w:r>
      <w:r w:rsidR="00BE1776" w:rsidRPr="006F7B5F">
        <w:rPr>
          <w:rFonts w:ascii="Times New Roman" w:hAnsi="Times New Roman" w:cs="Times New Roman"/>
          <w:sz w:val="24"/>
          <w:szCs w:val="24"/>
        </w:rPr>
        <w:t xml:space="preserve"> сформированных в соответствии с </w:t>
      </w:r>
      <w:hyperlink w:anchor="P92" w:history="1">
        <w:r w:rsidR="00BE1776" w:rsidRPr="006F7B5F">
          <w:rPr>
            <w:rFonts w:ascii="Times New Roman" w:hAnsi="Times New Roman" w:cs="Times New Roman"/>
            <w:sz w:val="24"/>
            <w:szCs w:val="24"/>
          </w:rPr>
          <w:t xml:space="preserve">подпунктом 4 пункта </w:t>
        </w:r>
        <w:r w:rsidR="00521A55" w:rsidRPr="006F7B5F">
          <w:rPr>
            <w:rFonts w:ascii="Times New Roman" w:hAnsi="Times New Roman" w:cs="Times New Roman"/>
            <w:sz w:val="24"/>
            <w:szCs w:val="24"/>
          </w:rPr>
          <w:t>7</w:t>
        </w:r>
      </w:hyperlink>
      <w:r w:rsidR="00BE1776" w:rsidRPr="006F7B5F">
        <w:rPr>
          <w:rFonts w:ascii="Times New Roman" w:hAnsi="Times New Roman" w:cs="Times New Roman"/>
          <w:sz w:val="24"/>
          <w:szCs w:val="24"/>
        </w:rPr>
        <w:t xml:space="preserve"> настоящей Методики, и </w:t>
      </w:r>
      <w:r w:rsidR="00BE1776" w:rsidRPr="006F7B5F">
        <w:rPr>
          <w:rFonts w:ascii="Times New Roman" w:hAnsi="Times New Roman" w:cs="Times New Roman"/>
          <w:sz w:val="24"/>
          <w:szCs w:val="24"/>
        </w:rPr>
        <w:lastRenderedPageBreak/>
        <w:t>пояснениями по проведенному анализу с указанием причин, повлекших неиспользование, неэффективное использование имущества.</w:t>
      </w:r>
    </w:p>
    <w:p w:rsidR="00BE1776" w:rsidRPr="006F7B5F" w:rsidRDefault="00BE1776" w:rsidP="008E64BD">
      <w:pPr>
        <w:pStyle w:val="ConsPlusNormal"/>
        <w:ind w:firstLine="540"/>
        <w:jc w:val="both"/>
        <w:rPr>
          <w:rFonts w:ascii="Times New Roman" w:hAnsi="Times New Roman" w:cs="Times New Roman"/>
          <w:sz w:val="24"/>
          <w:szCs w:val="24"/>
        </w:rPr>
      </w:pPr>
    </w:p>
    <w:p w:rsidR="00BE1776" w:rsidRPr="006F7B5F" w:rsidRDefault="00701A24" w:rsidP="008E64BD">
      <w:pPr>
        <w:pStyle w:val="ConsPlusNormal"/>
        <w:jc w:val="both"/>
        <w:rPr>
          <w:sz w:val="24"/>
          <w:szCs w:val="24"/>
        </w:rPr>
      </w:pPr>
      <w:r w:rsidRPr="006F7B5F">
        <w:rPr>
          <w:rFonts w:ascii="Times New Roman" w:hAnsi="Times New Roman" w:cs="Times New Roman"/>
          <w:sz w:val="24"/>
          <w:szCs w:val="24"/>
        </w:rPr>
        <w:t xml:space="preserve">       9</w:t>
      </w:r>
      <w:r w:rsidR="00BE1776" w:rsidRPr="006F7B5F">
        <w:rPr>
          <w:rFonts w:ascii="Times New Roman" w:hAnsi="Times New Roman" w:cs="Times New Roman"/>
          <w:sz w:val="24"/>
          <w:szCs w:val="24"/>
        </w:rPr>
        <w:t xml:space="preserve">. </w:t>
      </w:r>
      <w:proofErr w:type="gramStart"/>
      <w:r w:rsidRPr="006F7B5F">
        <w:rPr>
          <w:rFonts w:ascii="Times New Roman" w:hAnsi="Times New Roman" w:cs="Times New Roman"/>
          <w:sz w:val="24"/>
          <w:szCs w:val="24"/>
        </w:rPr>
        <w:t>Отдел по управлению муниципальным имуществом администрации района</w:t>
      </w:r>
      <w:r w:rsidR="00BE1776" w:rsidRPr="006F7B5F">
        <w:rPr>
          <w:rFonts w:ascii="Times New Roman" w:hAnsi="Times New Roman" w:cs="Times New Roman"/>
          <w:sz w:val="24"/>
          <w:szCs w:val="24"/>
        </w:rPr>
        <w:t xml:space="preserve">, рассмотрев сведения, указанные в подпункте 4 пункта 5 настоящей Методики, совместно с отраслевыми органами, муниципальными  учреждениями, муниципальными  унитарными  предприятиями ежегодно в срок до 1 июня года, следующего за отчетным осуществляют подготовку и представление Главе </w:t>
      </w:r>
      <w:r w:rsidR="009F2B2B">
        <w:rPr>
          <w:rFonts w:ascii="Times New Roman" w:hAnsi="Times New Roman" w:cs="Times New Roman"/>
          <w:sz w:val="24"/>
          <w:szCs w:val="24"/>
        </w:rPr>
        <w:t>администрации</w:t>
      </w:r>
      <w:r w:rsidR="00BE1776" w:rsidRPr="006F7B5F">
        <w:rPr>
          <w:rFonts w:ascii="Times New Roman" w:hAnsi="Times New Roman" w:cs="Times New Roman"/>
          <w:sz w:val="24"/>
          <w:szCs w:val="24"/>
        </w:rPr>
        <w:t xml:space="preserve"> 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w:t>
      </w:r>
      <w:proofErr w:type="gramEnd"/>
    </w:p>
    <w:p w:rsidR="00BE1776" w:rsidRPr="006F7B5F" w:rsidRDefault="00BE1776" w:rsidP="008E64BD">
      <w:pPr>
        <w:pStyle w:val="ConsPlusNormal"/>
        <w:jc w:val="both"/>
        <w:rPr>
          <w:rFonts w:ascii="Times New Roman" w:hAnsi="Times New Roman" w:cs="Times New Roman"/>
          <w:sz w:val="24"/>
          <w:szCs w:val="24"/>
        </w:rPr>
      </w:pPr>
    </w:p>
    <w:p w:rsidR="00BE1776" w:rsidRPr="006F7B5F" w:rsidRDefault="00BE1776" w:rsidP="008E64BD">
      <w:pPr>
        <w:pStyle w:val="ConsPlusNormal"/>
        <w:jc w:val="both"/>
        <w:rPr>
          <w:rFonts w:ascii="Times New Roman" w:hAnsi="Times New Roman" w:cs="Times New Roman"/>
          <w:sz w:val="24"/>
          <w:szCs w:val="24"/>
        </w:rPr>
      </w:pPr>
    </w:p>
    <w:p w:rsidR="00BE1776" w:rsidRPr="006F7B5F" w:rsidRDefault="00BE1776" w:rsidP="008E64BD">
      <w:pPr>
        <w:pStyle w:val="ConsPlusNormal"/>
        <w:jc w:val="both"/>
        <w:rPr>
          <w:sz w:val="24"/>
          <w:szCs w:val="24"/>
        </w:rPr>
      </w:pPr>
    </w:p>
    <w:p w:rsidR="00BE1776" w:rsidRPr="006F7B5F" w:rsidRDefault="00BE1776" w:rsidP="008E64BD">
      <w:pPr>
        <w:pStyle w:val="ConsPlusNormal"/>
        <w:jc w:val="both"/>
        <w:rPr>
          <w:sz w:val="24"/>
          <w:szCs w:val="24"/>
        </w:rPr>
      </w:pPr>
    </w:p>
    <w:p w:rsidR="00BE1776" w:rsidRDefault="00BE1776"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40751D" w:rsidRDefault="0040751D" w:rsidP="008E64BD">
      <w:pPr>
        <w:pStyle w:val="ConsPlusNormal"/>
        <w:jc w:val="both"/>
        <w:rPr>
          <w:sz w:val="24"/>
          <w:szCs w:val="24"/>
        </w:rPr>
      </w:pPr>
    </w:p>
    <w:p w:rsidR="00BE1776" w:rsidRDefault="00BE1776" w:rsidP="008E64BD">
      <w:pPr>
        <w:pStyle w:val="ConsPlusNormal"/>
        <w:jc w:val="both"/>
        <w:rPr>
          <w:sz w:val="24"/>
          <w:szCs w:val="24"/>
        </w:rPr>
      </w:pPr>
    </w:p>
    <w:p w:rsidR="0040751D" w:rsidRDefault="0040751D" w:rsidP="008E64BD">
      <w:pPr>
        <w:pStyle w:val="ConsPlusNormal"/>
        <w:jc w:val="both"/>
        <w:rPr>
          <w:sz w:val="24"/>
          <w:szCs w:val="24"/>
        </w:rPr>
      </w:pPr>
    </w:p>
    <w:p w:rsidR="003F0A1B" w:rsidRDefault="003F0A1B" w:rsidP="008E64BD">
      <w:pPr>
        <w:pStyle w:val="ConsPlusNormal"/>
        <w:jc w:val="both"/>
        <w:rPr>
          <w:sz w:val="24"/>
          <w:szCs w:val="24"/>
        </w:rPr>
      </w:pPr>
    </w:p>
    <w:p w:rsidR="003F0A1B" w:rsidRPr="006F7B5F" w:rsidRDefault="003F0A1B" w:rsidP="008E64BD">
      <w:pPr>
        <w:pStyle w:val="ConsPlusNormal"/>
        <w:jc w:val="both"/>
        <w:rPr>
          <w:sz w:val="24"/>
          <w:szCs w:val="24"/>
        </w:rPr>
      </w:pPr>
    </w:p>
    <w:p w:rsidR="00BE1776" w:rsidRPr="006F7B5F" w:rsidRDefault="00BE1776" w:rsidP="008E64BD">
      <w:pPr>
        <w:pStyle w:val="ConsPlusNormal"/>
        <w:jc w:val="both"/>
        <w:rPr>
          <w:sz w:val="24"/>
          <w:szCs w:val="24"/>
        </w:rPr>
      </w:pPr>
    </w:p>
    <w:p w:rsidR="00BE1776" w:rsidRPr="006F3F3C" w:rsidRDefault="003F0A1B" w:rsidP="006F3F3C">
      <w:pPr>
        <w:pStyle w:val="ConsPlusNormal"/>
        <w:jc w:val="center"/>
        <w:outlineLvl w:val="1"/>
        <w:rPr>
          <w:rFonts w:ascii="Times New Roman" w:hAnsi="Times New Roman" w:cs="Times New Roman"/>
          <w:szCs w:val="22"/>
        </w:rPr>
      </w:pPr>
      <w:r>
        <w:rPr>
          <w:rFonts w:ascii="Times New Roman" w:hAnsi="Times New Roman" w:cs="Times New Roman"/>
          <w:szCs w:val="22"/>
        </w:rPr>
        <w:t xml:space="preserve">  </w:t>
      </w:r>
      <w:r w:rsidR="00BE1776" w:rsidRPr="006F3F3C">
        <w:rPr>
          <w:rFonts w:ascii="Times New Roman" w:hAnsi="Times New Roman" w:cs="Times New Roman"/>
          <w:szCs w:val="22"/>
        </w:rPr>
        <w:t>Приложение 1</w:t>
      </w:r>
    </w:p>
    <w:p w:rsidR="00BE1776" w:rsidRPr="006F3F3C" w:rsidRDefault="00AD714A" w:rsidP="006F3F3C">
      <w:pPr>
        <w:pStyle w:val="ConsPlusNormal"/>
        <w:jc w:val="center"/>
        <w:rPr>
          <w:rFonts w:ascii="Times New Roman" w:hAnsi="Times New Roman" w:cs="Times New Roman"/>
          <w:szCs w:val="22"/>
        </w:rPr>
      </w:pPr>
      <w:r w:rsidRPr="006F3F3C">
        <w:rPr>
          <w:rFonts w:ascii="Times New Roman" w:hAnsi="Times New Roman" w:cs="Times New Roman"/>
          <w:szCs w:val="22"/>
        </w:rPr>
        <w:t xml:space="preserve">                                    </w:t>
      </w:r>
      <w:r w:rsidR="00BE1776" w:rsidRPr="006F3F3C">
        <w:rPr>
          <w:rFonts w:ascii="Times New Roman" w:hAnsi="Times New Roman" w:cs="Times New Roman"/>
          <w:szCs w:val="22"/>
        </w:rPr>
        <w:t>к Методике</w:t>
      </w:r>
      <w:r w:rsidRPr="006F3F3C">
        <w:rPr>
          <w:rFonts w:ascii="Times New Roman" w:hAnsi="Times New Roman" w:cs="Times New Roman"/>
          <w:szCs w:val="22"/>
        </w:rPr>
        <w:t xml:space="preserve"> </w:t>
      </w:r>
      <w:r w:rsidR="00BE1776" w:rsidRPr="006F3F3C">
        <w:rPr>
          <w:rFonts w:ascii="Times New Roman" w:hAnsi="Times New Roman" w:cs="Times New Roman"/>
          <w:szCs w:val="22"/>
        </w:rPr>
        <w:t>оценки эффективности</w:t>
      </w:r>
    </w:p>
    <w:p w:rsidR="00BE1776" w:rsidRPr="006F3F3C" w:rsidRDefault="00AD714A" w:rsidP="006F3F3C">
      <w:pPr>
        <w:pStyle w:val="ConsPlusNormal"/>
        <w:jc w:val="center"/>
        <w:rPr>
          <w:rFonts w:ascii="Times New Roman" w:hAnsi="Times New Roman" w:cs="Times New Roman"/>
          <w:szCs w:val="22"/>
        </w:rPr>
      </w:pPr>
      <w:r w:rsidRPr="006F3F3C">
        <w:rPr>
          <w:rFonts w:ascii="Times New Roman" w:hAnsi="Times New Roman" w:cs="Times New Roman"/>
          <w:szCs w:val="22"/>
        </w:rPr>
        <w:t xml:space="preserve">                                                             </w:t>
      </w:r>
      <w:r w:rsidR="00BE1776" w:rsidRPr="006F3F3C">
        <w:rPr>
          <w:rFonts w:ascii="Times New Roman" w:hAnsi="Times New Roman" w:cs="Times New Roman"/>
          <w:szCs w:val="22"/>
        </w:rPr>
        <w:t>использования объектов</w:t>
      </w:r>
      <w:r w:rsidRPr="006F3F3C">
        <w:rPr>
          <w:rFonts w:ascii="Times New Roman" w:hAnsi="Times New Roman" w:cs="Times New Roman"/>
          <w:szCs w:val="22"/>
        </w:rPr>
        <w:t xml:space="preserve"> </w:t>
      </w:r>
      <w:r w:rsidR="00BE1776" w:rsidRPr="006F3F3C">
        <w:rPr>
          <w:rFonts w:ascii="Times New Roman" w:hAnsi="Times New Roman" w:cs="Times New Roman"/>
          <w:szCs w:val="22"/>
        </w:rPr>
        <w:t>недвижимого имущества,</w:t>
      </w:r>
    </w:p>
    <w:p w:rsidR="00AD714A" w:rsidRPr="006F3F3C" w:rsidRDefault="00AD714A" w:rsidP="006F3F3C">
      <w:pPr>
        <w:pStyle w:val="ConsPlusNormal"/>
        <w:jc w:val="center"/>
        <w:rPr>
          <w:rFonts w:ascii="Times New Roman" w:hAnsi="Times New Roman" w:cs="Times New Roman"/>
          <w:szCs w:val="22"/>
        </w:rPr>
      </w:pPr>
      <w:r w:rsidRPr="006F3F3C">
        <w:rPr>
          <w:rFonts w:ascii="Times New Roman" w:hAnsi="Times New Roman" w:cs="Times New Roman"/>
          <w:szCs w:val="22"/>
        </w:rPr>
        <w:t xml:space="preserve">                                                         </w:t>
      </w:r>
      <w:r w:rsidR="00BE1776" w:rsidRPr="006F3F3C">
        <w:rPr>
          <w:rFonts w:ascii="Times New Roman" w:hAnsi="Times New Roman" w:cs="Times New Roman"/>
          <w:szCs w:val="22"/>
        </w:rPr>
        <w:t>находящегося в собственности</w:t>
      </w:r>
      <w:r w:rsidRPr="006F3F3C">
        <w:rPr>
          <w:rFonts w:ascii="Times New Roman" w:hAnsi="Times New Roman" w:cs="Times New Roman"/>
          <w:szCs w:val="22"/>
        </w:rPr>
        <w:t xml:space="preserve"> </w:t>
      </w:r>
      <w:r w:rsidR="00BE1776" w:rsidRPr="006F3F3C">
        <w:rPr>
          <w:rFonts w:ascii="Times New Roman" w:hAnsi="Times New Roman" w:cs="Times New Roman"/>
          <w:szCs w:val="22"/>
        </w:rPr>
        <w:t xml:space="preserve">муниципального </w:t>
      </w:r>
    </w:p>
    <w:p w:rsidR="009F2B2B" w:rsidRDefault="00AD714A" w:rsidP="006F3F3C">
      <w:pPr>
        <w:pStyle w:val="ConsPlusNormal"/>
        <w:jc w:val="center"/>
        <w:rPr>
          <w:rFonts w:ascii="Times New Roman" w:hAnsi="Times New Roman" w:cs="Times New Roman"/>
          <w:sz w:val="24"/>
          <w:szCs w:val="24"/>
        </w:rPr>
      </w:pPr>
      <w:r w:rsidRPr="006F3F3C">
        <w:rPr>
          <w:rFonts w:ascii="Times New Roman" w:hAnsi="Times New Roman" w:cs="Times New Roman"/>
          <w:szCs w:val="22"/>
        </w:rPr>
        <w:t xml:space="preserve">                                                                </w:t>
      </w:r>
      <w:r w:rsidR="00BE1776" w:rsidRPr="006F3F3C">
        <w:rPr>
          <w:rFonts w:ascii="Times New Roman" w:hAnsi="Times New Roman" w:cs="Times New Roman"/>
          <w:szCs w:val="22"/>
        </w:rPr>
        <w:t>образования</w:t>
      </w:r>
      <w:r w:rsidRPr="006F3F3C">
        <w:rPr>
          <w:rFonts w:ascii="Times New Roman" w:hAnsi="Times New Roman" w:cs="Times New Roman"/>
          <w:szCs w:val="22"/>
        </w:rPr>
        <w:t xml:space="preserve"> </w:t>
      </w:r>
      <w:r w:rsidR="00BE1776" w:rsidRPr="006F3F3C">
        <w:rPr>
          <w:rFonts w:ascii="Times New Roman" w:hAnsi="Times New Roman" w:cs="Times New Roman"/>
          <w:szCs w:val="22"/>
        </w:rPr>
        <w:t>«</w:t>
      </w:r>
      <w:r w:rsidR="009F2B2B">
        <w:rPr>
          <w:rFonts w:ascii="Times New Roman" w:hAnsi="Times New Roman" w:cs="Times New Roman"/>
          <w:szCs w:val="22"/>
        </w:rPr>
        <w:t>Навлинский</w:t>
      </w:r>
      <w:r w:rsidR="00BE1776" w:rsidRPr="006F3F3C">
        <w:rPr>
          <w:rFonts w:ascii="Times New Roman" w:hAnsi="Times New Roman" w:cs="Times New Roman"/>
          <w:szCs w:val="22"/>
        </w:rPr>
        <w:t xml:space="preserve"> район»</w:t>
      </w:r>
      <w:r w:rsidR="009F2B2B" w:rsidRPr="009F2B2B">
        <w:rPr>
          <w:rFonts w:ascii="Times New Roman" w:hAnsi="Times New Roman" w:cs="Times New Roman"/>
          <w:sz w:val="24"/>
          <w:szCs w:val="24"/>
        </w:rPr>
        <w:t xml:space="preserve"> </w:t>
      </w:r>
      <w:r w:rsidR="009F2B2B">
        <w:rPr>
          <w:rFonts w:ascii="Times New Roman" w:hAnsi="Times New Roman" w:cs="Times New Roman"/>
          <w:sz w:val="24"/>
          <w:szCs w:val="24"/>
        </w:rPr>
        <w:t>и муниципального</w:t>
      </w:r>
    </w:p>
    <w:p w:rsidR="00BE1776" w:rsidRPr="006F3F3C" w:rsidRDefault="009F2B2B" w:rsidP="006F3F3C">
      <w:pPr>
        <w:pStyle w:val="ConsPlusNormal"/>
        <w:jc w:val="center"/>
        <w:rPr>
          <w:rFonts w:ascii="Times New Roman" w:hAnsi="Times New Roman" w:cs="Times New Roman"/>
          <w:szCs w:val="22"/>
        </w:rPr>
      </w:pPr>
      <w:r>
        <w:rPr>
          <w:rFonts w:ascii="Times New Roman" w:hAnsi="Times New Roman" w:cs="Times New Roman"/>
          <w:sz w:val="24"/>
          <w:szCs w:val="24"/>
        </w:rPr>
        <w:t xml:space="preserve">                                                              образования «</w:t>
      </w:r>
      <w:proofErr w:type="spellStart"/>
      <w:r>
        <w:rPr>
          <w:rFonts w:ascii="Times New Roman" w:hAnsi="Times New Roman" w:cs="Times New Roman"/>
          <w:sz w:val="24"/>
          <w:szCs w:val="24"/>
        </w:rPr>
        <w:t>Навлинское</w:t>
      </w:r>
      <w:proofErr w:type="spellEnd"/>
      <w:r>
        <w:rPr>
          <w:rFonts w:ascii="Times New Roman" w:hAnsi="Times New Roman" w:cs="Times New Roman"/>
          <w:sz w:val="24"/>
          <w:szCs w:val="24"/>
        </w:rPr>
        <w:t xml:space="preserve"> городское поселение»</w:t>
      </w:r>
    </w:p>
    <w:p w:rsidR="00BE1776" w:rsidRPr="006F3F3C" w:rsidRDefault="00AD714A" w:rsidP="006F3F3C">
      <w:pPr>
        <w:pStyle w:val="ConsPlusNormal"/>
        <w:jc w:val="both"/>
        <w:rPr>
          <w:rFonts w:ascii="Times New Roman" w:hAnsi="Times New Roman" w:cs="Times New Roman"/>
          <w:szCs w:val="22"/>
        </w:rPr>
      </w:pPr>
      <w:r w:rsidRPr="006F3F3C">
        <w:rPr>
          <w:rFonts w:ascii="Times New Roman" w:hAnsi="Times New Roman" w:cs="Times New Roman"/>
          <w:szCs w:val="22"/>
        </w:rPr>
        <w:t xml:space="preserve"> </w:t>
      </w:r>
    </w:p>
    <w:p w:rsidR="00BE1776" w:rsidRPr="006F3F3C" w:rsidRDefault="00BE1776" w:rsidP="006F3F3C">
      <w:pPr>
        <w:pStyle w:val="ConsPlusNormal"/>
        <w:jc w:val="center"/>
        <w:rPr>
          <w:rFonts w:ascii="Times New Roman" w:hAnsi="Times New Roman" w:cs="Times New Roman"/>
          <w:szCs w:val="22"/>
        </w:rPr>
      </w:pPr>
      <w:bookmarkStart w:id="7" w:name="P113"/>
      <w:bookmarkEnd w:id="7"/>
      <w:r w:rsidRPr="006F3F3C">
        <w:rPr>
          <w:rFonts w:ascii="Times New Roman" w:hAnsi="Times New Roman" w:cs="Times New Roman"/>
          <w:szCs w:val="22"/>
        </w:rPr>
        <w:t>Сведения об объекте недвижимого имущества</w:t>
      </w:r>
    </w:p>
    <w:p w:rsidR="00BE1776" w:rsidRPr="006F3F3C" w:rsidRDefault="00BE1776" w:rsidP="006F3F3C">
      <w:pPr>
        <w:pStyle w:val="ConsPlusNormal"/>
        <w:jc w:val="center"/>
        <w:rPr>
          <w:rFonts w:ascii="Times New Roman" w:hAnsi="Times New Roman" w:cs="Times New Roman"/>
          <w:szCs w:val="22"/>
        </w:rPr>
      </w:pPr>
      <w:r w:rsidRPr="006F3F3C">
        <w:rPr>
          <w:rFonts w:ascii="Times New Roman" w:hAnsi="Times New Roman" w:cs="Times New Roman"/>
          <w:szCs w:val="22"/>
        </w:rPr>
        <w:t>___________________________________________________________</w:t>
      </w:r>
    </w:p>
    <w:p w:rsidR="00BE1776" w:rsidRPr="006F3F3C" w:rsidRDefault="00BE1776" w:rsidP="006F3F3C">
      <w:pPr>
        <w:pStyle w:val="ConsPlusNormal"/>
        <w:jc w:val="center"/>
        <w:rPr>
          <w:rFonts w:ascii="Times New Roman" w:hAnsi="Times New Roman" w:cs="Times New Roman"/>
          <w:szCs w:val="22"/>
        </w:rPr>
      </w:pPr>
      <w:r w:rsidRPr="006F3F3C">
        <w:rPr>
          <w:rFonts w:ascii="Times New Roman" w:hAnsi="Times New Roman" w:cs="Times New Roman"/>
          <w:szCs w:val="22"/>
        </w:rPr>
        <w:t>(полное наименование организации (балансодержателя объекта)</w:t>
      </w:r>
    </w:p>
    <w:p w:rsidR="00BE1776" w:rsidRPr="006F3F3C" w:rsidRDefault="00BE1776" w:rsidP="006F3F3C">
      <w:pPr>
        <w:pStyle w:val="ConsPlusNormal"/>
        <w:jc w:val="center"/>
        <w:rPr>
          <w:rFonts w:ascii="Times New Roman" w:hAnsi="Times New Roman" w:cs="Times New Roman"/>
          <w:szCs w:val="22"/>
        </w:rPr>
      </w:pPr>
      <w:r w:rsidRPr="006F3F3C">
        <w:rPr>
          <w:rFonts w:ascii="Times New Roman" w:hAnsi="Times New Roman" w:cs="Times New Roman"/>
          <w:szCs w:val="22"/>
        </w:rPr>
        <w:t>по состоянию на "__" _________ 20__ года</w:t>
      </w:r>
    </w:p>
    <w:p w:rsidR="00BE1776" w:rsidRPr="006F3F3C" w:rsidRDefault="00BE1776" w:rsidP="006F3F3C">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7603"/>
        <w:gridCol w:w="1225"/>
      </w:tblGrid>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1</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Кадастровый номер объекта недвижимости</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2</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Наименование объекта недвижимости (указывается в соответствии со свидетельством о государственной регистрации права либо технической документацией)</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3</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Местонахождение объекта</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4</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Назначение объекта</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5</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Основание нахождения (право пользования), номер распорядительного документа, дата</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6</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Общая площадь, кв. м (с указанием полезной площади и площади помещений общего пользования)</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7</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Протяженность, км</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8</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Балансовая стоимость, рублей</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9</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Остаточная стоимость, рублей</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10</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Технический паспорт, номер, дата</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11</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Кадастровый паспорт, номер, дата</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12</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Описание физического состояния объекта (удовлетворительное, неудовлетворительное, иные сведения)</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13</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Государственная регистрация права собственности  на объект (дата, номер регистрационной записи)</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14</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Государственная регистрация права оперативного управления, хозяйственного ведения (дата, номер регистрационной записи)</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15</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Общая площадь (с указанием полезной площади и площади помещений общего пользования), занимаемая балансодержателем (за исключением площадей, предоставленных иным лицам), кв. м (для</w:t>
            </w:r>
            <w:r w:rsidR="00F06714" w:rsidRPr="006F3F3C">
              <w:rPr>
                <w:rFonts w:ascii="Times New Roman" w:hAnsi="Times New Roman" w:cs="Times New Roman"/>
                <w:sz w:val="20"/>
              </w:rPr>
              <w:t xml:space="preserve"> муниципальных</w:t>
            </w:r>
            <w:r w:rsidRPr="006F3F3C">
              <w:rPr>
                <w:rFonts w:ascii="Times New Roman" w:hAnsi="Times New Roman" w:cs="Times New Roman"/>
                <w:sz w:val="20"/>
              </w:rPr>
              <w:t xml:space="preserve"> унитарных предприятий)</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16</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 xml:space="preserve">Общая площадь (с указанием полезной площади и площади помещений общего пользования), используемая балансодержателем при выполнении </w:t>
            </w:r>
            <w:r w:rsidR="00F06714" w:rsidRPr="006F3F3C">
              <w:rPr>
                <w:rFonts w:ascii="Times New Roman" w:hAnsi="Times New Roman" w:cs="Times New Roman"/>
                <w:sz w:val="20"/>
              </w:rPr>
              <w:t>муниципального</w:t>
            </w:r>
            <w:r w:rsidRPr="006F3F3C">
              <w:rPr>
                <w:rFonts w:ascii="Times New Roman" w:hAnsi="Times New Roman" w:cs="Times New Roman"/>
                <w:sz w:val="20"/>
              </w:rPr>
              <w:t xml:space="preserve"> задания, утвержденного учредителем, кв. м (для </w:t>
            </w:r>
            <w:r w:rsidR="00F06714" w:rsidRPr="006F3F3C">
              <w:rPr>
                <w:rFonts w:ascii="Times New Roman" w:hAnsi="Times New Roman" w:cs="Times New Roman"/>
                <w:sz w:val="20"/>
              </w:rPr>
              <w:t>муниципальных</w:t>
            </w:r>
            <w:r w:rsidRPr="006F3F3C">
              <w:rPr>
                <w:rFonts w:ascii="Times New Roman" w:hAnsi="Times New Roman" w:cs="Times New Roman"/>
                <w:sz w:val="20"/>
              </w:rPr>
              <w:t xml:space="preserve"> учреждений)</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17</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 xml:space="preserve">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(для </w:t>
            </w:r>
            <w:r w:rsidR="00D47BC3" w:rsidRPr="006F3F3C">
              <w:rPr>
                <w:rFonts w:ascii="Times New Roman" w:hAnsi="Times New Roman" w:cs="Times New Roman"/>
                <w:sz w:val="20"/>
              </w:rPr>
              <w:t>муниципальных</w:t>
            </w:r>
            <w:r w:rsidRPr="006F3F3C">
              <w:rPr>
                <w:rFonts w:ascii="Times New Roman" w:hAnsi="Times New Roman" w:cs="Times New Roman"/>
                <w:sz w:val="20"/>
              </w:rPr>
              <w:t xml:space="preserve"> учреждений)</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lastRenderedPageBreak/>
              <w:t>18</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19</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Иное обременение (основание, срок действия обременения)</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20</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Количество арендаторов (пользователей)</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21</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Площадь свободных (неиспользуемых) помещений (с указанием полезной площади и площади помещений общего пользования), кв. м</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22</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Данные по земельному участку, на котором располагается объект недвижимости (кадастровый номер, разрешенное использование, площадь, кв. м)</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23</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Отнесение к специализированному жилищному фонду (с указанием реквизитов решения)</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24</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Принадлежность к памятникам истории и культуры (с указанием реквизитов решения)</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25</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Отнесение к объектам гражданской обороны (с указанием наличия паспортов или иных документов на защитные сооружения)</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26</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vMerge w:val="restart"/>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27</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 xml:space="preserve">Сумма доходов, полученная в отчетном году от использования объекта недвижимости, рублей (для </w:t>
            </w:r>
            <w:r w:rsidR="005D7B15" w:rsidRPr="006F3F3C">
              <w:rPr>
                <w:rFonts w:ascii="Times New Roman" w:hAnsi="Times New Roman" w:cs="Times New Roman"/>
                <w:sz w:val="20"/>
              </w:rPr>
              <w:t xml:space="preserve">муниципальных </w:t>
            </w:r>
            <w:r w:rsidRPr="006F3F3C">
              <w:rPr>
                <w:rFonts w:ascii="Times New Roman" w:hAnsi="Times New Roman" w:cs="Times New Roman"/>
                <w:sz w:val="20"/>
              </w:rPr>
              <w:t>учреждений), в том числе:</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vMerge/>
          </w:tcPr>
          <w:p w:rsidR="00BE1776" w:rsidRPr="006F3F3C" w:rsidRDefault="00BE1776" w:rsidP="006F3F3C">
            <w:pPr>
              <w:rPr>
                <w:sz w:val="20"/>
              </w:rPr>
            </w:pP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от сдачи имущества в аренду</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vMerge/>
          </w:tcPr>
          <w:p w:rsidR="00BE1776" w:rsidRPr="006F3F3C" w:rsidRDefault="00BE1776" w:rsidP="006F3F3C">
            <w:pPr>
              <w:rPr>
                <w:sz w:val="20"/>
              </w:rPr>
            </w:pP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от оказания платных услуг (выполнения работ)</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vMerge/>
          </w:tcPr>
          <w:p w:rsidR="00BE1776" w:rsidRPr="006F3F3C" w:rsidRDefault="00BE1776" w:rsidP="006F3F3C">
            <w:pPr>
              <w:rPr>
                <w:sz w:val="20"/>
              </w:rPr>
            </w:pP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от оказания услуг (выполнения работ) в соответствии с государственным заданием, утвержденным учредителем</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vMerge w:val="restart"/>
          </w:tcPr>
          <w:p w:rsidR="00BE1776" w:rsidRPr="006F3F3C" w:rsidRDefault="00BE1776" w:rsidP="006F3F3C">
            <w:pPr>
              <w:pStyle w:val="ConsPlusNormal"/>
              <w:jc w:val="center"/>
              <w:rPr>
                <w:rFonts w:ascii="Times New Roman" w:hAnsi="Times New Roman" w:cs="Times New Roman"/>
                <w:sz w:val="20"/>
              </w:rPr>
            </w:pPr>
            <w:r w:rsidRPr="006F3F3C">
              <w:rPr>
                <w:rFonts w:ascii="Times New Roman" w:hAnsi="Times New Roman" w:cs="Times New Roman"/>
                <w:sz w:val="20"/>
              </w:rPr>
              <w:t>28</w:t>
            </w: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 xml:space="preserve">Сумма расходов, направленная на содержание объекта недвижимости, рублей (для </w:t>
            </w:r>
            <w:r w:rsidR="000C1CC8" w:rsidRPr="006F3F3C">
              <w:rPr>
                <w:rFonts w:ascii="Times New Roman" w:hAnsi="Times New Roman" w:cs="Times New Roman"/>
                <w:sz w:val="20"/>
              </w:rPr>
              <w:t>муниципальных</w:t>
            </w:r>
            <w:r w:rsidRPr="006F3F3C">
              <w:rPr>
                <w:rFonts w:ascii="Times New Roman" w:hAnsi="Times New Roman" w:cs="Times New Roman"/>
                <w:sz w:val="20"/>
              </w:rPr>
              <w:t xml:space="preserve"> учреждений), в том числе:</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vMerge/>
          </w:tcPr>
          <w:p w:rsidR="00BE1776" w:rsidRPr="006F3F3C" w:rsidRDefault="00BE1776" w:rsidP="006F3F3C">
            <w:pPr>
              <w:rPr>
                <w:sz w:val="20"/>
              </w:rPr>
            </w:pP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выплата налога на имущество</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vMerge/>
          </w:tcPr>
          <w:p w:rsidR="00BE1776" w:rsidRPr="006F3F3C" w:rsidRDefault="00BE1776" w:rsidP="006F3F3C">
            <w:pPr>
              <w:rPr>
                <w:sz w:val="20"/>
              </w:rPr>
            </w:pP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имущество, переданное в аренду</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vMerge/>
          </w:tcPr>
          <w:p w:rsidR="00BE1776" w:rsidRPr="006F3F3C" w:rsidRDefault="00BE1776" w:rsidP="006F3F3C">
            <w:pPr>
              <w:rPr>
                <w:sz w:val="20"/>
              </w:rPr>
            </w:pP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имущество, переданное в безвозмездное пользование</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vMerge/>
          </w:tcPr>
          <w:p w:rsidR="00BE1776" w:rsidRPr="006F3F3C" w:rsidRDefault="00BE1776" w:rsidP="006F3F3C">
            <w:pPr>
              <w:rPr>
                <w:sz w:val="20"/>
              </w:rPr>
            </w:pP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имущество, используемое для оказания платных услуг (выполнения работ)</w:t>
            </w:r>
          </w:p>
        </w:tc>
        <w:tc>
          <w:tcPr>
            <w:tcW w:w="1225" w:type="dxa"/>
          </w:tcPr>
          <w:p w:rsidR="00BE1776" w:rsidRPr="006F3F3C" w:rsidRDefault="00BE1776" w:rsidP="006F3F3C">
            <w:pPr>
              <w:pStyle w:val="ConsPlusNormal"/>
              <w:rPr>
                <w:rFonts w:ascii="Times New Roman" w:hAnsi="Times New Roman" w:cs="Times New Roman"/>
                <w:sz w:val="20"/>
              </w:rPr>
            </w:pPr>
          </w:p>
        </w:tc>
      </w:tr>
      <w:tr w:rsidR="00BE1776" w:rsidRPr="006F3F3C" w:rsidTr="006F3F3C">
        <w:tc>
          <w:tcPr>
            <w:tcW w:w="397" w:type="dxa"/>
            <w:vMerge/>
          </w:tcPr>
          <w:p w:rsidR="00BE1776" w:rsidRPr="006F3F3C" w:rsidRDefault="00BE1776" w:rsidP="006F3F3C">
            <w:pPr>
              <w:rPr>
                <w:sz w:val="20"/>
              </w:rPr>
            </w:pPr>
          </w:p>
        </w:tc>
        <w:tc>
          <w:tcPr>
            <w:tcW w:w="7603" w:type="dxa"/>
          </w:tcPr>
          <w:p w:rsidR="00BE1776" w:rsidRPr="006F3F3C" w:rsidRDefault="00BE1776" w:rsidP="006F3F3C">
            <w:pPr>
              <w:pStyle w:val="ConsPlusNormal"/>
              <w:rPr>
                <w:rFonts w:ascii="Times New Roman" w:hAnsi="Times New Roman" w:cs="Times New Roman"/>
                <w:sz w:val="20"/>
              </w:rPr>
            </w:pPr>
            <w:r w:rsidRPr="006F3F3C">
              <w:rPr>
                <w:rFonts w:ascii="Times New Roman" w:hAnsi="Times New Roman" w:cs="Times New Roman"/>
                <w:sz w:val="20"/>
              </w:rPr>
              <w:t xml:space="preserve">имущество, используемое для оказания услуг (выполнения работ) в соответствии с </w:t>
            </w:r>
            <w:r w:rsidR="000C1CC8" w:rsidRPr="006F3F3C">
              <w:rPr>
                <w:rFonts w:ascii="Times New Roman" w:hAnsi="Times New Roman" w:cs="Times New Roman"/>
                <w:sz w:val="20"/>
              </w:rPr>
              <w:t>муниципальным</w:t>
            </w:r>
            <w:r w:rsidRPr="006F3F3C">
              <w:rPr>
                <w:rFonts w:ascii="Times New Roman" w:hAnsi="Times New Roman" w:cs="Times New Roman"/>
                <w:sz w:val="20"/>
              </w:rPr>
              <w:t xml:space="preserve"> заданием, утвержденным учредителем</w:t>
            </w:r>
          </w:p>
        </w:tc>
        <w:tc>
          <w:tcPr>
            <w:tcW w:w="1225" w:type="dxa"/>
          </w:tcPr>
          <w:p w:rsidR="00BE1776" w:rsidRPr="006F3F3C" w:rsidRDefault="00BE1776" w:rsidP="006F3F3C">
            <w:pPr>
              <w:pStyle w:val="ConsPlusNormal"/>
              <w:rPr>
                <w:rFonts w:ascii="Times New Roman" w:hAnsi="Times New Roman" w:cs="Times New Roman"/>
                <w:sz w:val="20"/>
              </w:rPr>
            </w:pPr>
          </w:p>
        </w:tc>
      </w:tr>
    </w:tbl>
    <w:p w:rsidR="00BE1776" w:rsidRPr="006F3F3C" w:rsidRDefault="00BE1776" w:rsidP="006F3F3C">
      <w:pPr>
        <w:pStyle w:val="ConsPlusNormal"/>
        <w:jc w:val="both"/>
        <w:rPr>
          <w:rFonts w:ascii="Times New Roman" w:hAnsi="Times New Roman" w:cs="Times New Roman"/>
          <w:sz w:val="20"/>
        </w:rPr>
      </w:pPr>
    </w:p>
    <w:p w:rsidR="00BE1776" w:rsidRPr="006F3F3C" w:rsidRDefault="00BE1776" w:rsidP="006F3F3C">
      <w:pPr>
        <w:pStyle w:val="ConsPlusNonformat"/>
        <w:jc w:val="both"/>
        <w:rPr>
          <w:rFonts w:ascii="Times New Roman" w:hAnsi="Times New Roman" w:cs="Times New Roman"/>
        </w:rPr>
      </w:pPr>
      <w:r w:rsidRPr="006F3F3C">
        <w:rPr>
          <w:rFonts w:ascii="Times New Roman" w:hAnsi="Times New Roman" w:cs="Times New Roman"/>
        </w:rPr>
        <w:t>Данные, отраженные в форме, подтверждаем:</w:t>
      </w:r>
    </w:p>
    <w:p w:rsidR="00BE1776" w:rsidRPr="006F3F3C" w:rsidRDefault="00BE1776" w:rsidP="006F3F3C">
      <w:pPr>
        <w:pStyle w:val="ConsPlusNonformat"/>
        <w:jc w:val="both"/>
        <w:rPr>
          <w:rFonts w:ascii="Times New Roman" w:hAnsi="Times New Roman" w:cs="Times New Roman"/>
        </w:rPr>
      </w:pPr>
    </w:p>
    <w:p w:rsidR="00BE1776" w:rsidRPr="006F3F3C" w:rsidRDefault="00BE1776" w:rsidP="006F3F3C">
      <w:pPr>
        <w:pStyle w:val="ConsPlusNonformat"/>
        <w:jc w:val="both"/>
        <w:rPr>
          <w:rFonts w:ascii="Times New Roman" w:hAnsi="Times New Roman" w:cs="Times New Roman"/>
        </w:rPr>
      </w:pPr>
      <w:r w:rsidRPr="006F3F3C">
        <w:rPr>
          <w:rFonts w:ascii="Times New Roman" w:hAnsi="Times New Roman" w:cs="Times New Roman"/>
        </w:rPr>
        <w:t>Руководитель организации (балансодержателя объекта):</w:t>
      </w:r>
    </w:p>
    <w:p w:rsidR="00BE1776" w:rsidRPr="006F3F3C" w:rsidRDefault="00BE1776" w:rsidP="006F3F3C">
      <w:pPr>
        <w:pStyle w:val="ConsPlusNonformat"/>
        <w:jc w:val="both"/>
        <w:rPr>
          <w:rFonts w:ascii="Times New Roman" w:hAnsi="Times New Roman" w:cs="Times New Roman"/>
        </w:rPr>
      </w:pPr>
      <w:r w:rsidRPr="006F3F3C">
        <w:rPr>
          <w:rFonts w:ascii="Times New Roman" w:hAnsi="Times New Roman" w:cs="Times New Roman"/>
        </w:rPr>
        <w:t>______________________ ___________________ /______________________/</w:t>
      </w:r>
    </w:p>
    <w:p w:rsidR="00BE1776" w:rsidRPr="006F3F3C" w:rsidRDefault="00BE1776" w:rsidP="006F3F3C">
      <w:pPr>
        <w:pStyle w:val="ConsPlusNonformat"/>
        <w:jc w:val="both"/>
        <w:rPr>
          <w:rFonts w:ascii="Times New Roman" w:hAnsi="Times New Roman" w:cs="Times New Roman"/>
        </w:rPr>
      </w:pPr>
      <w:r w:rsidRPr="006F3F3C">
        <w:rPr>
          <w:rFonts w:ascii="Times New Roman" w:hAnsi="Times New Roman" w:cs="Times New Roman"/>
        </w:rPr>
        <w:t xml:space="preserve">     (должность)           (подпись)               (Ф.И.О.)</w:t>
      </w:r>
    </w:p>
    <w:p w:rsidR="00BE1776" w:rsidRPr="006F3F3C" w:rsidRDefault="00BE1776" w:rsidP="006F3F3C">
      <w:pPr>
        <w:pStyle w:val="ConsPlusNonformat"/>
        <w:jc w:val="both"/>
        <w:rPr>
          <w:rFonts w:ascii="Times New Roman" w:hAnsi="Times New Roman" w:cs="Times New Roman"/>
        </w:rPr>
      </w:pPr>
    </w:p>
    <w:p w:rsidR="00BE1776" w:rsidRPr="006F3F3C" w:rsidRDefault="00BE1776" w:rsidP="006F3F3C">
      <w:pPr>
        <w:pStyle w:val="ConsPlusNonformat"/>
        <w:jc w:val="both"/>
        <w:rPr>
          <w:rFonts w:ascii="Times New Roman" w:hAnsi="Times New Roman" w:cs="Times New Roman"/>
        </w:rPr>
      </w:pPr>
      <w:r w:rsidRPr="006F3F3C">
        <w:rPr>
          <w:rFonts w:ascii="Times New Roman" w:hAnsi="Times New Roman" w:cs="Times New Roman"/>
        </w:rPr>
        <w:t>Главный бухгалтер организации (балансодержателя объекта):</w:t>
      </w:r>
    </w:p>
    <w:p w:rsidR="00BE1776" w:rsidRPr="006F3F3C" w:rsidRDefault="00BE1776" w:rsidP="006F3F3C">
      <w:pPr>
        <w:pStyle w:val="ConsPlusNonformat"/>
        <w:jc w:val="both"/>
        <w:rPr>
          <w:rFonts w:ascii="Times New Roman" w:hAnsi="Times New Roman" w:cs="Times New Roman"/>
        </w:rPr>
      </w:pPr>
      <w:r w:rsidRPr="006F3F3C">
        <w:rPr>
          <w:rFonts w:ascii="Times New Roman" w:hAnsi="Times New Roman" w:cs="Times New Roman"/>
        </w:rPr>
        <w:t>______________________ ___________________ /______________________/</w:t>
      </w:r>
    </w:p>
    <w:p w:rsidR="00BE1776" w:rsidRPr="006F3F3C" w:rsidRDefault="00BE1776" w:rsidP="006F3F3C">
      <w:pPr>
        <w:pStyle w:val="ConsPlusNonformat"/>
        <w:jc w:val="both"/>
        <w:rPr>
          <w:rFonts w:ascii="Times New Roman" w:hAnsi="Times New Roman" w:cs="Times New Roman"/>
        </w:rPr>
      </w:pPr>
      <w:r w:rsidRPr="006F3F3C">
        <w:rPr>
          <w:rFonts w:ascii="Times New Roman" w:hAnsi="Times New Roman" w:cs="Times New Roman"/>
        </w:rPr>
        <w:t xml:space="preserve">      (должность)          (подпись)               (Ф.И.О.)</w:t>
      </w:r>
    </w:p>
    <w:p w:rsidR="00BE1776" w:rsidRPr="006F3F3C" w:rsidRDefault="00BE1776" w:rsidP="006F3F3C">
      <w:pPr>
        <w:pStyle w:val="ConsPlusNormal"/>
        <w:jc w:val="both"/>
        <w:rPr>
          <w:rFonts w:ascii="Times New Roman" w:hAnsi="Times New Roman" w:cs="Times New Roman"/>
          <w:sz w:val="20"/>
        </w:rPr>
      </w:pPr>
    </w:p>
    <w:p w:rsidR="00BE1776" w:rsidRPr="006F3F3C" w:rsidRDefault="00BE1776" w:rsidP="006F3F3C">
      <w:pPr>
        <w:pStyle w:val="ConsPlusNormal"/>
        <w:jc w:val="both"/>
        <w:rPr>
          <w:rFonts w:ascii="Times New Roman" w:hAnsi="Times New Roman" w:cs="Times New Roman"/>
          <w:sz w:val="20"/>
        </w:rPr>
      </w:pPr>
    </w:p>
    <w:p w:rsidR="00BE1776" w:rsidRPr="006F3F3C" w:rsidRDefault="00BE1776" w:rsidP="006F3F3C">
      <w:pPr>
        <w:pStyle w:val="ConsPlusNormal"/>
        <w:jc w:val="both"/>
        <w:rPr>
          <w:rFonts w:ascii="Times New Roman" w:hAnsi="Times New Roman" w:cs="Times New Roman"/>
          <w:sz w:val="20"/>
        </w:rPr>
      </w:pPr>
    </w:p>
    <w:p w:rsidR="00BE1776" w:rsidRPr="006F3F3C" w:rsidRDefault="00BE1776" w:rsidP="006F3F3C">
      <w:pPr>
        <w:pStyle w:val="ConsPlusNormal"/>
        <w:jc w:val="both"/>
        <w:rPr>
          <w:rFonts w:ascii="Times New Roman" w:hAnsi="Times New Roman" w:cs="Times New Roman"/>
          <w:szCs w:val="22"/>
        </w:rPr>
      </w:pPr>
    </w:p>
    <w:p w:rsidR="00BE1776" w:rsidRPr="006F3F3C" w:rsidRDefault="00BE1776" w:rsidP="006F3F3C">
      <w:pPr>
        <w:pStyle w:val="ConsPlusNormal"/>
        <w:jc w:val="both"/>
        <w:rPr>
          <w:rFonts w:ascii="Times New Roman" w:hAnsi="Times New Roman" w:cs="Times New Roman"/>
          <w:szCs w:val="22"/>
        </w:rPr>
      </w:pPr>
    </w:p>
    <w:p w:rsidR="00BE1776" w:rsidRDefault="00BE1776" w:rsidP="00BE1776">
      <w:pPr>
        <w:pStyle w:val="ConsPlusNormal"/>
        <w:jc w:val="both"/>
        <w:rPr>
          <w:rFonts w:ascii="Times New Roman" w:hAnsi="Times New Roman" w:cs="Times New Roman"/>
          <w:sz w:val="24"/>
          <w:szCs w:val="24"/>
        </w:rPr>
      </w:pPr>
    </w:p>
    <w:p w:rsidR="00BE1776" w:rsidRDefault="00BE1776" w:rsidP="00BE1776">
      <w:pPr>
        <w:pStyle w:val="ConsPlusNormal"/>
        <w:jc w:val="both"/>
        <w:rPr>
          <w:rFonts w:ascii="Times New Roman" w:hAnsi="Times New Roman" w:cs="Times New Roman"/>
          <w:sz w:val="24"/>
          <w:szCs w:val="24"/>
        </w:rPr>
      </w:pPr>
    </w:p>
    <w:p w:rsidR="00B46FDA" w:rsidRPr="00E61ABE" w:rsidRDefault="00B46FDA" w:rsidP="00B46FDA">
      <w:pPr>
        <w:pStyle w:val="ConsPlusNormal"/>
        <w:jc w:val="center"/>
        <w:outlineLvl w:val="1"/>
        <w:rPr>
          <w:rFonts w:ascii="Times New Roman" w:hAnsi="Times New Roman" w:cs="Times New Roman"/>
          <w:sz w:val="24"/>
          <w:szCs w:val="24"/>
        </w:rPr>
      </w:pPr>
      <w:bookmarkStart w:id="8" w:name="P241"/>
      <w:bookmarkEnd w:id="8"/>
      <w:r>
        <w:rPr>
          <w:rFonts w:ascii="Times New Roman" w:hAnsi="Times New Roman" w:cs="Times New Roman"/>
          <w:sz w:val="24"/>
          <w:szCs w:val="24"/>
        </w:rPr>
        <w:t>П</w:t>
      </w:r>
      <w:r w:rsidRPr="00E61ABE">
        <w:rPr>
          <w:rFonts w:ascii="Times New Roman" w:hAnsi="Times New Roman" w:cs="Times New Roman"/>
          <w:sz w:val="24"/>
          <w:szCs w:val="24"/>
        </w:rPr>
        <w:t xml:space="preserve">риложение </w:t>
      </w:r>
      <w:r>
        <w:rPr>
          <w:rFonts w:ascii="Times New Roman" w:hAnsi="Times New Roman" w:cs="Times New Roman"/>
          <w:sz w:val="24"/>
          <w:szCs w:val="24"/>
        </w:rPr>
        <w:t>2</w:t>
      </w:r>
    </w:p>
    <w:p w:rsidR="00B46FDA" w:rsidRPr="00E61ABE" w:rsidRDefault="00B46FDA" w:rsidP="00B46FD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61ABE">
        <w:rPr>
          <w:rFonts w:ascii="Times New Roman" w:hAnsi="Times New Roman" w:cs="Times New Roman"/>
          <w:sz w:val="24"/>
          <w:szCs w:val="24"/>
        </w:rPr>
        <w:t>к Методике</w:t>
      </w:r>
      <w:r>
        <w:rPr>
          <w:rFonts w:ascii="Times New Roman" w:hAnsi="Times New Roman" w:cs="Times New Roman"/>
          <w:sz w:val="24"/>
          <w:szCs w:val="24"/>
        </w:rPr>
        <w:t xml:space="preserve"> </w:t>
      </w:r>
      <w:r w:rsidRPr="00E61ABE">
        <w:rPr>
          <w:rFonts w:ascii="Times New Roman" w:hAnsi="Times New Roman" w:cs="Times New Roman"/>
          <w:sz w:val="24"/>
          <w:szCs w:val="24"/>
        </w:rPr>
        <w:t>оценки эффективности</w:t>
      </w:r>
    </w:p>
    <w:p w:rsidR="00B46FDA" w:rsidRPr="00E61ABE" w:rsidRDefault="00B46FDA" w:rsidP="00B46FD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61ABE">
        <w:rPr>
          <w:rFonts w:ascii="Times New Roman" w:hAnsi="Times New Roman" w:cs="Times New Roman"/>
          <w:sz w:val="24"/>
          <w:szCs w:val="24"/>
        </w:rPr>
        <w:t>использования объектов</w:t>
      </w:r>
      <w:r>
        <w:rPr>
          <w:rFonts w:ascii="Times New Roman" w:hAnsi="Times New Roman" w:cs="Times New Roman"/>
          <w:sz w:val="24"/>
          <w:szCs w:val="24"/>
        </w:rPr>
        <w:t xml:space="preserve"> </w:t>
      </w:r>
      <w:r w:rsidRPr="00E61ABE">
        <w:rPr>
          <w:rFonts w:ascii="Times New Roman" w:hAnsi="Times New Roman" w:cs="Times New Roman"/>
          <w:sz w:val="24"/>
          <w:szCs w:val="24"/>
        </w:rPr>
        <w:t>недвижимого имущества,</w:t>
      </w:r>
    </w:p>
    <w:p w:rsidR="00B46FDA" w:rsidRDefault="00B46FDA" w:rsidP="00B46FD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61ABE">
        <w:rPr>
          <w:rFonts w:ascii="Times New Roman" w:hAnsi="Times New Roman" w:cs="Times New Roman"/>
          <w:sz w:val="24"/>
          <w:szCs w:val="24"/>
        </w:rPr>
        <w:t>находящегося в собственности</w:t>
      </w:r>
      <w:r>
        <w:rPr>
          <w:rFonts w:ascii="Times New Roman" w:hAnsi="Times New Roman" w:cs="Times New Roman"/>
          <w:sz w:val="24"/>
          <w:szCs w:val="24"/>
        </w:rPr>
        <w:t xml:space="preserve"> муниципального </w:t>
      </w:r>
    </w:p>
    <w:p w:rsidR="009F2B2B" w:rsidRDefault="00B46FDA" w:rsidP="00B46FD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9F2B2B">
        <w:rPr>
          <w:rFonts w:ascii="Times New Roman" w:hAnsi="Times New Roman" w:cs="Times New Roman"/>
          <w:sz w:val="24"/>
          <w:szCs w:val="24"/>
        </w:rPr>
        <w:t xml:space="preserve"> </w:t>
      </w:r>
      <w:r>
        <w:rPr>
          <w:rFonts w:ascii="Times New Roman" w:hAnsi="Times New Roman" w:cs="Times New Roman"/>
          <w:sz w:val="24"/>
          <w:szCs w:val="24"/>
        </w:rPr>
        <w:t xml:space="preserve"> образования «</w:t>
      </w:r>
      <w:r w:rsidR="009F2B2B">
        <w:rPr>
          <w:rFonts w:ascii="Times New Roman" w:hAnsi="Times New Roman" w:cs="Times New Roman"/>
          <w:sz w:val="24"/>
          <w:szCs w:val="24"/>
        </w:rPr>
        <w:t>Навлинский</w:t>
      </w:r>
      <w:r>
        <w:rPr>
          <w:rFonts w:ascii="Times New Roman" w:hAnsi="Times New Roman" w:cs="Times New Roman"/>
          <w:sz w:val="24"/>
          <w:szCs w:val="24"/>
        </w:rPr>
        <w:t xml:space="preserve"> район</w:t>
      </w:r>
      <w:r w:rsidR="00EF5C50">
        <w:rPr>
          <w:rFonts w:ascii="Times New Roman" w:hAnsi="Times New Roman" w:cs="Times New Roman"/>
          <w:sz w:val="24"/>
          <w:szCs w:val="24"/>
        </w:rPr>
        <w:t>»</w:t>
      </w:r>
      <w:r w:rsidR="009F2B2B" w:rsidRPr="009F2B2B">
        <w:rPr>
          <w:rFonts w:ascii="Times New Roman" w:hAnsi="Times New Roman" w:cs="Times New Roman"/>
          <w:sz w:val="24"/>
          <w:szCs w:val="24"/>
        </w:rPr>
        <w:t xml:space="preserve"> </w:t>
      </w:r>
      <w:r w:rsidR="009F2B2B">
        <w:rPr>
          <w:rFonts w:ascii="Times New Roman" w:hAnsi="Times New Roman" w:cs="Times New Roman"/>
          <w:sz w:val="24"/>
          <w:szCs w:val="24"/>
        </w:rPr>
        <w:t xml:space="preserve">и муниципального </w:t>
      </w:r>
    </w:p>
    <w:p w:rsidR="00B46FDA" w:rsidRDefault="009F2B2B" w:rsidP="00B46FD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образования «</w:t>
      </w:r>
      <w:proofErr w:type="spellStart"/>
      <w:r>
        <w:rPr>
          <w:rFonts w:ascii="Times New Roman" w:hAnsi="Times New Roman" w:cs="Times New Roman"/>
          <w:sz w:val="24"/>
          <w:szCs w:val="24"/>
        </w:rPr>
        <w:t>Навлинское</w:t>
      </w:r>
      <w:proofErr w:type="spellEnd"/>
      <w:r>
        <w:rPr>
          <w:rFonts w:ascii="Times New Roman" w:hAnsi="Times New Roman" w:cs="Times New Roman"/>
          <w:sz w:val="24"/>
          <w:szCs w:val="24"/>
        </w:rPr>
        <w:t xml:space="preserve"> городское поселение»</w:t>
      </w:r>
    </w:p>
    <w:p w:rsidR="00B46FDA" w:rsidRDefault="00B46FDA" w:rsidP="00B46FDA">
      <w:pPr>
        <w:pStyle w:val="ConsPlusNormal"/>
        <w:jc w:val="center"/>
        <w:rPr>
          <w:rFonts w:ascii="Times New Roman" w:hAnsi="Times New Roman" w:cs="Times New Roman"/>
          <w:sz w:val="24"/>
          <w:szCs w:val="24"/>
        </w:rPr>
      </w:pPr>
    </w:p>
    <w:p w:rsidR="00BE1776" w:rsidRPr="00E61ABE" w:rsidRDefault="00BE1776" w:rsidP="00BE1776">
      <w:pPr>
        <w:pStyle w:val="ConsPlusNormal"/>
        <w:jc w:val="center"/>
        <w:rPr>
          <w:rFonts w:ascii="Times New Roman" w:hAnsi="Times New Roman" w:cs="Times New Roman"/>
          <w:sz w:val="24"/>
          <w:szCs w:val="24"/>
        </w:rPr>
      </w:pPr>
      <w:r w:rsidRPr="00E61ABE">
        <w:rPr>
          <w:rFonts w:ascii="Times New Roman" w:hAnsi="Times New Roman" w:cs="Times New Roman"/>
          <w:sz w:val="24"/>
          <w:szCs w:val="24"/>
        </w:rPr>
        <w:t>Сведения о земельном участке</w:t>
      </w:r>
    </w:p>
    <w:p w:rsidR="00BE1776" w:rsidRPr="00E61ABE" w:rsidRDefault="00BE1776" w:rsidP="00BE1776">
      <w:pPr>
        <w:pStyle w:val="ConsPlusNormal"/>
        <w:jc w:val="center"/>
        <w:rPr>
          <w:rFonts w:ascii="Times New Roman" w:hAnsi="Times New Roman" w:cs="Times New Roman"/>
          <w:sz w:val="24"/>
          <w:szCs w:val="24"/>
        </w:rPr>
      </w:pPr>
      <w:r w:rsidRPr="00E61ABE">
        <w:rPr>
          <w:rFonts w:ascii="Times New Roman" w:hAnsi="Times New Roman" w:cs="Times New Roman"/>
          <w:sz w:val="24"/>
          <w:szCs w:val="24"/>
        </w:rPr>
        <w:t>___________________________________________________________</w:t>
      </w:r>
    </w:p>
    <w:p w:rsidR="00BE1776" w:rsidRPr="00E61ABE" w:rsidRDefault="00BE1776" w:rsidP="00BE1776">
      <w:pPr>
        <w:pStyle w:val="ConsPlusNormal"/>
        <w:jc w:val="center"/>
        <w:rPr>
          <w:rFonts w:ascii="Times New Roman" w:hAnsi="Times New Roman" w:cs="Times New Roman"/>
          <w:sz w:val="24"/>
          <w:szCs w:val="24"/>
        </w:rPr>
      </w:pPr>
      <w:r w:rsidRPr="00E61ABE">
        <w:rPr>
          <w:rFonts w:ascii="Times New Roman" w:hAnsi="Times New Roman" w:cs="Times New Roman"/>
          <w:sz w:val="24"/>
          <w:szCs w:val="24"/>
        </w:rPr>
        <w:t>(полное наименование организации (балансодержателя объекта)</w:t>
      </w:r>
    </w:p>
    <w:p w:rsidR="00BE1776" w:rsidRPr="00E61ABE" w:rsidRDefault="00BE1776" w:rsidP="00BE1776">
      <w:pPr>
        <w:pStyle w:val="ConsPlusNormal"/>
        <w:jc w:val="center"/>
        <w:rPr>
          <w:rFonts w:ascii="Times New Roman" w:hAnsi="Times New Roman" w:cs="Times New Roman"/>
          <w:sz w:val="24"/>
          <w:szCs w:val="24"/>
        </w:rPr>
      </w:pPr>
      <w:r w:rsidRPr="00E61ABE">
        <w:rPr>
          <w:rFonts w:ascii="Times New Roman" w:hAnsi="Times New Roman" w:cs="Times New Roman"/>
          <w:sz w:val="24"/>
          <w:szCs w:val="24"/>
        </w:rPr>
        <w:t>по состоянию на "__" _________ 20__ года</w:t>
      </w:r>
    </w:p>
    <w:p w:rsidR="00BE1776" w:rsidRPr="00E61ABE" w:rsidRDefault="00BE1776" w:rsidP="00BE17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36"/>
        <w:gridCol w:w="2268"/>
      </w:tblGrid>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Кадастровый номер земельного участка</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2</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Местоположение</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3</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Категория земель</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4</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Вид разрешенного использования</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5</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Площадь, кв. м</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6</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Вид права на земельный участок (постоянное (бессрочное) пользование, безвозмездное пользование, аренда)</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7</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Документ - основание предоставления (дата, номер)</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8</w:t>
            </w:r>
          </w:p>
        </w:tc>
        <w:tc>
          <w:tcPr>
            <w:tcW w:w="6236" w:type="dxa"/>
          </w:tcPr>
          <w:p w:rsidR="00BE1776" w:rsidRPr="006F3F3C" w:rsidRDefault="00BE1776" w:rsidP="00B46FDA">
            <w:pPr>
              <w:pStyle w:val="ConsPlusNormal"/>
              <w:rPr>
                <w:rFonts w:ascii="Times New Roman" w:hAnsi="Times New Roman" w:cs="Times New Roman"/>
                <w:sz w:val="20"/>
              </w:rPr>
            </w:pPr>
            <w:r w:rsidRPr="006F3F3C">
              <w:rPr>
                <w:rFonts w:ascii="Times New Roman" w:hAnsi="Times New Roman" w:cs="Times New Roman"/>
                <w:sz w:val="20"/>
              </w:rPr>
              <w:t>Государственная регистрация права собственности  (дата, номер регистрационной записи)</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9</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Государственная регистрация права пользования (дата, номер регистрационной записи)</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10</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Количество объектов недвижимости, расположенных на земельном участке</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11</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Наименования и площади объектов недвижимости, расположенных на земельном участке</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12</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Площадь земельного участка, используемая для уставной деятельности, кв. м</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13</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Площадь земельного участка, переданная в пользование третьим лицам, в том числе сервитут, кв. м</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14</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Размер арендной платы/земельного налога за земельный участок (руб./кв. м)</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15</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Кадастровая стоимость земельного участка</w:t>
            </w:r>
          </w:p>
        </w:tc>
        <w:tc>
          <w:tcPr>
            <w:tcW w:w="2268"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56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16</w:t>
            </w:r>
          </w:p>
        </w:tc>
        <w:tc>
          <w:tcPr>
            <w:tcW w:w="623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Обременения</w:t>
            </w:r>
          </w:p>
        </w:tc>
        <w:tc>
          <w:tcPr>
            <w:tcW w:w="2268" w:type="dxa"/>
          </w:tcPr>
          <w:p w:rsidR="00BE1776" w:rsidRPr="006F3F3C" w:rsidRDefault="00BE1776" w:rsidP="00BE1776">
            <w:pPr>
              <w:pStyle w:val="ConsPlusNormal"/>
              <w:rPr>
                <w:rFonts w:ascii="Times New Roman" w:hAnsi="Times New Roman" w:cs="Times New Roman"/>
                <w:sz w:val="20"/>
              </w:rPr>
            </w:pPr>
          </w:p>
        </w:tc>
      </w:tr>
    </w:tbl>
    <w:p w:rsidR="00BE1776" w:rsidRPr="006F3F3C" w:rsidRDefault="00BE1776" w:rsidP="00BE1776">
      <w:pPr>
        <w:pStyle w:val="ConsPlusNormal"/>
        <w:jc w:val="both"/>
        <w:rPr>
          <w:rFonts w:ascii="Times New Roman" w:hAnsi="Times New Roman" w:cs="Times New Roman"/>
          <w:sz w:val="20"/>
        </w:rPr>
      </w:pP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Данные, отраженные в форме, подтверждаем:</w:t>
      </w:r>
    </w:p>
    <w:p w:rsidR="00BE1776" w:rsidRPr="006F3F3C" w:rsidRDefault="00BE1776" w:rsidP="00BE1776">
      <w:pPr>
        <w:pStyle w:val="ConsPlusNonformat"/>
        <w:jc w:val="both"/>
        <w:rPr>
          <w:rFonts w:ascii="Times New Roman" w:hAnsi="Times New Roman" w:cs="Times New Roman"/>
        </w:rPr>
      </w:pP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Руководитель организации (балансодержателя объекта):</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______________________ ___________________ /______________________/</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 xml:space="preserve">     (должность)           (подпись)               (Ф.И.О.)</w:t>
      </w:r>
    </w:p>
    <w:p w:rsidR="00BE1776" w:rsidRPr="006F3F3C" w:rsidRDefault="00BE1776" w:rsidP="00BE1776">
      <w:pPr>
        <w:pStyle w:val="ConsPlusNonformat"/>
        <w:jc w:val="both"/>
        <w:rPr>
          <w:rFonts w:ascii="Times New Roman" w:hAnsi="Times New Roman" w:cs="Times New Roman"/>
        </w:rPr>
      </w:pP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Главный бухгалтер организации (балансодержателя объекта):</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______________________ ___________________ /______________________/</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 xml:space="preserve">     (должность)            (подпись)               (Ф.И.О.)</w:t>
      </w:r>
    </w:p>
    <w:p w:rsidR="00BE1776" w:rsidRPr="006F3F3C" w:rsidRDefault="00BE1776" w:rsidP="00BE1776">
      <w:pPr>
        <w:pStyle w:val="ConsPlusNormal"/>
        <w:jc w:val="both"/>
        <w:rPr>
          <w:rFonts w:ascii="Times New Roman" w:hAnsi="Times New Roman" w:cs="Times New Roman"/>
          <w:sz w:val="20"/>
        </w:rPr>
      </w:pPr>
    </w:p>
    <w:p w:rsidR="00B46FDA" w:rsidRPr="00E61ABE" w:rsidRDefault="00B46FDA" w:rsidP="00B46FDA">
      <w:pPr>
        <w:pStyle w:val="ConsPlusNormal"/>
        <w:jc w:val="center"/>
        <w:outlineLvl w:val="1"/>
        <w:rPr>
          <w:rFonts w:ascii="Times New Roman" w:hAnsi="Times New Roman" w:cs="Times New Roman"/>
          <w:sz w:val="24"/>
          <w:szCs w:val="24"/>
        </w:rPr>
      </w:pPr>
      <w:bookmarkStart w:id="9" w:name="P317"/>
      <w:bookmarkEnd w:id="9"/>
      <w:r>
        <w:rPr>
          <w:rFonts w:ascii="Times New Roman" w:hAnsi="Times New Roman" w:cs="Times New Roman"/>
          <w:sz w:val="24"/>
          <w:szCs w:val="24"/>
        </w:rPr>
        <w:t>Приложение 3</w:t>
      </w:r>
    </w:p>
    <w:p w:rsidR="00B46FDA" w:rsidRPr="00E61ABE" w:rsidRDefault="00B46FDA" w:rsidP="00B46FD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61ABE">
        <w:rPr>
          <w:rFonts w:ascii="Times New Roman" w:hAnsi="Times New Roman" w:cs="Times New Roman"/>
          <w:sz w:val="24"/>
          <w:szCs w:val="24"/>
        </w:rPr>
        <w:t>к Методике</w:t>
      </w:r>
      <w:r>
        <w:rPr>
          <w:rFonts w:ascii="Times New Roman" w:hAnsi="Times New Roman" w:cs="Times New Roman"/>
          <w:sz w:val="24"/>
          <w:szCs w:val="24"/>
        </w:rPr>
        <w:t xml:space="preserve"> </w:t>
      </w:r>
      <w:r w:rsidRPr="00E61ABE">
        <w:rPr>
          <w:rFonts w:ascii="Times New Roman" w:hAnsi="Times New Roman" w:cs="Times New Roman"/>
          <w:sz w:val="24"/>
          <w:szCs w:val="24"/>
        </w:rPr>
        <w:t>оценки эффективности</w:t>
      </w:r>
    </w:p>
    <w:p w:rsidR="00B46FDA" w:rsidRPr="00E61ABE" w:rsidRDefault="00B46FDA" w:rsidP="00B46FD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61ABE">
        <w:rPr>
          <w:rFonts w:ascii="Times New Roman" w:hAnsi="Times New Roman" w:cs="Times New Roman"/>
          <w:sz w:val="24"/>
          <w:szCs w:val="24"/>
        </w:rPr>
        <w:t>использования объектов</w:t>
      </w:r>
      <w:r>
        <w:rPr>
          <w:rFonts w:ascii="Times New Roman" w:hAnsi="Times New Roman" w:cs="Times New Roman"/>
          <w:sz w:val="24"/>
          <w:szCs w:val="24"/>
        </w:rPr>
        <w:t xml:space="preserve"> </w:t>
      </w:r>
      <w:r w:rsidRPr="00E61ABE">
        <w:rPr>
          <w:rFonts w:ascii="Times New Roman" w:hAnsi="Times New Roman" w:cs="Times New Roman"/>
          <w:sz w:val="24"/>
          <w:szCs w:val="24"/>
        </w:rPr>
        <w:t>недвижимого имущества,</w:t>
      </w:r>
    </w:p>
    <w:p w:rsidR="00B46FDA" w:rsidRDefault="00B46FDA" w:rsidP="00B46FD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61ABE">
        <w:rPr>
          <w:rFonts w:ascii="Times New Roman" w:hAnsi="Times New Roman" w:cs="Times New Roman"/>
          <w:sz w:val="24"/>
          <w:szCs w:val="24"/>
        </w:rPr>
        <w:t>находящегося в собственности</w:t>
      </w:r>
      <w:r>
        <w:rPr>
          <w:rFonts w:ascii="Times New Roman" w:hAnsi="Times New Roman" w:cs="Times New Roman"/>
          <w:sz w:val="24"/>
          <w:szCs w:val="24"/>
        </w:rPr>
        <w:t xml:space="preserve"> муниципального </w:t>
      </w:r>
    </w:p>
    <w:p w:rsidR="009F2B2B" w:rsidRDefault="00B46FDA" w:rsidP="00B46FD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D3196">
        <w:rPr>
          <w:rFonts w:ascii="Times New Roman" w:hAnsi="Times New Roman" w:cs="Times New Roman"/>
          <w:sz w:val="24"/>
          <w:szCs w:val="24"/>
        </w:rPr>
        <w:t xml:space="preserve">  </w:t>
      </w:r>
      <w:r>
        <w:rPr>
          <w:rFonts w:ascii="Times New Roman" w:hAnsi="Times New Roman" w:cs="Times New Roman"/>
          <w:sz w:val="24"/>
          <w:szCs w:val="24"/>
        </w:rPr>
        <w:t xml:space="preserve"> образования «</w:t>
      </w:r>
      <w:r w:rsidR="009F2B2B">
        <w:rPr>
          <w:rFonts w:ascii="Times New Roman" w:hAnsi="Times New Roman" w:cs="Times New Roman"/>
          <w:sz w:val="24"/>
          <w:szCs w:val="24"/>
        </w:rPr>
        <w:t>Навлинский</w:t>
      </w:r>
      <w:r>
        <w:rPr>
          <w:rFonts w:ascii="Times New Roman" w:hAnsi="Times New Roman" w:cs="Times New Roman"/>
          <w:sz w:val="24"/>
          <w:szCs w:val="24"/>
        </w:rPr>
        <w:t xml:space="preserve"> район»</w:t>
      </w:r>
      <w:r w:rsidR="009F2B2B" w:rsidRPr="009F2B2B">
        <w:rPr>
          <w:rFonts w:ascii="Times New Roman" w:hAnsi="Times New Roman" w:cs="Times New Roman"/>
          <w:sz w:val="24"/>
          <w:szCs w:val="24"/>
        </w:rPr>
        <w:t xml:space="preserve"> </w:t>
      </w:r>
      <w:r w:rsidR="009F2B2B">
        <w:rPr>
          <w:rFonts w:ascii="Times New Roman" w:hAnsi="Times New Roman" w:cs="Times New Roman"/>
          <w:sz w:val="24"/>
          <w:szCs w:val="24"/>
        </w:rPr>
        <w:t xml:space="preserve">и муниципального </w:t>
      </w:r>
    </w:p>
    <w:p w:rsidR="00B46FDA" w:rsidRDefault="009F2B2B" w:rsidP="00B46FD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образования «</w:t>
      </w:r>
      <w:proofErr w:type="spellStart"/>
      <w:r>
        <w:rPr>
          <w:rFonts w:ascii="Times New Roman" w:hAnsi="Times New Roman" w:cs="Times New Roman"/>
          <w:sz w:val="24"/>
          <w:szCs w:val="24"/>
        </w:rPr>
        <w:t>Навлинское</w:t>
      </w:r>
      <w:proofErr w:type="spellEnd"/>
      <w:r>
        <w:rPr>
          <w:rFonts w:ascii="Times New Roman" w:hAnsi="Times New Roman" w:cs="Times New Roman"/>
          <w:sz w:val="24"/>
          <w:szCs w:val="24"/>
        </w:rPr>
        <w:t xml:space="preserve"> городское поселение»</w:t>
      </w:r>
    </w:p>
    <w:p w:rsidR="00B46FDA" w:rsidRDefault="00B46FDA" w:rsidP="00BE1776">
      <w:pPr>
        <w:pStyle w:val="ConsPlusNonformat"/>
        <w:jc w:val="both"/>
        <w:rPr>
          <w:rFonts w:ascii="Times New Roman" w:hAnsi="Times New Roman" w:cs="Times New Roman"/>
          <w:sz w:val="24"/>
          <w:szCs w:val="24"/>
        </w:rPr>
      </w:pPr>
    </w:p>
    <w:p w:rsidR="00BE1776" w:rsidRPr="00E61ABE" w:rsidRDefault="00BE1776" w:rsidP="00BE1776">
      <w:pPr>
        <w:pStyle w:val="ConsPlusNonformat"/>
        <w:jc w:val="both"/>
        <w:rPr>
          <w:rFonts w:ascii="Times New Roman" w:hAnsi="Times New Roman" w:cs="Times New Roman"/>
          <w:sz w:val="24"/>
          <w:szCs w:val="24"/>
        </w:rPr>
      </w:pPr>
      <w:r w:rsidRPr="00E61ABE">
        <w:rPr>
          <w:rFonts w:ascii="Times New Roman" w:hAnsi="Times New Roman" w:cs="Times New Roman"/>
          <w:sz w:val="24"/>
          <w:szCs w:val="24"/>
        </w:rPr>
        <w:t xml:space="preserve">                   Сведения об арендаторе (пользователе)</w:t>
      </w:r>
      <w:r w:rsidR="00B46FDA">
        <w:rPr>
          <w:rFonts w:ascii="Times New Roman" w:hAnsi="Times New Roman" w:cs="Times New Roman"/>
          <w:sz w:val="24"/>
          <w:szCs w:val="24"/>
        </w:rPr>
        <w:t xml:space="preserve"> </w:t>
      </w:r>
      <w:r w:rsidRPr="00E61ABE">
        <w:rPr>
          <w:rFonts w:ascii="Times New Roman" w:hAnsi="Times New Roman" w:cs="Times New Roman"/>
          <w:sz w:val="24"/>
          <w:szCs w:val="24"/>
        </w:rPr>
        <w:t xml:space="preserve"> объекта недвижимости</w:t>
      </w:r>
    </w:p>
    <w:p w:rsidR="00BE1776" w:rsidRPr="00E61ABE" w:rsidRDefault="00BE1776" w:rsidP="00BE1776">
      <w:pPr>
        <w:pStyle w:val="ConsPlusNonformat"/>
        <w:jc w:val="both"/>
        <w:rPr>
          <w:rFonts w:ascii="Times New Roman" w:hAnsi="Times New Roman" w:cs="Times New Roman"/>
          <w:sz w:val="24"/>
          <w:szCs w:val="24"/>
        </w:rPr>
      </w:pPr>
      <w:r w:rsidRPr="00E61ABE">
        <w:rPr>
          <w:rFonts w:ascii="Times New Roman" w:hAnsi="Times New Roman" w:cs="Times New Roman"/>
          <w:sz w:val="24"/>
          <w:szCs w:val="24"/>
        </w:rPr>
        <w:t xml:space="preserve">                  по состоянию на "__" _______ 20__ года</w:t>
      </w:r>
    </w:p>
    <w:p w:rsidR="00BE1776" w:rsidRPr="00E61ABE" w:rsidRDefault="00BE1776" w:rsidP="00BE1776">
      <w:pPr>
        <w:pStyle w:val="ConsPlusNonformat"/>
        <w:jc w:val="both"/>
        <w:rPr>
          <w:rFonts w:ascii="Times New Roman" w:hAnsi="Times New Roman" w:cs="Times New Roman"/>
          <w:sz w:val="24"/>
          <w:szCs w:val="24"/>
        </w:rPr>
      </w:pPr>
    </w:p>
    <w:p w:rsidR="00BE1776" w:rsidRPr="00E61ABE" w:rsidRDefault="00BE1776" w:rsidP="00BE1776">
      <w:pPr>
        <w:pStyle w:val="ConsPlusNonformat"/>
        <w:jc w:val="both"/>
        <w:rPr>
          <w:rFonts w:ascii="Times New Roman" w:hAnsi="Times New Roman" w:cs="Times New Roman"/>
          <w:sz w:val="24"/>
          <w:szCs w:val="24"/>
        </w:rPr>
      </w:pPr>
      <w:r w:rsidRPr="00E61ABE">
        <w:rPr>
          <w:rFonts w:ascii="Times New Roman" w:hAnsi="Times New Roman" w:cs="Times New Roman"/>
          <w:sz w:val="24"/>
          <w:szCs w:val="24"/>
        </w:rPr>
        <w:t xml:space="preserve">        ___________________________________________________________</w:t>
      </w:r>
    </w:p>
    <w:p w:rsidR="00BE1776" w:rsidRPr="006F3F3C" w:rsidRDefault="000625A3" w:rsidP="00BE1776">
      <w:pPr>
        <w:pStyle w:val="ConsPlusNonformat"/>
        <w:jc w:val="both"/>
        <w:rPr>
          <w:rFonts w:ascii="Times New Roman" w:hAnsi="Times New Roman" w:cs="Times New Roman"/>
        </w:rPr>
      </w:pPr>
      <w:r w:rsidRPr="006F3F3C">
        <w:rPr>
          <w:rFonts w:ascii="Times New Roman" w:hAnsi="Times New Roman" w:cs="Times New Roman"/>
        </w:rPr>
        <w:t xml:space="preserve">             </w:t>
      </w:r>
      <w:r w:rsidR="00BE1776" w:rsidRPr="006F3F3C">
        <w:rPr>
          <w:rFonts w:ascii="Times New Roman" w:hAnsi="Times New Roman" w:cs="Times New Roman"/>
        </w:rPr>
        <w:t>(полное наименование организации (балансодержателя объекта)</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 xml:space="preserve">        ___________________________________________________________</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 xml:space="preserve">                    (наименование объекта недвижимости)</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 xml:space="preserve">        ___________________________________________________________</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 xml:space="preserve">                  (местонахождение объекта недвижимости)</w:t>
      </w:r>
    </w:p>
    <w:p w:rsidR="00BE1776" w:rsidRPr="006F3F3C" w:rsidRDefault="00BE1776" w:rsidP="00BE17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6293"/>
        <w:gridCol w:w="2381"/>
      </w:tblGrid>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Полное и сокращенное наименование арендатора (пользователя)</w:t>
            </w:r>
          </w:p>
        </w:tc>
        <w:tc>
          <w:tcPr>
            <w:tcW w:w="2381"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2</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Юридический адрес (полный)</w:t>
            </w:r>
          </w:p>
        </w:tc>
        <w:tc>
          <w:tcPr>
            <w:tcW w:w="2381"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3</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Сведения об учредителе (полное наименование, юридический адрес)</w:t>
            </w:r>
          </w:p>
        </w:tc>
        <w:tc>
          <w:tcPr>
            <w:tcW w:w="2381"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4</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Должность, фамилия, имя, отчество руководителя (полностью)</w:t>
            </w:r>
          </w:p>
        </w:tc>
        <w:tc>
          <w:tcPr>
            <w:tcW w:w="2381"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5</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Телефон руководителя, факс</w:t>
            </w:r>
          </w:p>
        </w:tc>
        <w:tc>
          <w:tcPr>
            <w:tcW w:w="2381"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6</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Номер и дата заключения договора аренды (пользования)</w:t>
            </w:r>
          </w:p>
        </w:tc>
        <w:tc>
          <w:tcPr>
            <w:tcW w:w="2381"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7</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Номер и дата дополнительного соглашения к договору аренды (пользования)</w:t>
            </w:r>
          </w:p>
        </w:tc>
        <w:tc>
          <w:tcPr>
            <w:tcW w:w="2381"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8</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Реквизиты решения уполномоченного органа о согласовании передачи имущества в аренду (пользование)</w:t>
            </w:r>
          </w:p>
        </w:tc>
        <w:tc>
          <w:tcPr>
            <w:tcW w:w="2381"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9</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Срок действия договора аренды (пользования)</w:t>
            </w:r>
          </w:p>
        </w:tc>
        <w:tc>
          <w:tcPr>
            <w:tcW w:w="2381"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10</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Государственная регистрация аренды (пользования), дата, номер регистрационной записи</w:t>
            </w:r>
          </w:p>
        </w:tc>
        <w:tc>
          <w:tcPr>
            <w:tcW w:w="2381"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11</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Общая/полезная площадь занимаемых помещений, кв. м</w:t>
            </w:r>
          </w:p>
        </w:tc>
        <w:tc>
          <w:tcPr>
            <w:tcW w:w="2381"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12</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Цель использования помещений (офис, склад, магазин, производственное, гараж, иное)</w:t>
            </w:r>
          </w:p>
        </w:tc>
        <w:tc>
          <w:tcPr>
            <w:tcW w:w="2381"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13</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Количество субарендаторов</w:t>
            </w:r>
          </w:p>
        </w:tc>
        <w:tc>
          <w:tcPr>
            <w:tcW w:w="2381"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14</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Общее количество площадей, сданных в субаренду, кв. м</w:t>
            </w:r>
          </w:p>
        </w:tc>
        <w:tc>
          <w:tcPr>
            <w:tcW w:w="2381"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39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15</w:t>
            </w:r>
          </w:p>
        </w:tc>
        <w:tc>
          <w:tcPr>
            <w:tcW w:w="6293"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Размер годовой арендной платы, руб.</w:t>
            </w:r>
          </w:p>
        </w:tc>
        <w:tc>
          <w:tcPr>
            <w:tcW w:w="2381" w:type="dxa"/>
          </w:tcPr>
          <w:p w:rsidR="00BE1776" w:rsidRPr="006F3F3C" w:rsidRDefault="00BE1776" w:rsidP="00BE1776">
            <w:pPr>
              <w:pStyle w:val="ConsPlusNormal"/>
              <w:rPr>
                <w:rFonts w:ascii="Times New Roman" w:hAnsi="Times New Roman" w:cs="Times New Roman"/>
                <w:sz w:val="20"/>
              </w:rPr>
            </w:pPr>
          </w:p>
        </w:tc>
      </w:tr>
    </w:tbl>
    <w:p w:rsidR="00BE1776" w:rsidRPr="006F3F3C" w:rsidRDefault="00BE1776" w:rsidP="00BE1776">
      <w:pPr>
        <w:pStyle w:val="ConsPlusNormal"/>
        <w:jc w:val="both"/>
        <w:rPr>
          <w:rFonts w:ascii="Times New Roman" w:hAnsi="Times New Roman" w:cs="Times New Roman"/>
          <w:sz w:val="20"/>
        </w:rPr>
      </w:pP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Данные, отраженные в форме, подтверждаем:</w:t>
      </w:r>
    </w:p>
    <w:p w:rsidR="00BE1776" w:rsidRPr="006F3F3C" w:rsidRDefault="00BE1776" w:rsidP="00BE1776">
      <w:pPr>
        <w:pStyle w:val="ConsPlusNonformat"/>
        <w:jc w:val="both"/>
        <w:rPr>
          <w:rFonts w:ascii="Times New Roman" w:hAnsi="Times New Roman" w:cs="Times New Roman"/>
        </w:rPr>
      </w:pP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Руководитель организации (балансодержателя объекта):</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______________________ ___________________/______________________/</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 xml:space="preserve">     (должность)           (подпись)              (Ф.И.О.)</w:t>
      </w:r>
    </w:p>
    <w:p w:rsidR="00BE1776" w:rsidRPr="006F3F3C" w:rsidRDefault="00BE1776" w:rsidP="00BE1776">
      <w:pPr>
        <w:pStyle w:val="ConsPlusNonformat"/>
        <w:jc w:val="both"/>
        <w:rPr>
          <w:rFonts w:ascii="Times New Roman" w:hAnsi="Times New Roman" w:cs="Times New Roman"/>
        </w:rPr>
      </w:pP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Главный бухгалтер организации (балансодержателя объекта):</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______________________ ___________________/______________________/</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 xml:space="preserve">     (должность)            (подпись)             (Ф.И.О.)</w:t>
      </w:r>
    </w:p>
    <w:p w:rsidR="00BE1776" w:rsidRPr="006F3F3C" w:rsidRDefault="00BE1776" w:rsidP="00BE1776">
      <w:pPr>
        <w:pStyle w:val="ConsPlusNormal"/>
        <w:jc w:val="both"/>
        <w:rPr>
          <w:rFonts w:ascii="Times New Roman" w:hAnsi="Times New Roman" w:cs="Times New Roman"/>
          <w:sz w:val="20"/>
        </w:rPr>
      </w:pPr>
    </w:p>
    <w:p w:rsidR="00BE1776" w:rsidRPr="00E61ABE" w:rsidRDefault="00BE1776" w:rsidP="00BE1776">
      <w:pPr>
        <w:pStyle w:val="ConsPlusNormal"/>
        <w:jc w:val="both"/>
        <w:rPr>
          <w:rFonts w:ascii="Times New Roman" w:hAnsi="Times New Roman" w:cs="Times New Roman"/>
          <w:sz w:val="24"/>
          <w:szCs w:val="24"/>
        </w:rPr>
      </w:pPr>
    </w:p>
    <w:p w:rsidR="009D3196" w:rsidRPr="00E61ABE" w:rsidRDefault="009D3196" w:rsidP="009D3196">
      <w:pPr>
        <w:pStyle w:val="ConsPlusNormal"/>
        <w:jc w:val="center"/>
        <w:outlineLvl w:val="1"/>
        <w:rPr>
          <w:rFonts w:ascii="Times New Roman" w:hAnsi="Times New Roman" w:cs="Times New Roman"/>
          <w:sz w:val="24"/>
          <w:szCs w:val="24"/>
        </w:rPr>
      </w:pPr>
      <w:bookmarkStart w:id="10" w:name="P396"/>
      <w:bookmarkEnd w:id="10"/>
      <w:r>
        <w:rPr>
          <w:rFonts w:ascii="Times New Roman" w:hAnsi="Times New Roman" w:cs="Times New Roman"/>
          <w:sz w:val="24"/>
          <w:szCs w:val="24"/>
        </w:rPr>
        <w:t>П</w:t>
      </w:r>
      <w:r w:rsidRPr="00E61ABE">
        <w:rPr>
          <w:rFonts w:ascii="Times New Roman" w:hAnsi="Times New Roman" w:cs="Times New Roman"/>
          <w:sz w:val="24"/>
          <w:szCs w:val="24"/>
        </w:rPr>
        <w:t xml:space="preserve">риложение </w:t>
      </w:r>
      <w:r w:rsidR="00EF5C50">
        <w:rPr>
          <w:rFonts w:ascii="Times New Roman" w:hAnsi="Times New Roman" w:cs="Times New Roman"/>
          <w:sz w:val="24"/>
          <w:szCs w:val="24"/>
        </w:rPr>
        <w:t>4</w:t>
      </w:r>
    </w:p>
    <w:p w:rsidR="009D3196" w:rsidRPr="00E61ABE" w:rsidRDefault="009D3196" w:rsidP="009D319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61ABE">
        <w:rPr>
          <w:rFonts w:ascii="Times New Roman" w:hAnsi="Times New Roman" w:cs="Times New Roman"/>
          <w:sz w:val="24"/>
          <w:szCs w:val="24"/>
        </w:rPr>
        <w:t>к Методике</w:t>
      </w:r>
      <w:r>
        <w:rPr>
          <w:rFonts w:ascii="Times New Roman" w:hAnsi="Times New Roman" w:cs="Times New Roman"/>
          <w:sz w:val="24"/>
          <w:szCs w:val="24"/>
        </w:rPr>
        <w:t xml:space="preserve"> </w:t>
      </w:r>
      <w:r w:rsidRPr="00E61ABE">
        <w:rPr>
          <w:rFonts w:ascii="Times New Roman" w:hAnsi="Times New Roman" w:cs="Times New Roman"/>
          <w:sz w:val="24"/>
          <w:szCs w:val="24"/>
        </w:rPr>
        <w:t>оценки эффективности</w:t>
      </w:r>
    </w:p>
    <w:p w:rsidR="009D3196" w:rsidRPr="00E61ABE" w:rsidRDefault="009D3196" w:rsidP="009D319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61ABE">
        <w:rPr>
          <w:rFonts w:ascii="Times New Roman" w:hAnsi="Times New Roman" w:cs="Times New Roman"/>
          <w:sz w:val="24"/>
          <w:szCs w:val="24"/>
        </w:rPr>
        <w:t>использования объектов</w:t>
      </w:r>
      <w:r>
        <w:rPr>
          <w:rFonts w:ascii="Times New Roman" w:hAnsi="Times New Roman" w:cs="Times New Roman"/>
          <w:sz w:val="24"/>
          <w:szCs w:val="24"/>
        </w:rPr>
        <w:t xml:space="preserve"> </w:t>
      </w:r>
      <w:r w:rsidRPr="00E61ABE">
        <w:rPr>
          <w:rFonts w:ascii="Times New Roman" w:hAnsi="Times New Roman" w:cs="Times New Roman"/>
          <w:sz w:val="24"/>
          <w:szCs w:val="24"/>
        </w:rPr>
        <w:t>недвижимого имущества,</w:t>
      </w:r>
    </w:p>
    <w:p w:rsidR="009D3196" w:rsidRDefault="009D3196" w:rsidP="009D319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61ABE">
        <w:rPr>
          <w:rFonts w:ascii="Times New Roman" w:hAnsi="Times New Roman" w:cs="Times New Roman"/>
          <w:sz w:val="24"/>
          <w:szCs w:val="24"/>
        </w:rPr>
        <w:t>находящегося в собственности</w:t>
      </w:r>
      <w:r>
        <w:rPr>
          <w:rFonts w:ascii="Times New Roman" w:hAnsi="Times New Roman" w:cs="Times New Roman"/>
          <w:sz w:val="24"/>
          <w:szCs w:val="24"/>
        </w:rPr>
        <w:t xml:space="preserve"> муниципального </w:t>
      </w:r>
    </w:p>
    <w:p w:rsidR="009F2B2B" w:rsidRDefault="009D3196" w:rsidP="009D319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9F2B2B">
        <w:rPr>
          <w:rFonts w:ascii="Times New Roman" w:hAnsi="Times New Roman" w:cs="Times New Roman"/>
          <w:sz w:val="24"/>
          <w:szCs w:val="24"/>
        </w:rPr>
        <w:t xml:space="preserve"> </w:t>
      </w:r>
      <w:r>
        <w:rPr>
          <w:rFonts w:ascii="Times New Roman" w:hAnsi="Times New Roman" w:cs="Times New Roman"/>
          <w:sz w:val="24"/>
          <w:szCs w:val="24"/>
        </w:rPr>
        <w:t xml:space="preserve"> образования «</w:t>
      </w:r>
      <w:r w:rsidR="009F2B2B">
        <w:rPr>
          <w:rFonts w:ascii="Times New Roman" w:hAnsi="Times New Roman" w:cs="Times New Roman"/>
          <w:sz w:val="24"/>
          <w:szCs w:val="24"/>
        </w:rPr>
        <w:t>Навлинский</w:t>
      </w:r>
      <w:r>
        <w:rPr>
          <w:rFonts w:ascii="Times New Roman" w:hAnsi="Times New Roman" w:cs="Times New Roman"/>
          <w:sz w:val="24"/>
          <w:szCs w:val="24"/>
        </w:rPr>
        <w:t xml:space="preserve"> район</w:t>
      </w:r>
      <w:r w:rsidR="00BA775C">
        <w:rPr>
          <w:rFonts w:ascii="Times New Roman" w:hAnsi="Times New Roman" w:cs="Times New Roman"/>
          <w:sz w:val="24"/>
          <w:szCs w:val="24"/>
        </w:rPr>
        <w:t>»</w:t>
      </w:r>
      <w:r w:rsidR="009F2B2B" w:rsidRPr="009F2B2B">
        <w:rPr>
          <w:rFonts w:ascii="Times New Roman" w:hAnsi="Times New Roman" w:cs="Times New Roman"/>
          <w:sz w:val="24"/>
          <w:szCs w:val="24"/>
        </w:rPr>
        <w:t xml:space="preserve"> </w:t>
      </w:r>
      <w:r w:rsidR="009F2B2B">
        <w:rPr>
          <w:rFonts w:ascii="Times New Roman" w:hAnsi="Times New Roman" w:cs="Times New Roman"/>
          <w:sz w:val="24"/>
          <w:szCs w:val="24"/>
        </w:rPr>
        <w:t xml:space="preserve">и муниципального </w:t>
      </w:r>
    </w:p>
    <w:p w:rsidR="009D3196" w:rsidRDefault="009F2B2B" w:rsidP="009D319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образования «</w:t>
      </w:r>
      <w:proofErr w:type="spellStart"/>
      <w:r>
        <w:rPr>
          <w:rFonts w:ascii="Times New Roman" w:hAnsi="Times New Roman" w:cs="Times New Roman"/>
          <w:sz w:val="24"/>
          <w:szCs w:val="24"/>
        </w:rPr>
        <w:t>Навлинское</w:t>
      </w:r>
      <w:proofErr w:type="spellEnd"/>
      <w:r>
        <w:rPr>
          <w:rFonts w:ascii="Times New Roman" w:hAnsi="Times New Roman" w:cs="Times New Roman"/>
          <w:sz w:val="24"/>
          <w:szCs w:val="24"/>
        </w:rPr>
        <w:t xml:space="preserve"> городское поселение»</w:t>
      </w:r>
    </w:p>
    <w:p w:rsidR="009D3196" w:rsidRDefault="009D3196" w:rsidP="00BE1776">
      <w:pPr>
        <w:pStyle w:val="ConsPlusNormal"/>
        <w:jc w:val="center"/>
        <w:rPr>
          <w:rFonts w:ascii="Times New Roman" w:hAnsi="Times New Roman" w:cs="Times New Roman"/>
          <w:sz w:val="24"/>
          <w:szCs w:val="24"/>
        </w:rPr>
      </w:pPr>
    </w:p>
    <w:p w:rsidR="00BE1776" w:rsidRPr="00E61ABE" w:rsidRDefault="00BE1776" w:rsidP="00BE1776">
      <w:pPr>
        <w:pStyle w:val="ConsPlusNormal"/>
        <w:jc w:val="center"/>
        <w:rPr>
          <w:rFonts w:ascii="Times New Roman" w:hAnsi="Times New Roman" w:cs="Times New Roman"/>
          <w:sz w:val="24"/>
          <w:szCs w:val="24"/>
        </w:rPr>
      </w:pPr>
      <w:r w:rsidRPr="00E61ABE">
        <w:rPr>
          <w:rFonts w:ascii="Times New Roman" w:hAnsi="Times New Roman" w:cs="Times New Roman"/>
          <w:sz w:val="24"/>
          <w:szCs w:val="24"/>
        </w:rPr>
        <w:t>Значения показателей эффективности использования</w:t>
      </w:r>
    </w:p>
    <w:p w:rsidR="00BE1776" w:rsidRPr="00E61ABE" w:rsidRDefault="00BE1776" w:rsidP="00BE1776">
      <w:pPr>
        <w:pStyle w:val="ConsPlusNormal"/>
        <w:jc w:val="center"/>
        <w:rPr>
          <w:rFonts w:ascii="Times New Roman" w:hAnsi="Times New Roman" w:cs="Times New Roman"/>
          <w:sz w:val="24"/>
          <w:szCs w:val="24"/>
        </w:rPr>
      </w:pPr>
      <w:r w:rsidRPr="00E61ABE">
        <w:rPr>
          <w:rFonts w:ascii="Times New Roman" w:hAnsi="Times New Roman" w:cs="Times New Roman"/>
          <w:sz w:val="24"/>
          <w:szCs w:val="24"/>
        </w:rPr>
        <w:t>имущества казенными, бюджетными, автономными учреждениями</w:t>
      </w:r>
    </w:p>
    <w:p w:rsidR="00BE1776" w:rsidRPr="00E61ABE" w:rsidRDefault="00BE1776" w:rsidP="00BE177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w:t>
      </w:r>
      <w:r w:rsidR="00275374">
        <w:rPr>
          <w:rFonts w:ascii="Times New Roman" w:hAnsi="Times New Roman" w:cs="Times New Roman"/>
          <w:sz w:val="24"/>
          <w:szCs w:val="24"/>
        </w:rPr>
        <w:t>Навлинский</w:t>
      </w:r>
      <w:r>
        <w:rPr>
          <w:rFonts w:ascii="Times New Roman" w:hAnsi="Times New Roman" w:cs="Times New Roman"/>
          <w:sz w:val="24"/>
          <w:szCs w:val="24"/>
        </w:rPr>
        <w:t xml:space="preserve"> район»</w:t>
      </w:r>
    </w:p>
    <w:p w:rsidR="00BE1776" w:rsidRPr="00E61ABE" w:rsidRDefault="00BE1776" w:rsidP="00BE1776">
      <w:pPr>
        <w:pStyle w:val="ConsPlusNormal"/>
        <w:jc w:val="center"/>
        <w:rPr>
          <w:rFonts w:ascii="Times New Roman" w:hAnsi="Times New Roman" w:cs="Times New Roman"/>
          <w:sz w:val="24"/>
          <w:szCs w:val="24"/>
        </w:rPr>
      </w:pPr>
      <w:r w:rsidRPr="00E61ABE">
        <w:rPr>
          <w:rFonts w:ascii="Times New Roman" w:hAnsi="Times New Roman" w:cs="Times New Roman"/>
          <w:sz w:val="24"/>
          <w:szCs w:val="24"/>
        </w:rPr>
        <w:t>по состоянию на "__" _______ 20__ года</w:t>
      </w:r>
    </w:p>
    <w:p w:rsidR="00BE1776" w:rsidRPr="00E61ABE" w:rsidRDefault="00BE1776" w:rsidP="00BE17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706"/>
        <w:gridCol w:w="1247"/>
        <w:gridCol w:w="1134"/>
        <w:gridCol w:w="1304"/>
      </w:tblGrid>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N п/п</w:t>
            </w:r>
          </w:p>
        </w:tc>
        <w:tc>
          <w:tcPr>
            <w:tcW w:w="4706"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Наименование показателя</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Единица измерения</w:t>
            </w:r>
          </w:p>
        </w:tc>
        <w:tc>
          <w:tcPr>
            <w:tcW w:w="1134"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20__ (предыдущий год) (факт)</w:t>
            </w:r>
          </w:p>
        </w:tc>
        <w:tc>
          <w:tcPr>
            <w:tcW w:w="1304"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20__ (отчетный год) (факт)</w:t>
            </w: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w:t>
            </w:r>
          </w:p>
        </w:tc>
        <w:tc>
          <w:tcPr>
            <w:tcW w:w="4706"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2</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3</w:t>
            </w:r>
          </w:p>
        </w:tc>
        <w:tc>
          <w:tcPr>
            <w:tcW w:w="1134"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4</w:t>
            </w:r>
          </w:p>
        </w:tc>
        <w:tc>
          <w:tcPr>
            <w:tcW w:w="1304"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5</w:t>
            </w: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Сумма доходов, полученная от использования имущества, в том числе:</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1.1</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От сдачи имущества в аренду</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1.2</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От оказания платных услуг (выполнения работ)</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1.3</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От оказания услуг (выполнения работ) в соответствии с государственным заданием, утвержденным учредителем</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2</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Сумма расходов, направленная на содержание имущества, в том числе:</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2.1</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Выплата налога на имущество</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2.2</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Имущество, переданное в аренду</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2.3</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Имущество, переданное в безвозмездное пользование</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2.4</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Имущество, используемое для оказания платных услуг (выполнения работ)</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2.5</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Имущество, используемое для оказания услуг (выполнения работ) в соответствии с государственным заданием, утвержденным учредителем</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3</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Общая балансовая (остаточная) стоимость имущества, в том числе:</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3.1</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Недвижимое имущество, в том числе:</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3.1.1</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Имущество, переданное в аренду</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lastRenderedPageBreak/>
              <w:t>3.1.2</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Имущество, переданное в безвозмездное пользование</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3.1.3</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Имущество, используемое для оказания платных услуг (выполнения работ)</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3.1.4</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Имущество, используемое для оказания услуг (выполнения работ) в соответствии с государственным заданием, утвержденным учредителем</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3.2</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Движимое имущество, в том числе:</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3.2.1</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Особо ценное движимое имущество</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3.2.2</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Движимое имущество, переданное в аренду</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3.2.3</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Движимое имущество, переданное в безвозмездное пользование</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3.2.4</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Движимое имущество, используемое для оказания платных услуг (выполнения работ)</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3.2.5</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Движимое имущество, используемое для оказания услуг (выполнения работ) в соответствии с государственным заданием, утвержденным учредителем</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4</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Количество объектов недвижимого имущества</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единиц</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5</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Общая площадь объектов недвижимого имущества, в том числе:</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кв. м</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5.1</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Имущество, переданное в аренду</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кв. м</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5.2</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Имущество, переданное в безвозмездное пользование</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кв. м</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5.3</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Имущество, используемое для оказания платных услуг (выполнения работ)</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кв. м</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5.4</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Имущество, используемое для оказания услуг (выполнения работ) в соответствии с государственным заданием, утвержденным учредителем</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кв. м</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6</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Износ основных средств</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r w:rsidR="00BE1776" w:rsidRPr="006F3F3C" w:rsidTr="00BE1776">
        <w:tc>
          <w:tcPr>
            <w:tcW w:w="680"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7</w:t>
            </w:r>
          </w:p>
        </w:tc>
        <w:tc>
          <w:tcPr>
            <w:tcW w:w="4706" w:type="dxa"/>
          </w:tcPr>
          <w:p w:rsidR="00BE1776" w:rsidRPr="006F3F3C" w:rsidRDefault="00BE1776" w:rsidP="00BE1776">
            <w:pPr>
              <w:pStyle w:val="ConsPlusNormal"/>
              <w:rPr>
                <w:rFonts w:ascii="Times New Roman" w:hAnsi="Times New Roman" w:cs="Times New Roman"/>
                <w:sz w:val="20"/>
              </w:rPr>
            </w:pPr>
            <w:r w:rsidRPr="006F3F3C">
              <w:rPr>
                <w:rFonts w:ascii="Times New Roman" w:hAnsi="Times New Roman" w:cs="Times New Roman"/>
                <w:sz w:val="20"/>
              </w:rPr>
              <w:t>Сумма, направленная на восстановление основных средств за счет средств, полученных от оказания платных услуг (выполнения работ)</w:t>
            </w:r>
          </w:p>
        </w:tc>
        <w:tc>
          <w:tcPr>
            <w:tcW w:w="1247" w:type="dxa"/>
          </w:tcPr>
          <w:p w:rsidR="00BE1776" w:rsidRPr="006F3F3C" w:rsidRDefault="00BE1776" w:rsidP="00BE1776">
            <w:pPr>
              <w:pStyle w:val="ConsPlusNormal"/>
              <w:jc w:val="center"/>
              <w:rPr>
                <w:rFonts w:ascii="Times New Roman" w:hAnsi="Times New Roman" w:cs="Times New Roman"/>
                <w:sz w:val="20"/>
              </w:rPr>
            </w:pPr>
            <w:r w:rsidRPr="006F3F3C">
              <w:rPr>
                <w:rFonts w:ascii="Times New Roman" w:hAnsi="Times New Roman" w:cs="Times New Roman"/>
                <w:sz w:val="20"/>
              </w:rPr>
              <w:t>тыс. руб.</w:t>
            </w:r>
          </w:p>
        </w:tc>
        <w:tc>
          <w:tcPr>
            <w:tcW w:w="1134" w:type="dxa"/>
          </w:tcPr>
          <w:p w:rsidR="00BE1776" w:rsidRPr="006F3F3C" w:rsidRDefault="00BE1776" w:rsidP="00BE1776">
            <w:pPr>
              <w:pStyle w:val="ConsPlusNormal"/>
              <w:rPr>
                <w:rFonts w:ascii="Times New Roman" w:hAnsi="Times New Roman" w:cs="Times New Roman"/>
                <w:sz w:val="20"/>
              </w:rPr>
            </w:pPr>
          </w:p>
        </w:tc>
        <w:tc>
          <w:tcPr>
            <w:tcW w:w="1304" w:type="dxa"/>
          </w:tcPr>
          <w:p w:rsidR="00BE1776" w:rsidRPr="006F3F3C" w:rsidRDefault="00BE1776" w:rsidP="00BE1776">
            <w:pPr>
              <w:pStyle w:val="ConsPlusNormal"/>
              <w:rPr>
                <w:rFonts w:ascii="Times New Roman" w:hAnsi="Times New Roman" w:cs="Times New Roman"/>
                <w:sz w:val="20"/>
              </w:rPr>
            </w:pPr>
          </w:p>
        </w:tc>
      </w:tr>
    </w:tbl>
    <w:p w:rsidR="00BE1776" w:rsidRPr="006F3F3C" w:rsidRDefault="00BE1776" w:rsidP="00BE1776">
      <w:pPr>
        <w:pStyle w:val="ConsPlusNormal"/>
        <w:jc w:val="both"/>
        <w:rPr>
          <w:rFonts w:ascii="Times New Roman" w:hAnsi="Times New Roman" w:cs="Times New Roman"/>
          <w:sz w:val="20"/>
        </w:rPr>
      </w:pP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Данные, отраженные в форме, подтверждаем:</w:t>
      </w:r>
    </w:p>
    <w:p w:rsidR="00BE1776" w:rsidRPr="006F3F3C" w:rsidRDefault="00BE1776" w:rsidP="00BE1776">
      <w:pPr>
        <w:pStyle w:val="ConsPlusNonformat"/>
        <w:jc w:val="both"/>
        <w:rPr>
          <w:rFonts w:ascii="Times New Roman" w:hAnsi="Times New Roman" w:cs="Times New Roman"/>
        </w:rPr>
      </w:pP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Руководитель организации (балансодержателя объекта):</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______________________ ___________________ /______________________/</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 xml:space="preserve">     (должность)           (подпись)               (Ф.И.О.)</w:t>
      </w:r>
    </w:p>
    <w:p w:rsidR="00BE1776" w:rsidRPr="006F3F3C" w:rsidRDefault="00BE1776" w:rsidP="00BE1776">
      <w:pPr>
        <w:pStyle w:val="ConsPlusNonformat"/>
        <w:jc w:val="both"/>
        <w:rPr>
          <w:rFonts w:ascii="Times New Roman" w:hAnsi="Times New Roman" w:cs="Times New Roman"/>
        </w:rPr>
      </w:pP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Главный бухгалтер организации (балансодержателя объекта):</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______________________ ___________________ /______________________/</w:t>
      </w:r>
    </w:p>
    <w:p w:rsidR="00BE1776" w:rsidRPr="006F3F3C" w:rsidRDefault="00BE1776" w:rsidP="00BE1776">
      <w:pPr>
        <w:pStyle w:val="ConsPlusNonformat"/>
        <w:jc w:val="both"/>
        <w:rPr>
          <w:rFonts w:ascii="Times New Roman" w:hAnsi="Times New Roman" w:cs="Times New Roman"/>
        </w:rPr>
      </w:pPr>
      <w:r w:rsidRPr="006F3F3C">
        <w:rPr>
          <w:rFonts w:ascii="Times New Roman" w:hAnsi="Times New Roman" w:cs="Times New Roman"/>
        </w:rPr>
        <w:t xml:space="preserve">     (должность)            (подпись)               (Ф.И.О.)</w:t>
      </w:r>
    </w:p>
    <w:p w:rsidR="00BE1776" w:rsidRPr="006F3F3C" w:rsidRDefault="00BE1776" w:rsidP="00BE1776">
      <w:pPr>
        <w:pStyle w:val="ConsPlusNormal"/>
        <w:jc w:val="both"/>
        <w:rPr>
          <w:rFonts w:ascii="Times New Roman" w:hAnsi="Times New Roman" w:cs="Times New Roman"/>
          <w:sz w:val="20"/>
        </w:rPr>
      </w:pPr>
    </w:p>
    <w:p w:rsidR="00BE1776" w:rsidRPr="006F3F3C" w:rsidRDefault="00BE1776" w:rsidP="00BE1776">
      <w:pPr>
        <w:pStyle w:val="ConsPlusNormal"/>
        <w:jc w:val="both"/>
        <w:rPr>
          <w:rFonts w:ascii="Times New Roman" w:hAnsi="Times New Roman" w:cs="Times New Roman"/>
          <w:sz w:val="20"/>
        </w:rPr>
      </w:pPr>
    </w:p>
    <w:p w:rsidR="00BE1776" w:rsidRDefault="00BE1776" w:rsidP="00BE1776">
      <w:pPr>
        <w:sectPr w:rsidR="00BE1776" w:rsidSect="005D3651">
          <w:pgSz w:w="11906" w:h="16838"/>
          <w:pgMar w:top="1134" w:right="709" w:bottom="1134" w:left="1701" w:header="709" w:footer="709" w:gutter="0"/>
          <w:cols w:space="708"/>
          <w:docGrid w:linePitch="360"/>
        </w:sectPr>
      </w:pPr>
    </w:p>
    <w:p w:rsidR="008B5CB3" w:rsidRPr="008E64BD" w:rsidRDefault="008E64BD" w:rsidP="008B5CB3">
      <w:pPr>
        <w:pStyle w:val="ConsPlusNormal"/>
        <w:jc w:val="center"/>
        <w:outlineLvl w:val="1"/>
        <w:rPr>
          <w:rFonts w:ascii="Times New Roman" w:hAnsi="Times New Roman" w:cs="Times New Roman"/>
          <w:sz w:val="20"/>
        </w:rPr>
      </w:pPr>
      <w:bookmarkStart w:id="11" w:name="P584"/>
      <w:bookmarkEnd w:id="11"/>
      <w:r>
        <w:rPr>
          <w:rFonts w:ascii="Times New Roman" w:hAnsi="Times New Roman" w:cs="Times New Roman"/>
          <w:sz w:val="20"/>
        </w:rPr>
        <w:lastRenderedPageBreak/>
        <w:t xml:space="preserve">                                                                            </w:t>
      </w:r>
      <w:r w:rsidR="008B5CB3" w:rsidRPr="008E64BD">
        <w:rPr>
          <w:rFonts w:ascii="Times New Roman" w:hAnsi="Times New Roman" w:cs="Times New Roman"/>
          <w:sz w:val="20"/>
        </w:rPr>
        <w:t>Приложение 5</w:t>
      </w:r>
    </w:p>
    <w:p w:rsidR="008B5CB3" w:rsidRPr="008E64BD" w:rsidRDefault="008B5CB3" w:rsidP="008B5CB3">
      <w:pPr>
        <w:pStyle w:val="ConsPlusNormal"/>
        <w:jc w:val="center"/>
        <w:rPr>
          <w:rFonts w:ascii="Times New Roman" w:hAnsi="Times New Roman" w:cs="Times New Roman"/>
          <w:sz w:val="20"/>
        </w:rPr>
      </w:pPr>
      <w:r w:rsidRPr="008E64BD">
        <w:rPr>
          <w:rFonts w:ascii="Times New Roman" w:hAnsi="Times New Roman" w:cs="Times New Roman"/>
          <w:sz w:val="20"/>
        </w:rPr>
        <w:t xml:space="preserve">                                </w:t>
      </w:r>
      <w:r w:rsidR="008E64BD">
        <w:rPr>
          <w:rFonts w:ascii="Times New Roman" w:hAnsi="Times New Roman" w:cs="Times New Roman"/>
          <w:sz w:val="20"/>
        </w:rPr>
        <w:t xml:space="preserve">                                                                     </w:t>
      </w:r>
      <w:r w:rsidR="00B971BD">
        <w:rPr>
          <w:rFonts w:ascii="Times New Roman" w:hAnsi="Times New Roman" w:cs="Times New Roman"/>
          <w:sz w:val="20"/>
        </w:rPr>
        <w:t xml:space="preserve">                                     </w:t>
      </w:r>
      <w:r w:rsidR="008E64BD">
        <w:rPr>
          <w:rFonts w:ascii="Times New Roman" w:hAnsi="Times New Roman" w:cs="Times New Roman"/>
          <w:sz w:val="20"/>
        </w:rPr>
        <w:t xml:space="preserve">    </w:t>
      </w:r>
      <w:r w:rsidRPr="008E64BD">
        <w:rPr>
          <w:rFonts w:ascii="Times New Roman" w:hAnsi="Times New Roman" w:cs="Times New Roman"/>
          <w:sz w:val="20"/>
        </w:rPr>
        <w:t xml:space="preserve">    к Методике оценки эффективности</w:t>
      </w:r>
      <w:r w:rsidR="00B971BD">
        <w:rPr>
          <w:rFonts w:ascii="Times New Roman" w:hAnsi="Times New Roman" w:cs="Times New Roman"/>
          <w:sz w:val="20"/>
        </w:rPr>
        <w:t xml:space="preserve"> </w:t>
      </w:r>
      <w:r w:rsidRPr="008E64BD">
        <w:rPr>
          <w:rFonts w:ascii="Times New Roman" w:hAnsi="Times New Roman" w:cs="Times New Roman"/>
          <w:sz w:val="20"/>
        </w:rPr>
        <w:t>использования объектов недвижимого имущества,</w:t>
      </w:r>
    </w:p>
    <w:p w:rsidR="00275374" w:rsidRDefault="008B5CB3" w:rsidP="008B5CB3">
      <w:pPr>
        <w:pStyle w:val="ConsPlusNormal"/>
        <w:jc w:val="center"/>
        <w:rPr>
          <w:rFonts w:ascii="Times New Roman" w:hAnsi="Times New Roman" w:cs="Times New Roman"/>
          <w:sz w:val="20"/>
        </w:rPr>
      </w:pPr>
      <w:r w:rsidRPr="008E64BD">
        <w:rPr>
          <w:rFonts w:ascii="Times New Roman" w:hAnsi="Times New Roman" w:cs="Times New Roman"/>
          <w:sz w:val="20"/>
        </w:rPr>
        <w:t xml:space="preserve">                                                    </w:t>
      </w:r>
      <w:r w:rsidR="008E64BD">
        <w:rPr>
          <w:rFonts w:ascii="Times New Roman" w:hAnsi="Times New Roman" w:cs="Times New Roman"/>
          <w:sz w:val="20"/>
        </w:rPr>
        <w:t xml:space="preserve">                                                                         </w:t>
      </w:r>
      <w:r w:rsidRPr="008E64BD">
        <w:rPr>
          <w:rFonts w:ascii="Times New Roman" w:hAnsi="Times New Roman" w:cs="Times New Roman"/>
          <w:sz w:val="20"/>
        </w:rPr>
        <w:t xml:space="preserve">     находящегося в собственности муниципального   образования «</w:t>
      </w:r>
      <w:r w:rsidR="00275374">
        <w:rPr>
          <w:rFonts w:ascii="Times New Roman" w:hAnsi="Times New Roman" w:cs="Times New Roman"/>
          <w:sz w:val="20"/>
        </w:rPr>
        <w:t>Навлинский</w:t>
      </w:r>
      <w:r w:rsidRPr="008E64BD">
        <w:rPr>
          <w:rFonts w:ascii="Times New Roman" w:hAnsi="Times New Roman" w:cs="Times New Roman"/>
          <w:sz w:val="20"/>
        </w:rPr>
        <w:t xml:space="preserve"> район</w:t>
      </w:r>
      <w:r w:rsidR="00B971BD">
        <w:rPr>
          <w:rFonts w:ascii="Times New Roman" w:hAnsi="Times New Roman" w:cs="Times New Roman"/>
          <w:sz w:val="20"/>
        </w:rPr>
        <w:t>»</w:t>
      </w:r>
      <w:r w:rsidR="00275374" w:rsidRPr="00275374">
        <w:rPr>
          <w:rFonts w:ascii="Times New Roman" w:hAnsi="Times New Roman" w:cs="Times New Roman"/>
          <w:sz w:val="24"/>
          <w:szCs w:val="24"/>
        </w:rPr>
        <w:t xml:space="preserve"> </w:t>
      </w:r>
      <w:r w:rsidR="00275374">
        <w:rPr>
          <w:rFonts w:ascii="Times New Roman" w:hAnsi="Times New Roman" w:cs="Times New Roman"/>
          <w:sz w:val="24"/>
          <w:szCs w:val="24"/>
        </w:rPr>
        <w:t xml:space="preserve">и </w:t>
      </w:r>
      <w:r w:rsidR="00275374" w:rsidRPr="00275374">
        <w:rPr>
          <w:rFonts w:ascii="Times New Roman" w:hAnsi="Times New Roman" w:cs="Times New Roman"/>
          <w:sz w:val="20"/>
        </w:rPr>
        <w:t>муниципального</w:t>
      </w:r>
    </w:p>
    <w:p w:rsidR="008B5CB3" w:rsidRPr="008E64BD" w:rsidRDefault="00275374" w:rsidP="008B5CB3">
      <w:pPr>
        <w:pStyle w:val="ConsPlusNormal"/>
        <w:jc w:val="center"/>
        <w:rPr>
          <w:sz w:val="20"/>
        </w:rPr>
      </w:pPr>
      <w:r>
        <w:rPr>
          <w:rFonts w:ascii="Times New Roman" w:hAnsi="Times New Roman" w:cs="Times New Roman"/>
          <w:sz w:val="20"/>
        </w:rPr>
        <w:t xml:space="preserve">                                   </w:t>
      </w:r>
      <w:r w:rsidRPr="00275374">
        <w:rPr>
          <w:rFonts w:ascii="Times New Roman" w:hAnsi="Times New Roman" w:cs="Times New Roman"/>
          <w:sz w:val="20"/>
        </w:rPr>
        <w:t>образования «</w:t>
      </w:r>
      <w:proofErr w:type="spellStart"/>
      <w:r w:rsidRPr="00275374">
        <w:rPr>
          <w:rFonts w:ascii="Times New Roman" w:hAnsi="Times New Roman" w:cs="Times New Roman"/>
          <w:sz w:val="20"/>
        </w:rPr>
        <w:t>Навлинское</w:t>
      </w:r>
      <w:proofErr w:type="spellEnd"/>
      <w:r w:rsidRPr="00275374">
        <w:rPr>
          <w:rFonts w:ascii="Times New Roman" w:hAnsi="Times New Roman" w:cs="Times New Roman"/>
          <w:sz w:val="20"/>
        </w:rPr>
        <w:t xml:space="preserve"> городское поселение»</w:t>
      </w:r>
    </w:p>
    <w:p w:rsidR="008B5CB3" w:rsidRDefault="008B5CB3" w:rsidP="00BE1776">
      <w:pPr>
        <w:pStyle w:val="ConsPlusNormal"/>
        <w:jc w:val="center"/>
      </w:pPr>
    </w:p>
    <w:p w:rsidR="00BE1776" w:rsidRPr="008E64BD" w:rsidRDefault="00BE1776" w:rsidP="00BE1776">
      <w:pPr>
        <w:pStyle w:val="ConsPlusNormal"/>
        <w:jc w:val="center"/>
        <w:rPr>
          <w:rFonts w:ascii="Times New Roman" w:hAnsi="Times New Roman" w:cs="Times New Roman"/>
          <w:sz w:val="20"/>
        </w:rPr>
      </w:pPr>
      <w:r w:rsidRPr="008E64BD">
        <w:rPr>
          <w:rFonts w:ascii="Times New Roman" w:hAnsi="Times New Roman" w:cs="Times New Roman"/>
          <w:sz w:val="20"/>
        </w:rPr>
        <w:t>Сводные значения показателей эффективности использования</w:t>
      </w:r>
      <w:r w:rsidR="00B971BD">
        <w:rPr>
          <w:rFonts w:ascii="Times New Roman" w:hAnsi="Times New Roman" w:cs="Times New Roman"/>
          <w:sz w:val="20"/>
        </w:rPr>
        <w:t xml:space="preserve"> </w:t>
      </w:r>
      <w:r w:rsidRPr="008E64BD">
        <w:rPr>
          <w:rFonts w:ascii="Times New Roman" w:hAnsi="Times New Roman" w:cs="Times New Roman"/>
          <w:sz w:val="20"/>
        </w:rPr>
        <w:t>имущества подведомственными казенными, бюджетными,</w:t>
      </w:r>
    </w:p>
    <w:p w:rsidR="00BE1776" w:rsidRPr="008E64BD" w:rsidRDefault="00BE1776" w:rsidP="00BE1776">
      <w:pPr>
        <w:pStyle w:val="ConsPlusNormal"/>
        <w:jc w:val="center"/>
        <w:rPr>
          <w:rFonts w:ascii="Times New Roman" w:hAnsi="Times New Roman" w:cs="Times New Roman"/>
          <w:sz w:val="20"/>
        </w:rPr>
      </w:pPr>
      <w:r w:rsidRPr="008E64BD">
        <w:rPr>
          <w:rFonts w:ascii="Times New Roman" w:hAnsi="Times New Roman" w:cs="Times New Roman"/>
          <w:sz w:val="20"/>
        </w:rPr>
        <w:t>автономными учреждениями муниципального образования «</w:t>
      </w:r>
      <w:r w:rsidR="00275374">
        <w:rPr>
          <w:rFonts w:ascii="Times New Roman" w:hAnsi="Times New Roman" w:cs="Times New Roman"/>
          <w:sz w:val="20"/>
        </w:rPr>
        <w:t>Навлинский</w:t>
      </w:r>
      <w:r w:rsidRPr="008E64BD">
        <w:rPr>
          <w:rFonts w:ascii="Times New Roman" w:hAnsi="Times New Roman" w:cs="Times New Roman"/>
          <w:sz w:val="20"/>
        </w:rPr>
        <w:t xml:space="preserve"> район»</w:t>
      </w:r>
      <w:r w:rsidR="00B971BD">
        <w:rPr>
          <w:rFonts w:ascii="Times New Roman" w:hAnsi="Times New Roman" w:cs="Times New Roman"/>
          <w:sz w:val="20"/>
        </w:rPr>
        <w:t xml:space="preserve"> </w:t>
      </w:r>
      <w:r w:rsidRPr="008E64BD">
        <w:rPr>
          <w:rFonts w:ascii="Times New Roman" w:hAnsi="Times New Roman" w:cs="Times New Roman"/>
          <w:sz w:val="20"/>
        </w:rPr>
        <w:t>по состоянию на "__" _______ 20__ года</w:t>
      </w:r>
    </w:p>
    <w:p w:rsidR="00BE1776" w:rsidRPr="008E64BD" w:rsidRDefault="00BE1776" w:rsidP="00BE1776">
      <w:pPr>
        <w:pStyle w:val="ConsPlusNormal"/>
        <w:jc w:val="center"/>
        <w:rPr>
          <w:rFonts w:ascii="Times New Roman" w:hAnsi="Times New Roman" w:cs="Times New Roman"/>
          <w:sz w:val="20"/>
        </w:rPr>
      </w:pPr>
      <w:r w:rsidRPr="008E64BD">
        <w:rPr>
          <w:rFonts w:ascii="Times New Roman" w:hAnsi="Times New Roman" w:cs="Times New Roman"/>
          <w:sz w:val="20"/>
        </w:rPr>
        <w:t>___________________________________________________</w:t>
      </w:r>
    </w:p>
    <w:p w:rsidR="00BE1776" w:rsidRPr="008E64BD" w:rsidRDefault="00BE1776" w:rsidP="00BE1776">
      <w:pPr>
        <w:pStyle w:val="ConsPlusNormal"/>
        <w:jc w:val="center"/>
        <w:rPr>
          <w:rFonts w:ascii="Times New Roman" w:hAnsi="Times New Roman" w:cs="Times New Roman"/>
          <w:sz w:val="20"/>
        </w:rPr>
      </w:pPr>
      <w:r w:rsidRPr="008E64BD">
        <w:rPr>
          <w:rFonts w:ascii="Times New Roman" w:hAnsi="Times New Roman" w:cs="Times New Roman"/>
          <w:sz w:val="20"/>
        </w:rPr>
        <w:t>(наименование отраслевого органа)</w:t>
      </w:r>
    </w:p>
    <w:p w:rsidR="004E54E6" w:rsidRDefault="004E54E6" w:rsidP="004E54E6">
      <w:pPr>
        <w:pStyle w:val="ConsPlusNormal"/>
        <w:jc w:val="both"/>
      </w:pPr>
    </w:p>
    <w:tbl>
      <w:tblPr>
        <w:tblW w:w="24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79"/>
        <w:gridCol w:w="424"/>
        <w:gridCol w:w="283"/>
        <w:gridCol w:w="857"/>
        <w:gridCol w:w="277"/>
        <w:gridCol w:w="567"/>
        <w:gridCol w:w="425"/>
        <w:gridCol w:w="567"/>
        <w:gridCol w:w="283"/>
        <w:gridCol w:w="567"/>
        <w:gridCol w:w="426"/>
        <w:gridCol w:w="425"/>
        <w:gridCol w:w="567"/>
        <w:gridCol w:w="709"/>
        <w:gridCol w:w="567"/>
        <w:gridCol w:w="7"/>
        <w:gridCol w:w="560"/>
        <w:gridCol w:w="7"/>
        <w:gridCol w:w="418"/>
        <w:gridCol w:w="7"/>
        <w:gridCol w:w="418"/>
        <w:gridCol w:w="7"/>
        <w:gridCol w:w="560"/>
        <w:gridCol w:w="7"/>
        <w:gridCol w:w="560"/>
        <w:gridCol w:w="7"/>
        <w:gridCol w:w="709"/>
        <w:gridCol w:w="735"/>
        <w:gridCol w:w="15"/>
        <w:gridCol w:w="15"/>
        <w:gridCol w:w="60"/>
        <w:gridCol w:w="25"/>
        <w:gridCol w:w="567"/>
        <w:gridCol w:w="23"/>
        <w:gridCol w:w="15"/>
        <w:gridCol w:w="15"/>
        <w:gridCol w:w="15"/>
        <w:gridCol w:w="216"/>
        <w:gridCol w:w="24"/>
        <w:gridCol w:w="30"/>
        <w:gridCol w:w="15"/>
        <w:gridCol w:w="15"/>
        <w:gridCol w:w="341"/>
        <w:gridCol w:w="79"/>
        <w:gridCol w:w="60"/>
        <w:gridCol w:w="45"/>
        <w:gridCol w:w="15"/>
        <w:gridCol w:w="360"/>
        <w:gridCol w:w="2"/>
        <w:gridCol w:w="13"/>
        <w:gridCol w:w="30"/>
        <w:gridCol w:w="30"/>
        <w:gridCol w:w="500"/>
        <w:gridCol w:w="10"/>
        <w:gridCol w:w="15"/>
        <w:gridCol w:w="15"/>
        <w:gridCol w:w="375"/>
        <w:gridCol w:w="10"/>
        <w:gridCol w:w="5"/>
        <w:gridCol w:w="30"/>
        <w:gridCol w:w="15"/>
        <w:gridCol w:w="30"/>
        <w:gridCol w:w="204"/>
        <w:gridCol w:w="36"/>
        <w:gridCol w:w="15"/>
        <w:gridCol w:w="15"/>
        <w:gridCol w:w="15"/>
        <w:gridCol w:w="344"/>
        <w:gridCol w:w="16"/>
        <w:gridCol w:w="30"/>
        <w:gridCol w:w="1345"/>
        <w:gridCol w:w="907"/>
        <w:gridCol w:w="454"/>
        <w:gridCol w:w="794"/>
        <w:gridCol w:w="850"/>
        <w:gridCol w:w="794"/>
        <w:gridCol w:w="1077"/>
        <w:gridCol w:w="1134"/>
        <w:gridCol w:w="1363"/>
      </w:tblGrid>
      <w:tr w:rsidR="004E54E6" w:rsidRPr="004E54E6" w:rsidTr="00B101CB">
        <w:trPr>
          <w:gridAfter w:val="11"/>
          <w:wAfter w:w="8764" w:type="dxa"/>
        </w:trPr>
        <w:tc>
          <w:tcPr>
            <w:tcW w:w="629" w:type="dxa"/>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Наименование</w:t>
            </w:r>
          </w:p>
        </w:tc>
        <w:tc>
          <w:tcPr>
            <w:tcW w:w="1843" w:type="dxa"/>
            <w:gridSpan w:val="4"/>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Сумма доходов, полученная от использования имущества (тыс. руб.)</w:t>
            </w:r>
          </w:p>
        </w:tc>
        <w:tc>
          <w:tcPr>
            <w:tcW w:w="2686" w:type="dxa"/>
            <w:gridSpan w:val="6"/>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Сумма расходов, направленная на содержание имущества (тыс. руб.)</w:t>
            </w:r>
          </w:p>
        </w:tc>
        <w:tc>
          <w:tcPr>
            <w:tcW w:w="426" w:type="dxa"/>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Общая балансовая (остаточная) стоимость имущества (тыс. руб.), в том чи</w:t>
            </w:r>
            <w:r w:rsidRPr="004E54E6">
              <w:rPr>
                <w:rFonts w:ascii="Times New Roman" w:hAnsi="Times New Roman" w:cs="Times New Roman"/>
              </w:rPr>
              <w:lastRenderedPageBreak/>
              <w:t>сле:</w:t>
            </w:r>
          </w:p>
        </w:tc>
        <w:tc>
          <w:tcPr>
            <w:tcW w:w="425" w:type="dxa"/>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lastRenderedPageBreak/>
              <w:t>недвижимое имущество, в том числе:</w:t>
            </w:r>
          </w:p>
        </w:tc>
        <w:tc>
          <w:tcPr>
            <w:tcW w:w="567" w:type="dxa"/>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переданное в аренду</w:t>
            </w:r>
          </w:p>
        </w:tc>
        <w:tc>
          <w:tcPr>
            <w:tcW w:w="709" w:type="dxa"/>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переданное в безвозмездное пользование</w:t>
            </w:r>
          </w:p>
        </w:tc>
        <w:tc>
          <w:tcPr>
            <w:tcW w:w="567" w:type="dxa"/>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используемое для оказания платных услуг (выполнения работ)</w:t>
            </w:r>
          </w:p>
        </w:tc>
        <w:tc>
          <w:tcPr>
            <w:tcW w:w="567" w:type="dxa"/>
            <w:gridSpan w:val="2"/>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используемое для оказания услуг (выполнения работ) в соответствии с государственным заданием</w:t>
            </w:r>
          </w:p>
        </w:tc>
        <w:tc>
          <w:tcPr>
            <w:tcW w:w="425" w:type="dxa"/>
            <w:gridSpan w:val="2"/>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движимое имущество, в том числе:</w:t>
            </w:r>
          </w:p>
        </w:tc>
        <w:tc>
          <w:tcPr>
            <w:tcW w:w="425" w:type="dxa"/>
            <w:gridSpan w:val="2"/>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особо ценное движимое имущество</w:t>
            </w:r>
          </w:p>
        </w:tc>
        <w:tc>
          <w:tcPr>
            <w:tcW w:w="567" w:type="dxa"/>
            <w:gridSpan w:val="2"/>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переданное в аренду</w:t>
            </w:r>
          </w:p>
        </w:tc>
        <w:tc>
          <w:tcPr>
            <w:tcW w:w="567" w:type="dxa"/>
            <w:gridSpan w:val="2"/>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переданное в безвозмездное пользование</w:t>
            </w:r>
          </w:p>
        </w:tc>
        <w:tc>
          <w:tcPr>
            <w:tcW w:w="716" w:type="dxa"/>
            <w:gridSpan w:val="2"/>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используемое для оказания платных услуг (выполнения работ)</w:t>
            </w:r>
          </w:p>
        </w:tc>
        <w:tc>
          <w:tcPr>
            <w:tcW w:w="850" w:type="dxa"/>
            <w:gridSpan w:val="5"/>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используемое для оказания услуг (выполнения работ) в соответствии с государственным заданием</w:t>
            </w:r>
          </w:p>
        </w:tc>
        <w:tc>
          <w:tcPr>
            <w:tcW w:w="567" w:type="dxa"/>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количество объектов недвижимого имущества, единиц</w:t>
            </w:r>
          </w:p>
        </w:tc>
        <w:tc>
          <w:tcPr>
            <w:tcW w:w="2268" w:type="dxa"/>
            <w:gridSpan w:val="25"/>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Общая площадь объектов недвижимого имущества, кв. м</w:t>
            </w:r>
          </w:p>
        </w:tc>
        <w:tc>
          <w:tcPr>
            <w:tcW w:w="284" w:type="dxa"/>
            <w:gridSpan w:val="5"/>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Износ основных средств, %</w:t>
            </w:r>
          </w:p>
        </w:tc>
        <w:tc>
          <w:tcPr>
            <w:tcW w:w="425" w:type="dxa"/>
            <w:gridSpan w:val="5"/>
            <w:vMerge w:val="restart"/>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Сумма, направленная на восстановление основных средств за счет сред</w:t>
            </w:r>
            <w:r w:rsidRPr="004E54E6">
              <w:rPr>
                <w:rFonts w:ascii="Times New Roman" w:hAnsi="Times New Roman" w:cs="Times New Roman"/>
              </w:rPr>
              <w:lastRenderedPageBreak/>
              <w:t>ств, полученных от оказания платных услуг (выполнения работ), тыс. руб.</w:t>
            </w:r>
          </w:p>
        </w:tc>
      </w:tr>
      <w:tr w:rsidR="004E54E6" w:rsidRPr="004E54E6" w:rsidTr="00B101CB">
        <w:trPr>
          <w:gridAfter w:val="11"/>
          <w:wAfter w:w="8764" w:type="dxa"/>
        </w:trPr>
        <w:tc>
          <w:tcPr>
            <w:tcW w:w="629" w:type="dxa"/>
            <w:vMerge/>
          </w:tcPr>
          <w:p w:rsidR="004E54E6" w:rsidRPr="004E54E6" w:rsidRDefault="004E54E6" w:rsidP="00B101CB"/>
        </w:tc>
        <w:tc>
          <w:tcPr>
            <w:tcW w:w="279"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всего</w:t>
            </w:r>
          </w:p>
        </w:tc>
        <w:tc>
          <w:tcPr>
            <w:tcW w:w="424"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от сдачи в аренду имущества</w:t>
            </w:r>
          </w:p>
        </w:tc>
        <w:tc>
          <w:tcPr>
            <w:tcW w:w="283"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от оказания платных услуг (в</w:t>
            </w:r>
            <w:r w:rsidRPr="004E54E6">
              <w:rPr>
                <w:rFonts w:ascii="Times New Roman" w:hAnsi="Times New Roman" w:cs="Times New Roman"/>
              </w:rPr>
              <w:lastRenderedPageBreak/>
              <w:t>ыполнения работ)</w:t>
            </w:r>
          </w:p>
        </w:tc>
        <w:tc>
          <w:tcPr>
            <w:tcW w:w="857"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lastRenderedPageBreak/>
              <w:t>от оказания услуг (выполнения работ) в соответствии с государственным заданием</w:t>
            </w:r>
          </w:p>
        </w:tc>
        <w:tc>
          <w:tcPr>
            <w:tcW w:w="277"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всего</w:t>
            </w:r>
          </w:p>
        </w:tc>
        <w:tc>
          <w:tcPr>
            <w:tcW w:w="567"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выплата налога на имущество</w:t>
            </w:r>
          </w:p>
        </w:tc>
        <w:tc>
          <w:tcPr>
            <w:tcW w:w="425"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переданное в аренду</w:t>
            </w:r>
          </w:p>
        </w:tc>
        <w:tc>
          <w:tcPr>
            <w:tcW w:w="567"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переданное в безвозмездное пользование</w:t>
            </w:r>
          </w:p>
        </w:tc>
        <w:tc>
          <w:tcPr>
            <w:tcW w:w="283"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для оказания платных услуг (</w:t>
            </w:r>
            <w:r w:rsidRPr="004E54E6">
              <w:rPr>
                <w:rFonts w:ascii="Times New Roman" w:hAnsi="Times New Roman" w:cs="Times New Roman"/>
              </w:rPr>
              <w:lastRenderedPageBreak/>
              <w:t>выполнения работ)</w:t>
            </w:r>
          </w:p>
        </w:tc>
        <w:tc>
          <w:tcPr>
            <w:tcW w:w="567"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lastRenderedPageBreak/>
              <w:t>для оказания услуг (выполнения работ) в соответствии с государственным заданием</w:t>
            </w:r>
          </w:p>
        </w:tc>
        <w:tc>
          <w:tcPr>
            <w:tcW w:w="426" w:type="dxa"/>
            <w:vMerge/>
          </w:tcPr>
          <w:p w:rsidR="004E54E6" w:rsidRPr="004E54E6" w:rsidRDefault="004E54E6" w:rsidP="00B101CB"/>
        </w:tc>
        <w:tc>
          <w:tcPr>
            <w:tcW w:w="425" w:type="dxa"/>
            <w:vMerge/>
          </w:tcPr>
          <w:p w:rsidR="004E54E6" w:rsidRPr="004E54E6" w:rsidRDefault="004E54E6" w:rsidP="00B101CB"/>
        </w:tc>
        <w:tc>
          <w:tcPr>
            <w:tcW w:w="567" w:type="dxa"/>
            <w:vMerge/>
          </w:tcPr>
          <w:p w:rsidR="004E54E6" w:rsidRPr="004E54E6" w:rsidRDefault="004E54E6" w:rsidP="00B101CB"/>
        </w:tc>
        <w:tc>
          <w:tcPr>
            <w:tcW w:w="709" w:type="dxa"/>
            <w:vMerge/>
          </w:tcPr>
          <w:p w:rsidR="004E54E6" w:rsidRPr="004E54E6" w:rsidRDefault="004E54E6" w:rsidP="00B101CB"/>
        </w:tc>
        <w:tc>
          <w:tcPr>
            <w:tcW w:w="567" w:type="dxa"/>
            <w:vMerge/>
          </w:tcPr>
          <w:p w:rsidR="004E54E6" w:rsidRPr="004E54E6" w:rsidRDefault="004E54E6" w:rsidP="00B101CB"/>
        </w:tc>
        <w:tc>
          <w:tcPr>
            <w:tcW w:w="567" w:type="dxa"/>
            <w:gridSpan w:val="2"/>
            <w:vMerge/>
          </w:tcPr>
          <w:p w:rsidR="004E54E6" w:rsidRPr="004E54E6" w:rsidRDefault="004E54E6" w:rsidP="00B101CB"/>
        </w:tc>
        <w:tc>
          <w:tcPr>
            <w:tcW w:w="425" w:type="dxa"/>
            <w:gridSpan w:val="2"/>
            <w:vMerge/>
          </w:tcPr>
          <w:p w:rsidR="004E54E6" w:rsidRPr="004E54E6" w:rsidRDefault="004E54E6" w:rsidP="00B101CB"/>
        </w:tc>
        <w:tc>
          <w:tcPr>
            <w:tcW w:w="425" w:type="dxa"/>
            <w:gridSpan w:val="2"/>
            <w:vMerge/>
          </w:tcPr>
          <w:p w:rsidR="004E54E6" w:rsidRPr="004E54E6" w:rsidRDefault="004E54E6" w:rsidP="00B101CB"/>
        </w:tc>
        <w:tc>
          <w:tcPr>
            <w:tcW w:w="567" w:type="dxa"/>
            <w:gridSpan w:val="2"/>
            <w:vMerge/>
          </w:tcPr>
          <w:p w:rsidR="004E54E6" w:rsidRPr="004E54E6" w:rsidRDefault="004E54E6" w:rsidP="00B101CB"/>
        </w:tc>
        <w:tc>
          <w:tcPr>
            <w:tcW w:w="567" w:type="dxa"/>
            <w:gridSpan w:val="2"/>
            <w:vMerge/>
          </w:tcPr>
          <w:p w:rsidR="004E54E6" w:rsidRPr="004E54E6" w:rsidRDefault="004E54E6" w:rsidP="00B101CB"/>
        </w:tc>
        <w:tc>
          <w:tcPr>
            <w:tcW w:w="716" w:type="dxa"/>
            <w:gridSpan w:val="2"/>
            <w:vMerge/>
          </w:tcPr>
          <w:p w:rsidR="004E54E6" w:rsidRPr="004E54E6" w:rsidRDefault="004E54E6" w:rsidP="00B101CB"/>
        </w:tc>
        <w:tc>
          <w:tcPr>
            <w:tcW w:w="850" w:type="dxa"/>
            <w:gridSpan w:val="5"/>
            <w:vMerge/>
          </w:tcPr>
          <w:p w:rsidR="004E54E6" w:rsidRPr="004E54E6" w:rsidRDefault="004E54E6" w:rsidP="00B101CB"/>
        </w:tc>
        <w:tc>
          <w:tcPr>
            <w:tcW w:w="567" w:type="dxa"/>
            <w:vMerge/>
          </w:tcPr>
          <w:p w:rsidR="004E54E6" w:rsidRPr="004E54E6" w:rsidRDefault="004E54E6" w:rsidP="00B101CB"/>
        </w:tc>
        <w:tc>
          <w:tcPr>
            <w:tcW w:w="284" w:type="dxa"/>
            <w:gridSpan w:val="5"/>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всего</w:t>
            </w:r>
          </w:p>
        </w:tc>
        <w:tc>
          <w:tcPr>
            <w:tcW w:w="425" w:type="dxa"/>
            <w:gridSpan w:val="5"/>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переданное в аренду</w:t>
            </w:r>
          </w:p>
        </w:tc>
        <w:tc>
          <w:tcPr>
            <w:tcW w:w="561" w:type="dxa"/>
            <w:gridSpan w:val="6"/>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переданное в безвозмездное пользование</w:t>
            </w:r>
          </w:p>
        </w:tc>
        <w:tc>
          <w:tcPr>
            <w:tcW w:w="573" w:type="dxa"/>
            <w:gridSpan w:val="4"/>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используемое для оказания платных услуг (выполнения работ)</w:t>
            </w:r>
          </w:p>
        </w:tc>
        <w:tc>
          <w:tcPr>
            <w:tcW w:w="425" w:type="dxa"/>
            <w:gridSpan w:val="5"/>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 xml:space="preserve">используемое для оказания услуг (выполнения работ) </w:t>
            </w:r>
            <w:r w:rsidRPr="004E54E6">
              <w:rPr>
                <w:rFonts w:ascii="Times New Roman" w:hAnsi="Times New Roman" w:cs="Times New Roman"/>
              </w:rPr>
              <w:lastRenderedPageBreak/>
              <w:t>в соответствии с государственным заданием</w:t>
            </w:r>
          </w:p>
        </w:tc>
        <w:tc>
          <w:tcPr>
            <w:tcW w:w="284" w:type="dxa"/>
            <w:gridSpan w:val="5"/>
            <w:vMerge/>
          </w:tcPr>
          <w:p w:rsidR="004E54E6" w:rsidRPr="004E54E6" w:rsidRDefault="004E54E6" w:rsidP="00B101CB"/>
        </w:tc>
        <w:tc>
          <w:tcPr>
            <w:tcW w:w="425" w:type="dxa"/>
            <w:gridSpan w:val="5"/>
            <w:vMerge/>
          </w:tcPr>
          <w:p w:rsidR="004E54E6" w:rsidRPr="004E54E6" w:rsidRDefault="004E54E6" w:rsidP="00B101CB"/>
        </w:tc>
      </w:tr>
      <w:tr w:rsidR="004E54E6" w:rsidRPr="004E54E6" w:rsidTr="00B101CB">
        <w:tc>
          <w:tcPr>
            <w:tcW w:w="629"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lastRenderedPageBreak/>
              <w:t>1</w:t>
            </w:r>
          </w:p>
        </w:tc>
        <w:tc>
          <w:tcPr>
            <w:tcW w:w="279"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2</w:t>
            </w:r>
          </w:p>
        </w:tc>
        <w:tc>
          <w:tcPr>
            <w:tcW w:w="424"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3</w:t>
            </w:r>
          </w:p>
        </w:tc>
        <w:tc>
          <w:tcPr>
            <w:tcW w:w="283"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4</w:t>
            </w:r>
          </w:p>
        </w:tc>
        <w:tc>
          <w:tcPr>
            <w:tcW w:w="857"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5</w:t>
            </w:r>
          </w:p>
        </w:tc>
        <w:tc>
          <w:tcPr>
            <w:tcW w:w="277"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6</w:t>
            </w:r>
          </w:p>
        </w:tc>
        <w:tc>
          <w:tcPr>
            <w:tcW w:w="567"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7</w:t>
            </w:r>
          </w:p>
        </w:tc>
        <w:tc>
          <w:tcPr>
            <w:tcW w:w="425"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8</w:t>
            </w:r>
          </w:p>
        </w:tc>
        <w:tc>
          <w:tcPr>
            <w:tcW w:w="567"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9</w:t>
            </w:r>
          </w:p>
        </w:tc>
        <w:tc>
          <w:tcPr>
            <w:tcW w:w="283"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10</w:t>
            </w:r>
          </w:p>
        </w:tc>
        <w:tc>
          <w:tcPr>
            <w:tcW w:w="567"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11</w:t>
            </w:r>
          </w:p>
        </w:tc>
        <w:tc>
          <w:tcPr>
            <w:tcW w:w="426"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12</w:t>
            </w:r>
          </w:p>
        </w:tc>
        <w:tc>
          <w:tcPr>
            <w:tcW w:w="425"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13</w:t>
            </w:r>
          </w:p>
        </w:tc>
        <w:tc>
          <w:tcPr>
            <w:tcW w:w="567"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14</w:t>
            </w:r>
          </w:p>
        </w:tc>
        <w:tc>
          <w:tcPr>
            <w:tcW w:w="709"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15</w:t>
            </w:r>
          </w:p>
        </w:tc>
        <w:tc>
          <w:tcPr>
            <w:tcW w:w="574" w:type="dxa"/>
            <w:gridSpan w:val="2"/>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16</w:t>
            </w:r>
          </w:p>
        </w:tc>
        <w:tc>
          <w:tcPr>
            <w:tcW w:w="567" w:type="dxa"/>
            <w:gridSpan w:val="2"/>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17</w:t>
            </w:r>
          </w:p>
        </w:tc>
        <w:tc>
          <w:tcPr>
            <w:tcW w:w="425" w:type="dxa"/>
            <w:gridSpan w:val="2"/>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18</w:t>
            </w:r>
          </w:p>
        </w:tc>
        <w:tc>
          <w:tcPr>
            <w:tcW w:w="425" w:type="dxa"/>
            <w:gridSpan w:val="2"/>
          </w:tcPr>
          <w:p w:rsidR="004E54E6" w:rsidRPr="004E54E6" w:rsidRDefault="004E54E6" w:rsidP="00B101CB">
            <w:pPr>
              <w:pStyle w:val="ConsPlusNormal"/>
              <w:ind w:right="509"/>
              <w:jc w:val="center"/>
              <w:rPr>
                <w:rFonts w:ascii="Times New Roman" w:hAnsi="Times New Roman" w:cs="Times New Roman"/>
              </w:rPr>
            </w:pPr>
            <w:r w:rsidRPr="004E54E6">
              <w:rPr>
                <w:rFonts w:ascii="Times New Roman" w:hAnsi="Times New Roman" w:cs="Times New Roman"/>
              </w:rPr>
              <w:t>19</w:t>
            </w:r>
          </w:p>
        </w:tc>
        <w:tc>
          <w:tcPr>
            <w:tcW w:w="567" w:type="dxa"/>
            <w:gridSpan w:val="2"/>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20</w:t>
            </w:r>
          </w:p>
        </w:tc>
        <w:tc>
          <w:tcPr>
            <w:tcW w:w="567" w:type="dxa"/>
            <w:gridSpan w:val="2"/>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21</w:t>
            </w:r>
          </w:p>
        </w:tc>
        <w:tc>
          <w:tcPr>
            <w:tcW w:w="709"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22</w:t>
            </w:r>
          </w:p>
        </w:tc>
        <w:tc>
          <w:tcPr>
            <w:tcW w:w="825" w:type="dxa"/>
            <w:gridSpan w:val="4"/>
          </w:tcPr>
          <w:p w:rsidR="004E54E6" w:rsidRPr="004E54E6" w:rsidRDefault="004E54E6" w:rsidP="00B101CB">
            <w:pPr>
              <w:pStyle w:val="ConsPlusNormal"/>
              <w:tabs>
                <w:tab w:val="center" w:pos="3327"/>
              </w:tabs>
              <w:rPr>
                <w:rFonts w:ascii="Times New Roman" w:hAnsi="Times New Roman" w:cs="Times New Roman"/>
              </w:rPr>
            </w:pPr>
            <w:r w:rsidRPr="004E54E6">
              <w:rPr>
                <w:rFonts w:ascii="Times New Roman" w:hAnsi="Times New Roman" w:cs="Times New Roman"/>
              </w:rPr>
              <w:t>23</w:t>
            </w:r>
          </w:p>
        </w:tc>
        <w:tc>
          <w:tcPr>
            <w:tcW w:w="645" w:type="dxa"/>
            <w:gridSpan w:val="5"/>
          </w:tcPr>
          <w:p w:rsidR="004E54E6" w:rsidRPr="004E54E6" w:rsidRDefault="004E54E6" w:rsidP="00B101CB">
            <w:pPr>
              <w:pStyle w:val="ConsPlusNormal"/>
              <w:tabs>
                <w:tab w:val="center" w:pos="3327"/>
              </w:tabs>
              <w:ind w:left="2503"/>
              <w:rPr>
                <w:rFonts w:ascii="Times New Roman" w:hAnsi="Times New Roman" w:cs="Times New Roman"/>
              </w:rPr>
            </w:pPr>
            <w:r w:rsidRPr="004E54E6">
              <w:rPr>
                <w:rFonts w:ascii="Times New Roman" w:hAnsi="Times New Roman" w:cs="Times New Roman"/>
              </w:rPr>
              <w:t>24</w:t>
            </w:r>
          </w:p>
        </w:tc>
        <w:tc>
          <w:tcPr>
            <w:tcW w:w="300" w:type="dxa"/>
            <w:gridSpan w:val="5"/>
          </w:tcPr>
          <w:p w:rsidR="004E54E6" w:rsidRPr="004E54E6" w:rsidRDefault="004E54E6" w:rsidP="00B101CB">
            <w:pPr>
              <w:pStyle w:val="ConsPlusNormal"/>
              <w:tabs>
                <w:tab w:val="center" w:pos="3327"/>
              </w:tabs>
              <w:ind w:left="2503"/>
              <w:rPr>
                <w:rFonts w:ascii="Times New Roman" w:hAnsi="Times New Roman" w:cs="Times New Roman"/>
              </w:rPr>
            </w:pPr>
            <w:r w:rsidRPr="004E54E6">
              <w:rPr>
                <w:rFonts w:ascii="Times New Roman" w:hAnsi="Times New Roman" w:cs="Times New Roman"/>
              </w:rPr>
              <w:t>25</w:t>
            </w:r>
          </w:p>
        </w:tc>
        <w:tc>
          <w:tcPr>
            <w:tcW w:w="435" w:type="dxa"/>
            <w:gridSpan w:val="3"/>
          </w:tcPr>
          <w:p w:rsidR="004E54E6" w:rsidRPr="004E54E6" w:rsidRDefault="004E54E6" w:rsidP="00B101CB">
            <w:pPr>
              <w:pStyle w:val="ConsPlusNormal"/>
              <w:tabs>
                <w:tab w:val="center" w:pos="3327"/>
              </w:tabs>
              <w:ind w:left="2503"/>
              <w:rPr>
                <w:rFonts w:ascii="Times New Roman" w:hAnsi="Times New Roman" w:cs="Times New Roman"/>
              </w:rPr>
            </w:pPr>
            <w:r w:rsidRPr="004E54E6">
              <w:rPr>
                <w:rFonts w:ascii="Times New Roman" w:hAnsi="Times New Roman" w:cs="Times New Roman"/>
              </w:rPr>
              <w:t>26</w:t>
            </w:r>
          </w:p>
        </w:tc>
        <w:tc>
          <w:tcPr>
            <w:tcW w:w="555" w:type="dxa"/>
            <w:gridSpan w:val="8"/>
          </w:tcPr>
          <w:p w:rsidR="004E54E6" w:rsidRPr="004E54E6" w:rsidRDefault="004E54E6" w:rsidP="00B101CB">
            <w:pPr>
              <w:pStyle w:val="ConsPlusNormal"/>
              <w:tabs>
                <w:tab w:val="center" w:pos="3327"/>
              </w:tabs>
              <w:ind w:left="2503"/>
              <w:rPr>
                <w:rFonts w:ascii="Times New Roman" w:hAnsi="Times New Roman" w:cs="Times New Roman"/>
              </w:rPr>
            </w:pPr>
          </w:p>
        </w:tc>
        <w:tc>
          <w:tcPr>
            <w:tcW w:w="540" w:type="dxa"/>
            <w:gridSpan w:val="4"/>
          </w:tcPr>
          <w:p w:rsidR="004E54E6" w:rsidRPr="004E54E6" w:rsidRDefault="004E54E6" w:rsidP="00B101CB">
            <w:pPr>
              <w:pStyle w:val="ConsPlusNormal"/>
              <w:tabs>
                <w:tab w:val="center" w:pos="3327"/>
              </w:tabs>
              <w:ind w:left="2503"/>
              <w:rPr>
                <w:rFonts w:ascii="Times New Roman" w:hAnsi="Times New Roman" w:cs="Times New Roman"/>
              </w:rPr>
            </w:pPr>
          </w:p>
        </w:tc>
        <w:tc>
          <w:tcPr>
            <w:tcW w:w="465" w:type="dxa"/>
            <w:gridSpan w:val="6"/>
          </w:tcPr>
          <w:p w:rsidR="004E54E6" w:rsidRPr="004E54E6" w:rsidRDefault="004E54E6" w:rsidP="00B101CB">
            <w:pPr>
              <w:pStyle w:val="ConsPlusNormal"/>
              <w:tabs>
                <w:tab w:val="center" w:pos="3327"/>
              </w:tabs>
              <w:ind w:left="2503"/>
              <w:rPr>
                <w:rFonts w:ascii="Times New Roman" w:hAnsi="Times New Roman" w:cs="Times New Roman"/>
              </w:rPr>
            </w:pPr>
          </w:p>
        </w:tc>
        <w:tc>
          <w:tcPr>
            <w:tcW w:w="285" w:type="dxa"/>
            <w:gridSpan w:val="5"/>
          </w:tcPr>
          <w:p w:rsidR="004E54E6" w:rsidRPr="004E54E6" w:rsidRDefault="004E54E6" w:rsidP="00B101CB">
            <w:pPr>
              <w:pStyle w:val="ConsPlusNormal"/>
              <w:tabs>
                <w:tab w:val="center" w:pos="3327"/>
              </w:tabs>
              <w:ind w:left="2503"/>
              <w:rPr>
                <w:rFonts w:ascii="Times New Roman" w:hAnsi="Times New Roman" w:cs="Times New Roman"/>
              </w:rPr>
            </w:pPr>
          </w:p>
        </w:tc>
        <w:tc>
          <w:tcPr>
            <w:tcW w:w="360" w:type="dxa"/>
            <w:gridSpan w:val="2"/>
          </w:tcPr>
          <w:p w:rsidR="004E54E6" w:rsidRPr="004E54E6" w:rsidRDefault="004E54E6" w:rsidP="00B101CB">
            <w:pPr>
              <w:pStyle w:val="ConsPlusNormal"/>
              <w:tabs>
                <w:tab w:val="center" w:pos="3327"/>
              </w:tabs>
              <w:ind w:left="2503"/>
              <w:rPr>
                <w:rFonts w:ascii="Times New Roman" w:hAnsi="Times New Roman" w:cs="Times New Roman"/>
              </w:rPr>
            </w:pPr>
          </w:p>
        </w:tc>
        <w:tc>
          <w:tcPr>
            <w:tcW w:w="1375" w:type="dxa"/>
            <w:gridSpan w:val="2"/>
          </w:tcPr>
          <w:p w:rsidR="004E54E6" w:rsidRPr="004E54E6" w:rsidRDefault="004E54E6" w:rsidP="00B101CB">
            <w:pPr>
              <w:pStyle w:val="ConsPlusNormal"/>
              <w:tabs>
                <w:tab w:val="center" w:pos="3327"/>
              </w:tabs>
              <w:ind w:left="2503"/>
              <w:rPr>
                <w:rFonts w:ascii="Times New Roman" w:hAnsi="Times New Roman" w:cs="Times New Roman"/>
              </w:rPr>
            </w:pPr>
          </w:p>
        </w:tc>
        <w:tc>
          <w:tcPr>
            <w:tcW w:w="907"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24</w:t>
            </w:r>
          </w:p>
        </w:tc>
        <w:tc>
          <w:tcPr>
            <w:tcW w:w="454"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25</w:t>
            </w:r>
          </w:p>
        </w:tc>
        <w:tc>
          <w:tcPr>
            <w:tcW w:w="794"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26</w:t>
            </w:r>
          </w:p>
        </w:tc>
        <w:tc>
          <w:tcPr>
            <w:tcW w:w="850"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27</w:t>
            </w:r>
          </w:p>
        </w:tc>
        <w:tc>
          <w:tcPr>
            <w:tcW w:w="794"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28</w:t>
            </w:r>
          </w:p>
        </w:tc>
        <w:tc>
          <w:tcPr>
            <w:tcW w:w="1077"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29</w:t>
            </w:r>
          </w:p>
        </w:tc>
        <w:tc>
          <w:tcPr>
            <w:tcW w:w="1134"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30</w:t>
            </w:r>
          </w:p>
        </w:tc>
        <w:tc>
          <w:tcPr>
            <w:tcW w:w="1363" w:type="dxa"/>
          </w:tcPr>
          <w:p w:rsidR="004E54E6" w:rsidRPr="004E54E6" w:rsidRDefault="004E54E6" w:rsidP="00B101CB">
            <w:pPr>
              <w:pStyle w:val="ConsPlusNormal"/>
              <w:jc w:val="center"/>
              <w:rPr>
                <w:rFonts w:ascii="Times New Roman" w:hAnsi="Times New Roman" w:cs="Times New Roman"/>
              </w:rPr>
            </w:pPr>
            <w:r w:rsidRPr="004E54E6">
              <w:rPr>
                <w:rFonts w:ascii="Times New Roman" w:hAnsi="Times New Roman" w:cs="Times New Roman"/>
              </w:rPr>
              <w:t>31</w:t>
            </w: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Казенное учре</w:t>
            </w:r>
            <w:r w:rsidRPr="004E54E6">
              <w:rPr>
                <w:rFonts w:ascii="Times New Roman" w:hAnsi="Times New Roman" w:cs="Times New Roman"/>
              </w:rPr>
              <w:lastRenderedPageBreak/>
              <w:t>ждение</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825" w:type="dxa"/>
            <w:gridSpan w:val="4"/>
          </w:tcPr>
          <w:p w:rsidR="004E54E6" w:rsidRPr="004E54E6" w:rsidRDefault="004E54E6" w:rsidP="00B101CB">
            <w:pPr>
              <w:pStyle w:val="ConsPlusNormal"/>
              <w:rPr>
                <w:rFonts w:ascii="Times New Roman" w:hAnsi="Times New Roman" w:cs="Times New Roman"/>
              </w:rPr>
            </w:pPr>
          </w:p>
        </w:tc>
        <w:tc>
          <w:tcPr>
            <w:tcW w:w="645" w:type="dxa"/>
            <w:gridSpan w:val="5"/>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435" w:type="dxa"/>
            <w:gridSpan w:val="3"/>
          </w:tcPr>
          <w:p w:rsidR="004E54E6" w:rsidRPr="004E54E6" w:rsidRDefault="004E54E6" w:rsidP="00B101CB">
            <w:pPr>
              <w:pStyle w:val="ConsPlusNormal"/>
              <w:rPr>
                <w:rFonts w:ascii="Times New Roman" w:hAnsi="Times New Roman" w:cs="Times New Roman"/>
              </w:rPr>
            </w:pPr>
          </w:p>
        </w:tc>
        <w:tc>
          <w:tcPr>
            <w:tcW w:w="555" w:type="dxa"/>
            <w:gridSpan w:val="8"/>
          </w:tcPr>
          <w:p w:rsidR="004E54E6" w:rsidRPr="004E54E6" w:rsidRDefault="004E54E6" w:rsidP="00B101CB">
            <w:pPr>
              <w:pStyle w:val="ConsPlusNormal"/>
              <w:rPr>
                <w:rFonts w:ascii="Times New Roman" w:hAnsi="Times New Roman" w:cs="Times New Roman"/>
              </w:rPr>
            </w:pPr>
          </w:p>
        </w:tc>
        <w:tc>
          <w:tcPr>
            <w:tcW w:w="540" w:type="dxa"/>
            <w:gridSpan w:val="4"/>
          </w:tcPr>
          <w:p w:rsidR="004E54E6" w:rsidRPr="004E54E6" w:rsidRDefault="004E54E6" w:rsidP="00B101CB">
            <w:pPr>
              <w:pStyle w:val="ConsPlusNormal"/>
              <w:rPr>
                <w:rFonts w:ascii="Times New Roman" w:hAnsi="Times New Roman" w:cs="Times New Roman"/>
              </w:rPr>
            </w:pPr>
          </w:p>
        </w:tc>
        <w:tc>
          <w:tcPr>
            <w:tcW w:w="465" w:type="dxa"/>
            <w:gridSpan w:val="6"/>
          </w:tcPr>
          <w:p w:rsidR="004E54E6" w:rsidRPr="004E54E6" w:rsidRDefault="004E54E6" w:rsidP="00B101CB">
            <w:pPr>
              <w:pStyle w:val="ConsPlusNormal"/>
              <w:rPr>
                <w:rFonts w:ascii="Times New Roman" w:hAnsi="Times New Roman" w:cs="Times New Roman"/>
              </w:rPr>
            </w:pPr>
          </w:p>
        </w:tc>
        <w:tc>
          <w:tcPr>
            <w:tcW w:w="285" w:type="dxa"/>
            <w:gridSpan w:val="5"/>
          </w:tcPr>
          <w:p w:rsidR="004E54E6" w:rsidRPr="004E54E6" w:rsidRDefault="004E54E6" w:rsidP="00B101CB">
            <w:pPr>
              <w:pStyle w:val="ConsPlusNormal"/>
              <w:rPr>
                <w:rFonts w:ascii="Times New Roman" w:hAnsi="Times New Roman" w:cs="Times New Roman"/>
              </w:rPr>
            </w:pPr>
          </w:p>
        </w:tc>
        <w:tc>
          <w:tcPr>
            <w:tcW w:w="360" w:type="dxa"/>
            <w:gridSpan w:val="2"/>
          </w:tcPr>
          <w:p w:rsidR="004E54E6" w:rsidRPr="004E54E6" w:rsidRDefault="004E54E6" w:rsidP="00B101CB">
            <w:pPr>
              <w:pStyle w:val="ConsPlusNormal"/>
              <w:rPr>
                <w:rFonts w:ascii="Times New Roman" w:hAnsi="Times New Roman" w:cs="Times New Roman"/>
              </w:rPr>
            </w:pPr>
          </w:p>
        </w:tc>
        <w:tc>
          <w:tcPr>
            <w:tcW w:w="1375" w:type="dxa"/>
            <w:gridSpan w:val="2"/>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lastRenderedPageBreak/>
              <w:t>Предыдущий год (факт)</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825" w:type="dxa"/>
            <w:gridSpan w:val="4"/>
          </w:tcPr>
          <w:p w:rsidR="004E54E6" w:rsidRPr="004E54E6" w:rsidRDefault="004E54E6" w:rsidP="00B101CB">
            <w:pPr>
              <w:pStyle w:val="ConsPlusNormal"/>
              <w:rPr>
                <w:rFonts w:ascii="Times New Roman" w:hAnsi="Times New Roman" w:cs="Times New Roman"/>
              </w:rPr>
            </w:pPr>
          </w:p>
        </w:tc>
        <w:tc>
          <w:tcPr>
            <w:tcW w:w="645" w:type="dxa"/>
            <w:gridSpan w:val="5"/>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435" w:type="dxa"/>
            <w:gridSpan w:val="3"/>
          </w:tcPr>
          <w:p w:rsidR="004E54E6" w:rsidRPr="004E54E6" w:rsidRDefault="004E54E6" w:rsidP="00B101CB">
            <w:pPr>
              <w:pStyle w:val="ConsPlusNormal"/>
              <w:rPr>
                <w:rFonts w:ascii="Times New Roman" w:hAnsi="Times New Roman" w:cs="Times New Roman"/>
              </w:rPr>
            </w:pPr>
          </w:p>
        </w:tc>
        <w:tc>
          <w:tcPr>
            <w:tcW w:w="555" w:type="dxa"/>
            <w:gridSpan w:val="8"/>
          </w:tcPr>
          <w:p w:rsidR="004E54E6" w:rsidRPr="004E54E6" w:rsidRDefault="004E54E6" w:rsidP="00B101CB">
            <w:pPr>
              <w:pStyle w:val="ConsPlusNormal"/>
              <w:rPr>
                <w:rFonts w:ascii="Times New Roman" w:hAnsi="Times New Roman" w:cs="Times New Roman"/>
              </w:rPr>
            </w:pPr>
          </w:p>
        </w:tc>
        <w:tc>
          <w:tcPr>
            <w:tcW w:w="540" w:type="dxa"/>
            <w:gridSpan w:val="4"/>
          </w:tcPr>
          <w:p w:rsidR="004E54E6" w:rsidRPr="004E54E6" w:rsidRDefault="004E54E6" w:rsidP="00B101CB">
            <w:pPr>
              <w:pStyle w:val="ConsPlusNormal"/>
              <w:rPr>
                <w:rFonts w:ascii="Times New Roman" w:hAnsi="Times New Roman" w:cs="Times New Roman"/>
              </w:rPr>
            </w:pPr>
          </w:p>
        </w:tc>
        <w:tc>
          <w:tcPr>
            <w:tcW w:w="465" w:type="dxa"/>
            <w:gridSpan w:val="6"/>
          </w:tcPr>
          <w:p w:rsidR="004E54E6" w:rsidRPr="004E54E6" w:rsidRDefault="004E54E6" w:rsidP="00B101CB">
            <w:pPr>
              <w:pStyle w:val="ConsPlusNormal"/>
              <w:rPr>
                <w:rFonts w:ascii="Times New Roman" w:hAnsi="Times New Roman" w:cs="Times New Roman"/>
              </w:rPr>
            </w:pPr>
          </w:p>
        </w:tc>
        <w:tc>
          <w:tcPr>
            <w:tcW w:w="285" w:type="dxa"/>
            <w:gridSpan w:val="5"/>
          </w:tcPr>
          <w:p w:rsidR="004E54E6" w:rsidRPr="004E54E6" w:rsidRDefault="004E54E6" w:rsidP="00B101CB">
            <w:pPr>
              <w:pStyle w:val="ConsPlusNormal"/>
              <w:rPr>
                <w:rFonts w:ascii="Times New Roman" w:hAnsi="Times New Roman" w:cs="Times New Roman"/>
              </w:rPr>
            </w:pPr>
          </w:p>
        </w:tc>
        <w:tc>
          <w:tcPr>
            <w:tcW w:w="360" w:type="dxa"/>
            <w:gridSpan w:val="2"/>
          </w:tcPr>
          <w:p w:rsidR="004E54E6" w:rsidRPr="004E54E6" w:rsidRDefault="004E54E6" w:rsidP="00B101CB">
            <w:pPr>
              <w:pStyle w:val="ConsPlusNormal"/>
              <w:rPr>
                <w:rFonts w:ascii="Times New Roman" w:hAnsi="Times New Roman" w:cs="Times New Roman"/>
              </w:rPr>
            </w:pPr>
          </w:p>
        </w:tc>
        <w:tc>
          <w:tcPr>
            <w:tcW w:w="1375" w:type="dxa"/>
            <w:gridSpan w:val="2"/>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Отчетный год (факт)</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825" w:type="dxa"/>
            <w:gridSpan w:val="4"/>
          </w:tcPr>
          <w:p w:rsidR="004E54E6" w:rsidRPr="004E54E6" w:rsidRDefault="004E54E6" w:rsidP="00B101CB">
            <w:pPr>
              <w:pStyle w:val="ConsPlusNormal"/>
              <w:rPr>
                <w:rFonts w:ascii="Times New Roman" w:hAnsi="Times New Roman" w:cs="Times New Roman"/>
              </w:rPr>
            </w:pPr>
          </w:p>
        </w:tc>
        <w:tc>
          <w:tcPr>
            <w:tcW w:w="645" w:type="dxa"/>
            <w:gridSpan w:val="5"/>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435" w:type="dxa"/>
            <w:gridSpan w:val="3"/>
          </w:tcPr>
          <w:p w:rsidR="004E54E6" w:rsidRPr="004E54E6" w:rsidRDefault="004E54E6" w:rsidP="00B101CB">
            <w:pPr>
              <w:pStyle w:val="ConsPlusNormal"/>
              <w:rPr>
                <w:rFonts w:ascii="Times New Roman" w:hAnsi="Times New Roman" w:cs="Times New Roman"/>
              </w:rPr>
            </w:pPr>
          </w:p>
        </w:tc>
        <w:tc>
          <w:tcPr>
            <w:tcW w:w="555" w:type="dxa"/>
            <w:gridSpan w:val="8"/>
          </w:tcPr>
          <w:p w:rsidR="004E54E6" w:rsidRPr="004E54E6" w:rsidRDefault="004E54E6" w:rsidP="00B101CB">
            <w:pPr>
              <w:pStyle w:val="ConsPlusNormal"/>
              <w:rPr>
                <w:rFonts w:ascii="Times New Roman" w:hAnsi="Times New Roman" w:cs="Times New Roman"/>
              </w:rPr>
            </w:pPr>
          </w:p>
        </w:tc>
        <w:tc>
          <w:tcPr>
            <w:tcW w:w="540" w:type="dxa"/>
            <w:gridSpan w:val="4"/>
          </w:tcPr>
          <w:p w:rsidR="004E54E6" w:rsidRPr="004E54E6" w:rsidRDefault="004E54E6" w:rsidP="00B101CB">
            <w:pPr>
              <w:pStyle w:val="ConsPlusNormal"/>
              <w:rPr>
                <w:rFonts w:ascii="Times New Roman" w:hAnsi="Times New Roman" w:cs="Times New Roman"/>
              </w:rPr>
            </w:pPr>
          </w:p>
        </w:tc>
        <w:tc>
          <w:tcPr>
            <w:tcW w:w="465" w:type="dxa"/>
            <w:gridSpan w:val="6"/>
          </w:tcPr>
          <w:p w:rsidR="004E54E6" w:rsidRPr="004E54E6" w:rsidRDefault="004E54E6" w:rsidP="00B101CB">
            <w:pPr>
              <w:pStyle w:val="ConsPlusNormal"/>
              <w:rPr>
                <w:rFonts w:ascii="Times New Roman" w:hAnsi="Times New Roman" w:cs="Times New Roman"/>
              </w:rPr>
            </w:pPr>
          </w:p>
        </w:tc>
        <w:tc>
          <w:tcPr>
            <w:tcW w:w="285" w:type="dxa"/>
            <w:gridSpan w:val="5"/>
          </w:tcPr>
          <w:p w:rsidR="004E54E6" w:rsidRPr="004E54E6" w:rsidRDefault="004E54E6" w:rsidP="00B101CB">
            <w:pPr>
              <w:pStyle w:val="ConsPlusNormal"/>
              <w:rPr>
                <w:rFonts w:ascii="Times New Roman" w:hAnsi="Times New Roman" w:cs="Times New Roman"/>
              </w:rPr>
            </w:pPr>
          </w:p>
        </w:tc>
        <w:tc>
          <w:tcPr>
            <w:tcW w:w="360" w:type="dxa"/>
            <w:gridSpan w:val="2"/>
          </w:tcPr>
          <w:p w:rsidR="004E54E6" w:rsidRPr="004E54E6" w:rsidRDefault="004E54E6" w:rsidP="00B101CB">
            <w:pPr>
              <w:pStyle w:val="ConsPlusNormal"/>
              <w:rPr>
                <w:rFonts w:ascii="Times New Roman" w:hAnsi="Times New Roman" w:cs="Times New Roman"/>
              </w:rPr>
            </w:pPr>
          </w:p>
        </w:tc>
        <w:tc>
          <w:tcPr>
            <w:tcW w:w="1375" w:type="dxa"/>
            <w:gridSpan w:val="2"/>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Следующий за отчетным год (прогноз)</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825" w:type="dxa"/>
            <w:gridSpan w:val="4"/>
          </w:tcPr>
          <w:p w:rsidR="004E54E6" w:rsidRPr="004E54E6" w:rsidRDefault="004E54E6" w:rsidP="00B101CB">
            <w:pPr>
              <w:pStyle w:val="ConsPlusNormal"/>
              <w:rPr>
                <w:rFonts w:ascii="Times New Roman" w:hAnsi="Times New Roman" w:cs="Times New Roman"/>
              </w:rPr>
            </w:pPr>
          </w:p>
        </w:tc>
        <w:tc>
          <w:tcPr>
            <w:tcW w:w="645" w:type="dxa"/>
            <w:gridSpan w:val="5"/>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435" w:type="dxa"/>
            <w:gridSpan w:val="3"/>
          </w:tcPr>
          <w:p w:rsidR="004E54E6" w:rsidRPr="004E54E6" w:rsidRDefault="004E54E6" w:rsidP="00B101CB">
            <w:pPr>
              <w:pStyle w:val="ConsPlusNormal"/>
              <w:rPr>
                <w:rFonts w:ascii="Times New Roman" w:hAnsi="Times New Roman" w:cs="Times New Roman"/>
              </w:rPr>
            </w:pPr>
          </w:p>
        </w:tc>
        <w:tc>
          <w:tcPr>
            <w:tcW w:w="555" w:type="dxa"/>
            <w:gridSpan w:val="8"/>
          </w:tcPr>
          <w:p w:rsidR="004E54E6" w:rsidRPr="004E54E6" w:rsidRDefault="004E54E6" w:rsidP="00B101CB">
            <w:pPr>
              <w:pStyle w:val="ConsPlusNormal"/>
              <w:rPr>
                <w:rFonts w:ascii="Times New Roman" w:hAnsi="Times New Roman" w:cs="Times New Roman"/>
              </w:rPr>
            </w:pPr>
          </w:p>
        </w:tc>
        <w:tc>
          <w:tcPr>
            <w:tcW w:w="540" w:type="dxa"/>
            <w:gridSpan w:val="4"/>
          </w:tcPr>
          <w:p w:rsidR="004E54E6" w:rsidRPr="004E54E6" w:rsidRDefault="004E54E6" w:rsidP="00B101CB">
            <w:pPr>
              <w:pStyle w:val="ConsPlusNormal"/>
              <w:rPr>
                <w:rFonts w:ascii="Times New Roman" w:hAnsi="Times New Roman" w:cs="Times New Roman"/>
              </w:rPr>
            </w:pPr>
          </w:p>
        </w:tc>
        <w:tc>
          <w:tcPr>
            <w:tcW w:w="465" w:type="dxa"/>
            <w:gridSpan w:val="6"/>
          </w:tcPr>
          <w:p w:rsidR="004E54E6" w:rsidRPr="004E54E6" w:rsidRDefault="004E54E6" w:rsidP="00B101CB">
            <w:pPr>
              <w:pStyle w:val="ConsPlusNormal"/>
              <w:rPr>
                <w:rFonts w:ascii="Times New Roman" w:hAnsi="Times New Roman" w:cs="Times New Roman"/>
              </w:rPr>
            </w:pPr>
          </w:p>
        </w:tc>
        <w:tc>
          <w:tcPr>
            <w:tcW w:w="285" w:type="dxa"/>
            <w:gridSpan w:val="5"/>
          </w:tcPr>
          <w:p w:rsidR="004E54E6" w:rsidRPr="004E54E6" w:rsidRDefault="004E54E6" w:rsidP="00B101CB">
            <w:pPr>
              <w:pStyle w:val="ConsPlusNormal"/>
              <w:rPr>
                <w:rFonts w:ascii="Times New Roman" w:hAnsi="Times New Roman" w:cs="Times New Roman"/>
              </w:rPr>
            </w:pPr>
          </w:p>
        </w:tc>
        <w:tc>
          <w:tcPr>
            <w:tcW w:w="360" w:type="dxa"/>
            <w:gridSpan w:val="2"/>
          </w:tcPr>
          <w:p w:rsidR="004E54E6" w:rsidRPr="004E54E6" w:rsidRDefault="004E54E6" w:rsidP="00B101CB">
            <w:pPr>
              <w:pStyle w:val="ConsPlusNormal"/>
              <w:rPr>
                <w:rFonts w:ascii="Times New Roman" w:hAnsi="Times New Roman" w:cs="Times New Roman"/>
              </w:rPr>
            </w:pPr>
          </w:p>
        </w:tc>
        <w:tc>
          <w:tcPr>
            <w:tcW w:w="1375" w:type="dxa"/>
            <w:gridSpan w:val="2"/>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Итого по казенным учреждениям</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825" w:type="dxa"/>
            <w:gridSpan w:val="4"/>
          </w:tcPr>
          <w:p w:rsidR="004E54E6" w:rsidRPr="004E54E6" w:rsidRDefault="004E54E6" w:rsidP="00B101CB">
            <w:pPr>
              <w:pStyle w:val="ConsPlusNormal"/>
              <w:rPr>
                <w:rFonts w:ascii="Times New Roman" w:hAnsi="Times New Roman" w:cs="Times New Roman"/>
              </w:rPr>
            </w:pPr>
          </w:p>
        </w:tc>
        <w:tc>
          <w:tcPr>
            <w:tcW w:w="645" w:type="dxa"/>
            <w:gridSpan w:val="5"/>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435" w:type="dxa"/>
            <w:gridSpan w:val="3"/>
          </w:tcPr>
          <w:p w:rsidR="004E54E6" w:rsidRPr="004E54E6" w:rsidRDefault="004E54E6" w:rsidP="00B101CB">
            <w:pPr>
              <w:pStyle w:val="ConsPlusNormal"/>
              <w:rPr>
                <w:rFonts w:ascii="Times New Roman" w:hAnsi="Times New Roman" w:cs="Times New Roman"/>
              </w:rPr>
            </w:pPr>
          </w:p>
        </w:tc>
        <w:tc>
          <w:tcPr>
            <w:tcW w:w="555" w:type="dxa"/>
            <w:gridSpan w:val="8"/>
          </w:tcPr>
          <w:p w:rsidR="004E54E6" w:rsidRPr="004E54E6" w:rsidRDefault="004E54E6" w:rsidP="00B101CB">
            <w:pPr>
              <w:pStyle w:val="ConsPlusNormal"/>
              <w:rPr>
                <w:rFonts w:ascii="Times New Roman" w:hAnsi="Times New Roman" w:cs="Times New Roman"/>
              </w:rPr>
            </w:pPr>
          </w:p>
        </w:tc>
        <w:tc>
          <w:tcPr>
            <w:tcW w:w="540" w:type="dxa"/>
            <w:gridSpan w:val="4"/>
          </w:tcPr>
          <w:p w:rsidR="004E54E6" w:rsidRPr="004E54E6" w:rsidRDefault="004E54E6" w:rsidP="00B101CB">
            <w:pPr>
              <w:pStyle w:val="ConsPlusNormal"/>
              <w:rPr>
                <w:rFonts w:ascii="Times New Roman" w:hAnsi="Times New Roman" w:cs="Times New Roman"/>
              </w:rPr>
            </w:pPr>
          </w:p>
        </w:tc>
        <w:tc>
          <w:tcPr>
            <w:tcW w:w="465" w:type="dxa"/>
            <w:gridSpan w:val="6"/>
          </w:tcPr>
          <w:p w:rsidR="004E54E6" w:rsidRPr="004E54E6" w:rsidRDefault="004E54E6" w:rsidP="00B101CB">
            <w:pPr>
              <w:pStyle w:val="ConsPlusNormal"/>
              <w:rPr>
                <w:rFonts w:ascii="Times New Roman" w:hAnsi="Times New Roman" w:cs="Times New Roman"/>
              </w:rPr>
            </w:pPr>
          </w:p>
        </w:tc>
        <w:tc>
          <w:tcPr>
            <w:tcW w:w="285" w:type="dxa"/>
            <w:gridSpan w:val="5"/>
          </w:tcPr>
          <w:p w:rsidR="004E54E6" w:rsidRPr="004E54E6" w:rsidRDefault="004E54E6" w:rsidP="00B101CB">
            <w:pPr>
              <w:pStyle w:val="ConsPlusNormal"/>
              <w:rPr>
                <w:rFonts w:ascii="Times New Roman" w:hAnsi="Times New Roman" w:cs="Times New Roman"/>
              </w:rPr>
            </w:pPr>
          </w:p>
        </w:tc>
        <w:tc>
          <w:tcPr>
            <w:tcW w:w="360" w:type="dxa"/>
            <w:gridSpan w:val="2"/>
          </w:tcPr>
          <w:p w:rsidR="004E54E6" w:rsidRPr="004E54E6" w:rsidRDefault="004E54E6" w:rsidP="00B101CB">
            <w:pPr>
              <w:pStyle w:val="ConsPlusNormal"/>
              <w:rPr>
                <w:rFonts w:ascii="Times New Roman" w:hAnsi="Times New Roman" w:cs="Times New Roman"/>
              </w:rPr>
            </w:pPr>
          </w:p>
        </w:tc>
        <w:tc>
          <w:tcPr>
            <w:tcW w:w="1375" w:type="dxa"/>
            <w:gridSpan w:val="2"/>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Предыдущий год (факт)</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65" w:type="dxa"/>
            <w:gridSpan w:val="3"/>
          </w:tcPr>
          <w:p w:rsidR="004E54E6" w:rsidRPr="004E54E6" w:rsidRDefault="004E54E6" w:rsidP="00B101CB">
            <w:pPr>
              <w:pStyle w:val="ConsPlusNormal"/>
              <w:rPr>
                <w:rFonts w:ascii="Times New Roman" w:hAnsi="Times New Roman" w:cs="Times New Roman"/>
              </w:rPr>
            </w:pPr>
          </w:p>
        </w:tc>
        <w:tc>
          <w:tcPr>
            <w:tcW w:w="720" w:type="dxa"/>
            <w:gridSpan w:val="7"/>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480" w:type="dxa"/>
            <w:gridSpan w:val="3"/>
          </w:tcPr>
          <w:p w:rsidR="004E54E6" w:rsidRPr="004E54E6" w:rsidRDefault="004E54E6" w:rsidP="00B101CB">
            <w:pPr>
              <w:pStyle w:val="ConsPlusNormal"/>
              <w:rPr>
                <w:rFonts w:ascii="Times New Roman" w:hAnsi="Times New Roman" w:cs="Times New Roman"/>
              </w:rPr>
            </w:pPr>
          </w:p>
        </w:tc>
        <w:tc>
          <w:tcPr>
            <w:tcW w:w="465" w:type="dxa"/>
            <w:gridSpan w:val="6"/>
          </w:tcPr>
          <w:p w:rsidR="004E54E6" w:rsidRPr="004E54E6" w:rsidRDefault="004E54E6" w:rsidP="00B101CB">
            <w:pPr>
              <w:pStyle w:val="ConsPlusNormal"/>
              <w:rPr>
                <w:rFonts w:ascii="Times New Roman" w:hAnsi="Times New Roman" w:cs="Times New Roman"/>
              </w:rPr>
            </w:pPr>
          </w:p>
        </w:tc>
        <w:tc>
          <w:tcPr>
            <w:tcW w:w="555" w:type="dxa"/>
            <w:gridSpan w:val="4"/>
          </w:tcPr>
          <w:p w:rsidR="004E54E6" w:rsidRPr="004E54E6" w:rsidRDefault="004E54E6" w:rsidP="00B101CB">
            <w:pPr>
              <w:pStyle w:val="ConsPlusNormal"/>
              <w:rPr>
                <w:rFonts w:ascii="Times New Roman" w:hAnsi="Times New Roman" w:cs="Times New Roman"/>
              </w:rPr>
            </w:pPr>
          </w:p>
        </w:tc>
        <w:tc>
          <w:tcPr>
            <w:tcW w:w="450" w:type="dxa"/>
            <w:gridSpan w:val="6"/>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375" w:type="dxa"/>
            <w:gridSpan w:val="3"/>
          </w:tcPr>
          <w:p w:rsidR="004E54E6" w:rsidRPr="004E54E6" w:rsidRDefault="004E54E6" w:rsidP="00B101CB">
            <w:pPr>
              <w:pStyle w:val="ConsPlusNormal"/>
              <w:rPr>
                <w:rFonts w:ascii="Times New Roman" w:hAnsi="Times New Roman" w:cs="Times New Roman"/>
              </w:rPr>
            </w:pPr>
          </w:p>
        </w:tc>
        <w:tc>
          <w:tcPr>
            <w:tcW w:w="1375" w:type="dxa"/>
            <w:gridSpan w:val="2"/>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lastRenderedPageBreak/>
              <w:t>Отчетный год (факт)</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65" w:type="dxa"/>
            <w:gridSpan w:val="3"/>
          </w:tcPr>
          <w:p w:rsidR="004E54E6" w:rsidRPr="004E54E6" w:rsidRDefault="004E54E6" w:rsidP="00B101CB">
            <w:pPr>
              <w:pStyle w:val="ConsPlusNormal"/>
              <w:rPr>
                <w:rFonts w:ascii="Times New Roman" w:hAnsi="Times New Roman" w:cs="Times New Roman"/>
              </w:rPr>
            </w:pPr>
          </w:p>
        </w:tc>
        <w:tc>
          <w:tcPr>
            <w:tcW w:w="720" w:type="dxa"/>
            <w:gridSpan w:val="7"/>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480" w:type="dxa"/>
            <w:gridSpan w:val="3"/>
          </w:tcPr>
          <w:p w:rsidR="004E54E6" w:rsidRPr="004E54E6" w:rsidRDefault="004E54E6" w:rsidP="00B101CB">
            <w:pPr>
              <w:pStyle w:val="ConsPlusNormal"/>
              <w:rPr>
                <w:rFonts w:ascii="Times New Roman" w:hAnsi="Times New Roman" w:cs="Times New Roman"/>
              </w:rPr>
            </w:pPr>
          </w:p>
        </w:tc>
        <w:tc>
          <w:tcPr>
            <w:tcW w:w="465" w:type="dxa"/>
            <w:gridSpan w:val="6"/>
          </w:tcPr>
          <w:p w:rsidR="004E54E6" w:rsidRPr="004E54E6" w:rsidRDefault="004E54E6" w:rsidP="00B101CB">
            <w:pPr>
              <w:pStyle w:val="ConsPlusNormal"/>
              <w:rPr>
                <w:rFonts w:ascii="Times New Roman" w:hAnsi="Times New Roman" w:cs="Times New Roman"/>
              </w:rPr>
            </w:pPr>
          </w:p>
        </w:tc>
        <w:tc>
          <w:tcPr>
            <w:tcW w:w="555" w:type="dxa"/>
            <w:gridSpan w:val="4"/>
          </w:tcPr>
          <w:p w:rsidR="004E54E6" w:rsidRPr="004E54E6" w:rsidRDefault="004E54E6" w:rsidP="00B101CB">
            <w:pPr>
              <w:pStyle w:val="ConsPlusNormal"/>
              <w:rPr>
                <w:rFonts w:ascii="Times New Roman" w:hAnsi="Times New Roman" w:cs="Times New Roman"/>
              </w:rPr>
            </w:pPr>
          </w:p>
        </w:tc>
        <w:tc>
          <w:tcPr>
            <w:tcW w:w="450" w:type="dxa"/>
            <w:gridSpan w:val="6"/>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375" w:type="dxa"/>
            <w:gridSpan w:val="3"/>
          </w:tcPr>
          <w:p w:rsidR="004E54E6" w:rsidRPr="004E54E6" w:rsidRDefault="004E54E6" w:rsidP="00B101CB">
            <w:pPr>
              <w:pStyle w:val="ConsPlusNormal"/>
              <w:rPr>
                <w:rFonts w:ascii="Times New Roman" w:hAnsi="Times New Roman" w:cs="Times New Roman"/>
              </w:rPr>
            </w:pPr>
          </w:p>
        </w:tc>
        <w:tc>
          <w:tcPr>
            <w:tcW w:w="1375" w:type="dxa"/>
            <w:gridSpan w:val="2"/>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Следующий за отчетным год (прогноз)</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65" w:type="dxa"/>
            <w:gridSpan w:val="3"/>
          </w:tcPr>
          <w:p w:rsidR="004E54E6" w:rsidRPr="004E54E6" w:rsidRDefault="004E54E6" w:rsidP="00B101CB">
            <w:pPr>
              <w:pStyle w:val="ConsPlusNormal"/>
              <w:rPr>
                <w:rFonts w:ascii="Times New Roman" w:hAnsi="Times New Roman" w:cs="Times New Roman"/>
              </w:rPr>
            </w:pPr>
          </w:p>
        </w:tc>
        <w:tc>
          <w:tcPr>
            <w:tcW w:w="720" w:type="dxa"/>
            <w:gridSpan w:val="7"/>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480" w:type="dxa"/>
            <w:gridSpan w:val="3"/>
          </w:tcPr>
          <w:p w:rsidR="004E54E6" w:rsidRPr="004E54E6" w:rsidRDefault="004E54E6" w:rsidP="00B101CB">
            <w:pPr>
              <w:pStyle w:val="ConsPlusNormal"/>
              <w:rPr>
                <w:rFonts w:ascii="Times New Roman" w:hAnsi="Times New Roman" w:cs="Times New Roman"/>
              </w:rPr>
            </w:pPr>
          </w:p>
        </w:tc>
        <w:tc>
          <w:tcPr>
            <w:tcW w:w="465" w:type="dxa"/>
            <w:gridSpan w:val="6"/>
          </w:tcPr>
          <w:p w:rsidR="004E54E6" w:rsidRPr="004E54E6" w:rsidRDefault="004E54E6" w:rsidP="00B101CB">
            <w:pPr>
              <w:pStyle w:val="ConsPlusNormal"/>
              <w:rPr>
                <w:rFonts w:ascii="Times New Roman" w:hAnsi="Times New Roman" w:cs="Times New Roman"/>
              </w:rPr>
            </w:pPr>
          </w:p>
        </w:tc>
        <w:tc>
          <w:tcPr>
            <w:tcW w:w="555" w:type="dxa"/>
            <w:gridSpan w:val="4"/>
          </w:tcPr>
          <w:p w:rsidR="004E54E6" w:rsidRPr="004E54E6" w:rsidRDefault="004E54E6" w:rsidP="00B101CB">
            <w:pPr>
              <w:pStyle w:val="ConsPlusNormal"/>
              <w:rPr>
                <w:rFonts w:ascii="Times New Roman" w:hAnsi="Times New Roman" w:cs="Times New Roman"/>
              </w:rPr>
            </w:pPr>
          </w:p>
        </w:tc>
        <w:tc>
          <w:tcPr>
            <w:tcW w:w="450" w:type="dxa"/>
            <w:gridSpan w:val="6"/>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375" w:type="dxa"/>
            <w:gridSpan w:val="3"/>
          </w:tcPr>
          <w:p w:rsidR="004E54E6" w:rsidRPr="004E54E6" w:rsidRDefault="004E54E6" w:rsidP="00B101CB">
            <w:pPr>
              <w:pStyle w:val="ConsPlusNormal"/>
              <w:rPr>
                <w:rFonts w:ascii="Times New Roman" w:hAnsi="Times New Roman" w:cs="Times New Roman"/>
              </w:rPr>
            </w:pPr>
          </w:p>
        </w:tc>
        <w:tc>
          <w:tcPr>
            <w:tcW w:w="1375" w:type="dxa"/>
            <w:gridSpan w:val="2"/>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Бюджетное учреждение</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65" w:type="dxa"/>
            <w:gridSpan w:val="3"/>
          </w:tcPr>
          <w:p w:rsidR="004E54E6" w:rsidRPr="004E54E6" w:rsidRDefault="004E54E6" w:rsidP="00B101CB">
            <w:pPr>
              <w:pStyle w:val="ConsPlusNormal"/>
              <w:rPr>
                <w:rFonts w:ascii="Times New Roman" w:hAnsi="Times New Roman" w:cs="Times New Roman"/>
              </w:rPr>
            </w:pPr>
          </w:p>
        </w:tc>
        <w:tc>
          <w:tcPr>
            <w:tcW w:w="720" w:type="dxa"/>
            <w:gridSpan w:val="7"/>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480" w:type="dxa"/>
            <w:gridSpan w:val="3"/>
          </w:tcPr>
          <w:p w:rsidR="004E54E6" w:rsidRPr="004E54E6" w:rsidRDefault="004E54E6" w:rsidP="00B101CB">
            <w:pPr>
              <w:pStyle w:val="ConsPlusNormal"/>
              <w:rPr>
                <w:rFonts w:ascii="Times New Roman" w:hAnsi="Times New Roman" w:cs="Times New Roman"/>
              </w:rPr>
            </w:pPr>
          </w:p>
        </w:tc>
        <w:tc>
          <w:tcPr>
            <w:tcW w:w="465" w:type="dxa"/>
            <w:gridSpan w:val="6"/>
          </w:tcPr>
          <w:p w:rsidR="004E54E6" w:rsidRPr="004E54E6" w:rsidRDefault="004E54E6" w:rsidP="00B101CB">
            <w:pPr>
              <w:pStyle w:val="ConsPlusNormal"/>
              <w:rPr>
                <w:rFonts w:ascii="Times New Roman" w:hAnsi="Times New Roman" w:cs="Times New Roman"/>
              </w:rPr>
            </w:pPr>
          </w:p>
        </w:tc>
        <w:tc>
          <w:tcPr>
            <w:tcW w:w="555" w:type="dxa"/>
            <w:gridSpan w:val="4"/>
          </w:tcPr>
          <w:p w:rsidR="004E54E6" w:rsidRPr="004E54E6" w:rsidRDefault="004E54E6" w:rsidP="00B101CB">
            <w:pPr>
              <w:pStyle w:val="ConsPlusNormal"/>
              <w:rPr>
                <w:rFonts w:ascii="Times New Roman" w:hAnsi="Times New Roman" w:cs="Times New Roman"/>
              </w:rPr>
            </w:pPr>
          </w:p>
        </w:tc>
        <w:tc>
          <w:tcPr>
            <w:tcW w:w="450" w:type="dxa"/>
            <w:gridSpan w:val="6"/>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375" w:type="dxa"/>
            <w:gridSpan w:val="3"/>
          </w:tcPr>
          <w:p w:rsidR="004E54E6" w:rsidRPr="004E54E6" w:rsidRDefault="004E54E6" w:rsidP="00B101CB">
            <w:pPr>
              <w:pStyle w:val="ConsPlusNormal"/>
              <w:rPr>
                <w:rFonts w:ascii="Times New Roman" w:hAnsi="Times New Roman" w:cs="Times New Roman"/>
              </w:rPr>
            </w:pPr>
          </w:p>
        </w:tc>
        <w:tc>
          <w:tcPr>
            <w:tcW w:w="1375" w:type="dxa"/>
            <w:gridSpan w:val="2"/>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Предыдущий год (факт)</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65" w:type="dxa"/>
            <w:gridSpan w:val="3"/>
          </w:tcPr>
          <w:p w:rsidR="004E54E6" w:rsidRPr="004E54E6" w:rsidRDefault="004E54E6" w:rsidP="00B101CB">
            <w:pPr>
              <w:pStyle w:val="ConsPlusNormal"/>
              <w:rPr>
                <w:rFonts w:ascii="Times New Roman" w:hAnsi="Times New Roman" w:cs="Times New Roman"/>
              </w:rPr>
            </w:pPr>
          </w:p>
        </w:tc>
        <w:tc>
          <w:tcPr>
            <w:tcW w:w="720" w:type="dxa"/>
            <w:gridSpan w:val="7"/>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480" w:type="dxa"/>
            <w:gridSpan w:val="3"/>
          </w:tcPr>
          <w:p w:rsidR="004E54E6" w:rsidRPr="004E54E6" w:rsidRDefault="004E54E6" w:rsidP="00B101CB">
            <w:pPr>
              <w:pStyle w:val="ConsPlusNormal"/>
              <w:rPr>
                <w:rFonts w:ascii="Times New Roman" w:hAnsi="Times New Roman" w:cs="Times New Roman"/>
              </w:rPr>
            </w:pPr>
          </w:p>
        </w:tc>
        <w:tc>
          <w:tcPr>
            <w:tcW w:w="465" w:type="dxa"/>
            <w:gridSpan w:val="6"/>
          </w:tcPr>
          <w:p w:rsidR="004E54E6" w:rsidRPr="004E54E6" w:rsidRDefault="004E54E6" w:rsidP="00B101CB">
            <w:pPr>
              <w:pStyle w:val="ConsPlusNormal"/>
              <w:rPr>
                <w:rFonts w:ascii="Times New Roman" w:hAnsi="Times New Roman" w:cs="Times New Roman"/>
              </w:rPr>
            </w:pPr>
          </w:p>
        </w:tc>
        <w:tc>
          <w:tcPr>
            <w:tcW w:w="555" w:type="dxa"/>
            <w:gridSpan w:val="4"/>
          </w:tcPr>
          <w:p w:rsidR="004E54E6" w:rsidRPr="004E54E6" w:rsidRDefault="004E54E6" w:rsidP="00B101CB">
            <w:pPr>
              <w:pStyle w:val="ConsPlusNormal"/>
              <w:rPr>
                <w:rFonts w:ascii="Times New Roman" w:hAnsi="Times New Roman" w:cs="Times New Roman"/>
              </w:rPr>
            </w:pPr>
          </w:p>
        </w:tc>
        <w:tc>
          <w:tcPr>
            <w:tcW w:w="450" w:type="dxa"/>
            <w:gridSpan w:val="6"/>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375" w:type="dxa"/>
            <w:gridSpan w:val="3"/>
          </w:tcPr>
          <w:p w:rsidR="004E54E6" w:rsidRPr="004E54E6" w:rsidRDefault="004E54E6" w:rsidP="00B101CB">
            <w:pPr>
              <w:pStyle w:val="ConsPlusNormal"/>
              <w:rPr>
                <w:rFonts w:ascii="Times New Roman" w:hAnsi="Times New Roman" w:cs="Times New Roman"/>
              </w:rPr>
            </w:pPr>
          </w:p>
        </w:tc>
        <w:tc>
          <w:tcPr>
            <w:tcW w:w="1375" w:type="dxa"/>
            <w:gridSpan w:val="2"/>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Отчетный год (факт)</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65" w:type="dxa"/>
            <w:gridSpan w:val="3"/>
          </w:tcPr>
          <w:p w:rsidR="004E54E6" w:rsidRPr="004E54E6" w:rsidRDefault="004E54E6" w:rsidP="00B101CB">
            <w:pPr>
              <w:pStyle w:val="ConsPlusNormal"/>
              <w:rPr>
                <w:rFonts w:ascii="Times New Roman" w:hAnsi="Times New Roman" w:cs="Times New Roman"/>
              </w:rPr>
            </w:pPr>
          </w:p>
        </w:tc>
        <w:tc>
          <w:tcPr>
            <w:tcW w:w="720" w:type="dxa"/>
            <w:gridSpan w:val="7"/>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480" w:type="dxa"/>
            <w:gridSpan w:val="3"/>
          </w:tcPr>
          <w:p w:rsidR="004E54E6" w:rsidRPr="004E54E6" w:rsidRDefault="004E54E6" w:rsidP="00B101CB">
            <w:pPr>
              <w:pStyle w:val="ConsPlusNormal"/>
              <w:rPr>
                <w:rFonts w:ascii="Times New Roman" w:hAnsi="Times New Roman" w:cs="Times New Roman"/>
              </w:rPr>
            </w:pPr>
          </w:p>
        </w:tc>
        <w:tc>
          <w:tcPr>
            <w:tcW w:w="465" w:type="dxa"/>
            <w:gridSpan w:val="6"/>
          </w:tcPr>
          <w:p w:rsidR="004E54E6" w:rsidRPr="004E54E6" w:rsidRDefault="004E54E6" w:rsidP="00B101CB">
            <w:pPr>
              <w:pStyle w:val="ConsPlusNormal"/>
              <w:rPr>
                <w:rFonts w:ascii="Times New Roman" w:hAnsi="Times New Roman" w:cs="Times New Roman"/>
              </w:rPr>
            </w:pPr>
          </w:p>
        </w:tc>
        <w:tc>
          <w:tcPr>
            <w:tcW w:w="555" w:type="dxa"/>
            <w:gridSpan w:val="4"/>
          </w:tcPr>
          <w:p w:rsidR="004E54E6" w:rsidRPr="004E54E6" w:rsidRDefault="004E54E6" w:rsidP="00B101CB">
            <w:pPr>
              <w:pStyle w:val="ConsPlusNormal"/>
              <w:rPr>
                <w:rFonts w:ascii="Times New Roman" w:hAnsi="Times New Roman" w:cs="Times New Roman"/>
              </w:rPr>
            </w:pPr>
          </w:p>
        </w:tc>
        <w:tc>
          <w:tcPr>
            <w:tcW w:w="450" w:type="dxa"/>
            <w:gridSpan w:val="6"/>
          </w:tcPr>
          <w:p w:rsidR="004E54E6" w:rsidRPr="004E54E6" w:rsidRDefault="004E54E6" w:rsidP="00B101CB">
            <w:pPr>
              <w:pStyle w:val="ConsPlusNormal"/>
              <w:rPr>
                <w:rFonts w:ascii="Times New Roman" w:hAnsi="Times New Roman" w:cs="Times New Roman"/>
              </w:rPr>
            </w:pPr>
          </w:p>
        </w:tc>
        <w:tc>
          <w:tcPr>
            <w:tcW w:w="300" w:type="dxa"/>
            <w:gridSpan w:val="5"/>
          </w:tcPr>
          <w:p w:rsidR="004E54E6" w:rsidRPr="004E54E6" w:rsidRDefault="004E54E6" w:rsidP="00B101CB">
            <w:pPr>
              <w:pStyle w:val="ConsPlusNormal"/>
              <w:rPr>
                <w:rFonts w:ascii="Times New Roman" w:hAnsi="Times New Roman" w:cs="Times New Roman"/>
              </w:rPr>
            </w:pPr>
          </w:p>
        </w:tc>
        <w:tc>
          <w:tcPr>
            <w:tcW w:w="375" w:type="dxa"/>
            <w:gridSpan w:val="3"/>
          </w:tcPr>
          <w:p w:rsidR="004E54E6" w:rsidRPr="004E54E6" w:rsidRDefault="004E54E6" w:rsidP="00B101CB">
            <w:pPr>
              <w:pStyle w:val="ConsPlusNormal"/>
              <w:rPr>
                <w:rFonts w:ascii="Times New Roman" w:hAnsi="Times New Roman" w:cs="Times New Roman"/>
              </w:rPr>
            </w:pPr>
          </w:p>
        </w:tc>
        <w:tc>
          <w:tcPr>
            <w:tcW w:w="1375" w:type="dxa"/>
            <w:gridSpan w:val="2"/>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 xml:space="preserve">Следующий за отчетным </w:t>
            </w:r>
            <w:r w:rsidRPr="004E54E6">
              <w:rPr>
                <w:rFonts w:ascii="Times New Roman" w:hAnsi="Times New Roman" w:cs="Times New Roman"/>
              </w:rPr>
              <w:lastRenderedPageBreak/>
              <w:t>год (прогноз)</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50" w:type="dxa"/>
            <w:gridSpan w:val="2"/>
          </w:tcPr>
          <w:p w:rsidR="004E54E6" w:rsidRPr="004E54E6" w:rsidRDefault="004E54E6" w:rsidP="00B101CB">
            <w:pPr>
              <w:pStyle w:val="ConsPlusNormal"/>
              <w:rPr>
                <w:rFonts w:ascii="Times New Roman" w:hAnsi="Times New Roman" w:cs="Times New Roman"/>
              </w:rPr>
            </w:pPr>
          </w:p>
        </w:tc>
        <w:tc>
          <w:tcPr>
            <w:tcW w:w="705" w:type="dxa"/>
            <w:gridSpan w:val="6"/>
          </w:tcPr>
          <w:p w:rsidR="004E54E6" w:rsidRPr="004E54E6" w:rsidRDefault="004E54E6" w:rsidP="00B101CB">
            <w:pPr>
              <w:pStyle w:val="ConsPlusNormal"/>
              <w:rPr>
                <w:rFonts w:ascii="Times New Roman" w:hAnsi="Times New Roman" w:cs="Times New Roman"/>
              </w:rPr>
            </w:pPr>
          </w:p>
        </w:tc>
        <w:tc>
          <w:tcPr>
            <w:tcW w:w="330" w:type="dxa"/>
            <w:gridSpan w:val="7"/>
          </w:tcPr>
          <w:p w:rsidR="004E54E6" w:rsidRPr="004E54E6" w:rsidRDefault="004E54E6" w:rsidP="00B101CB">
            <w:pPr>
              <w:pStyle w:val="ConsPlusNormal"/>
              <w:rPr>
                <w:rFonts w:ascii="Times New Roman" w:hAnsi="Times New Roman" w:cs="Times New Roman"/>
              </w:rPr>
            </w:pPr>
          </w:p>
        </w:tc>
        <w:tc>
          <w:tcPr>
            <w:tcW w:w="480" w:type="dxa"/>
            <w:gridSpan w:val="3"/>
          </w:tcPr>
          <w:p w:rsidR="004E54E6" w:rsidRPr="004E54E6" w:rsidRDefault="004E54E6" w:rsidP="00B101CB">
            <w:pPr>
              <w:pStyle w:val="ConsPlusNormal"/>
              <w:rPr>
                <w:rFonts w:ascii="Times New Roman" w:hAnsi="Times New Roman" w:cs="Times New Roman"/>
              </w:rPr>
            </w:pPr>
          </w:p>
        </w:tc>
        <w:tc>
          <w:tcPr>
            <w:tcW w:w="420" w:type="dxa"/>
            <w:gridSpan w:val="3"/>
          </w:tcPr>
          <w:p w:rsidR="004E54E6" w:rsidRPr="004E54E6" w:rsidRDefault="004E54E6" w:rsidP="00B101CB">
            <w:pPr>
              <w:pStyle w:val="ConsPlusNormal"/>
              <w:rPr>
                <w:rFonts w:ascii="Times New Roman" w:hAnsi="Times New Roman" w:cs="Times New Roman"/>
              </w:rPr>
            </w:pPr>
          </w:p>
        </w:tc>
        <w:tc>
          <w:tcPr>
            <w:tcW w:w="585" w:type="dxa"/>
            <w:gridSpan w:val="6"/>
          </w:tcPr>
          <w:p w:rsidR="004E54E6" w:rsidRPr="004E54E6" w:rsidRDefault="004E54E6" w:rsidP="00B101CB">
            <w:pPr>
              <w:pStyle w:val="ConsPlusNormal"/>
              <w:rPr>
                <w:rFonts w:ascii="Times New Roman" w:hAnsi="Times New Roman" w:cs="Times New Roman"/>
              </w:rPr>
            </w:pPr>
          </w:p>
        </w:tc>
        <w:tc>
          <w:tcPr>
            <w:tcW w:w="450" w:type="dxa"/>
            <w:gridSpan w:val="6"/>
          </w:tcPr>
          <w:p w:rsidR="004E54E6" w:rsidRPr="004E54E6" w:rsidRDefault="004E54E6" w:rsidP="00B101CB">
            <w:pPr>
              <w:pStyle w:val="ConsPlusNormal"/>
              <w:rPr>
                <w:rFonts w:ascii="Times New Roman" w:hAnsi="Times New Roman" w:cs="Times New Roman"/>
              </w:rPr>
            </w:pPr>
          </w:p>
        </w:tc>
        <w:tc>
          <w:tcPr>
            <w:tcW w:w="315" w:type="dxa"/>
            <w:gridSpan w:val="6"/>
          </w:tcPr>
          <w:p w:rsidR="004E54E6" w:rsidRPr="004E54E6" w:rsidRDefault="004E54E6" w:rsidP="00B101CB">
            <w:pPr>
              <w:pStyle w:val="ConsPlusNormal"/>
              <w:rPr>
                <w:rFonts w:ascii="Times New Roman" w:hAnsi="Times New Roman" w:cs="Times New Roman"/>
              </w:rPr>
            </w:pPr>
          </w:p>
        </w:tc>
        <w:tc>
          <w:tcPr>
            <w:tcW w:w="405" w:type="dxa"/>
            <w:gridSpan w:val="4"/>
          </w:tcPr>
          <w:p w:rsidR="004E54E6" w:rsidRPr="004E54E6" w:rsidRDefault="004E54E6" w:rsidP="00B101CB">
            <w:pPr>
              <w:pStyle w:val="ConsPlusNormal"/>
              <w:rPr>
                <w:rFonts w:ascii="Times New Roman" w:hAnsi="Times New Roman" w:cs="Times New Roman"/>
              </w:rPr>
            </w:pPr>
          </w:p>
        </w:tc>
        <w:tc>
          <w:tcPr>
            <w:tcW w:w="1345" w:type="dxa"/>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lastRenderedPageBreak/>
              <w:t>Итого по бюджетным учреждениям</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50" w:type="dxa"/>
            <w:gridSpan w:val="2"/>
          </w:tcPr>
          <w:p w:rsidR="004E54E6" w:rsidRPr="004E54E6" w:rsidRDefault="004E54E6" w:rsidP="00B101CB">
            <w:pPr>
              <w:pStyle w:val="ConsPlusNormal"/>
              <w:rPr>
                <w:rFonts w:ascii="Times New Roman" w:hAnsi="Times New Roman" w:cs="Times New Roman"/>
              </w:rPr>
            </w:pPr>
          </w:p>
        </w:tc>
        <w:tc>
          <w:tcPr>
            <w:tcW w:w="705" w:type="dxa"/>
            <w:gridSpan w:val="6"/>
          </w:tcPr>
          <w:p w:rsidR="004E54E6" w:rsidRPr="004E54E6" w:rsidRDefault="004E54E6" w:rsidP="00B101CB">
            <w:pPr>
              <w:pStyle w:val="ConsPlusNormal"/>
              <w:rPr>
                <w:rFonts w:ascii="Times New Roman" w:hAnsi="Times New Roman" w:cs="Times New Roman"/>
              </w:rPr>
            </w:pPr>
          </w:p>
        </w:tc>
        <w:tc>
          <w:tcPr>
            <w:tcW w:w="330" w:type="dxa"/>
            <w:gridSpan w:val="7"/>
          </w:tcPr>
          <w:p w:rsidR="004E54E6" w:rsidRPr="004E54E6" w:rsidRDefault="004E54E6" w:rsidP="00B101CB">
            <w:pPr>
              <w:pStyle w:val="ConsPlusNormal"/>
              <w:rPr>
                <w:rFonts w:ascii="Times New Roman" w:hAnsi="Times New Roman" w:cs="Times New Roman"/>
              </w:rPr>
            </w:pPr>
          </w:p>
        </w:tc>
        <w:tc>
          <w:tcPr>
            <w:tcW w:w="480" w:type="dxa"/>
            <w:gridSpan w:val="3"/>
          </w:tcPr>
          <w:p w:rsidR="004E54E6" w:rsidRPr="004E54E6" w:rsidRDefault="004E54E6" w:rsidP="00B101CB">
            <w:pPr>
              <w:pStyle w:val="ConsPlusNormal"/>
              <w:rPr>
                <w:rFonts w:ascii="Times New Roman" w:hAnsi="Times New Roman" w:cs="Times New Roman"/>
              </w:rPr>
            </w:pPr>
          </w:p>
        </w:tc>
        <w:tc>
          <w:tcPr>
            <w:tcW w:w="420" w:type="dxa"/>
            <w:gridSpan w:val="3"/>
          </w:tcPr>
          <w:p w:rsidR="004E54E6" w:rsidRPr="004E54E6" w:rsidRDefault="004E54E6" w:rsidP="00B101CB">
            <w:pPr>
              <w:pStyle w:val="ConsPlusNormal"/>
              <w:rPr>
                <w:rFonts w:ascii="Times New Roman" w:hAnsi="Times New Roman" w:cs="Times New Roman"/>
              </w:rPr>
            </w:pPr>
          </w:p>
        </w:tc>
        <w:tc>
          <w:tcPr>
            <w:tcW w:w="585" w:type="dxa"/>
            <w:gridSpan w:val="6"/>
          </w:tcPr>
          <w:p w:rsidR="004E54E6" w:rsidRPr="004E54E6" w:rsidRDefault="004E54E6" w:rsidP="00B101CB">
            <w:pPr>
              <w:pStyle w:val="ConsPlusNormal"/>
              <w:rPr>
                <w:rFonts w:ascii="Times New Roman" w:hAnsi="Times New Roman" w:cs="Times New Roman"/>
              </w:rPr>
            </w:pPr>
          </w:p>
        </w:tc>
        <w:tc>
          <w:tcPr>
            <w:tcW w:w="450" w:type="dxa"/>
            <w:gridSpan w:val="6"/>
          </w:tcPr>
          <w:p w:rsidR="004E54E6" w:rsidRPr="004E54E6" w:rsidRDefault="004E54E6" w:rsidP="00B101CB">
            <w:pPr>
              <w:pStyle w:val="ConsPlusNormal"/>
              <w:rPr>
                <w:rFonts w:ascii="Times New Roman" w:hAnsi="Times New Roman" w:cs="Times New Roman"/>
              </w:rPr>
            </w:pPr>
          </w:p>
        </w:tc>
        <w:tc>
          <w:tcPr>
            <w:tcW w:w="315" w:type="dxa"/>
            <w:gridSpan w:val="6"/>
          </w:tcPr>
          <w:p w:rsidR="004E54E6" w:rsidRPr="004E54E6" w:rsidRDefault="004E54E6" w:rsidP="00B101CB">
            <w:pPr>
              <w:pStyle w:val="ConsPlusNormal"/>
              <w:rPr>
                <w:rFonts w:ascii="Times New Roman" w:hAnsi="Times New Roman" w:cs="Times New Roman"/>
              </w:rPr>
            </w:pPr>
          </w:p>
        </w:tc>
        <w:tc>
          <w:tcPr>
            <w:tcW w:w="405" w:type="dxa"/>
            <w:gridSpan w:val="4"/>
          </w:tcPr>
          <w:p w:rsidR="004E54E6" w:rsidRPr="004E54E6" w:rsidRDefault="004E54E6" w:rsidP="00B101CB">
            <w:pPr>
              <w:pStyle w:val="ConsPlusNormal"/>
              <w:rPr>
                <w:rFonts w:ascii="Times New Roman" w:hAnsi="Times New Roman" w:cs="Times New Roman"/>
              </w:rPr>
            </w:pPr>
          </w:p>
        </w:tc>
        <w:tc>
          <w:tcPr>
            <w:tcW w:w="1345" w:type="dxa"/>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Предыдущий год (факт)</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50" w:type="dxa"/>
            <w:gridSpan w:val="2"/>
          </w:tcPr>
          <w:p w:rsidR="004E54E6" w:rsidRPr="004E54E6" w:rsidRDefault="004E54E6" w:rsidP="00B101CB">
            <w:pPr>
              <w:pStyle w:val="ConsPlusNormal"/>
              <w:rPr>
                <w:rFonts w:ascii="Times New Roman" w:hAnsi="Times New Roman" w:cs="Times New Roman"/>
              </w:rPr>
            </w:pPr>
          </w:p>
        </w:tc>
        <w:tc>
          <w:tcPr>
            <w:tcW w:w="705" w:type="dxa"/>
            <w:gridSpan w:val="6"/>
          </w:tcPr>
          <w:p w:rsidR="004E54E6" w:rsidRPr="004E54E6" w:rsidRDefault="004E54E6" w:rsidP="00B101CB">
            <w:pPr>
              <w:pStyle w:val="ConsPlusNormal"/>
              <w:rPr>
                <w:rFonts w:ascii="Times New Roman" w:hAnsi="Times New Roman" w:cs="Times New Roman"/>
              </w:rPr>
            </w:pPr>
          </w:p>
        </w:tc>
        <w:tc>
          <w:tcPr>
            <w:tcW w:w="330" w:type="dxa"/>
            <w:gridSpan w:val="7"/>
          </w:tcPr>
          <w:p w:rsidR="004E54E6" w:rsidRPr="004E54E6" w:rsidRDefault="004E54E6" w:rsidP="00B101CB">
            <w:pPr>
              <w:pStyle w:val="ConsPlusNormal"/>
              <w:rPr>
                <w:rFonts w:ascii="Times New Roman" w:hAnsi="Times New Roman" w:cs="Times New Roman"/>
              </w:rPr>
            </w:pPr>
          </w:p>
        </w:tc>
        <w:tc>
          <w:tcPr>
            <w:tcW w:w="480" w:type="dxa"/>
            <w:gridSpan w:val="3"/>
          </w:tcPr>
          <w:p w:rsidR="004E54E6" w:rsidRPr="004E54E6" w:rsidRDefault="004E54E6" w:rsidP="00B101CB">
            <w:pPr>
              <w:pStyle w:val="ConsPlusNormal"/>
              <w:rPr>
                <w:rFonts w:ascii="Times New Roman" w:hAnsi="Times New Roman" w:cs="Times New Roman"/>
              </w:rPr>
            </w:pPr>
          </w:p>
        </w:tc>
        <w:tc>
          <w:tcPr>
            <w:tcW w:w="420" w:type="dxa"/>
            <w:gridSpan w:val="3"/>
          </w:tcPr>
          <w:p w:rsidR="004E54E6" w:rsidRPr="004E54E6" w:rsidRDefault="004E54E6" w:rsidP="00B101CB">
            <w:pPr>
              <w:pStyle w:val="ConsPlusNormal"/>
              <w:rPr>
                <w:rFonts w:ascii="Times New Roman" w:hAnsi="Times New Roman" w:cs="Times New Roman"/>
              </w:rPr>
            </w:pPr>
          </w:p>
        </w:tc>
        <w:tc>
          <w:tcPr>
            <w:tcW w:w="585" w:type="dxa"/>
            <w:gridSpan w:val="6"/>
          </w:tcPr>
          <w:p w:rsidR="004E54E6" w:rsidRPr="004E54E6" w:rsidRDefault="004E54E6" w:rsidP="00B101CB">
            <w:pPr>
              <w:pStyle w:val="ConsPlusNormal"/>
              <w:rPr>
                <w:rFonts w:ascii="Times New Roman" w:hAnsi="Times New Roman" w:cs="Times New Roman"/>
              </w:rPr>
            </w:pPr>
          </w:p>
        </w:tc>
        <w:tc>
          <w:tcPr>
            <w:tcW w:w="450" w:type="dxa"/>
            <w:gridSpan w:val="6"/>
          </w:tcPr>
          <w:p w:rsidR="004E54E6" w:rsidRPr="004E54E6" w:rsidRDefault="004E54E6" w:rsidP="00B101CB">
            <w:pPr>
              <w:pStyle w:val="ConsPlusNormal"/>
              <w:rPr>
                <w:rFonts w:ascii="Times New Roman" w:hAnsi="Times New Roman" w:cs="Times New Roman"/>
              </w:rPr>
            </w:pPr>
          </w:p>
        </w:tc>
        <w:tc>
          <w:tcPr>
            <w:tcW w:w="315" w:type="dxa"/>
            <w:gridSpan w:val="6"/>
          </w:tcPr>
          <w:p w:rsidR="004E54E6" w:rsidRPr="004E54E6" w:rsidRDefault="004E54E6" w:rsidP="00B101CB">
            <w:pPr>
              <w:pStyle w:val="ConsPlusNormal"/>
              <w:rPr>
                <w:rFonts w:ascii="Times New Roman" w:hAnsi="Times New Roman" w:cs="Times New Roman"/>
              </w:rPr>
            </w:pPr>
          </w:p>
        </w:tc>
        <w:tc>
          <w:tcPr>
            <w:tcW w:w="405" w:type="dxa"/>
            <w:gridSpan w:val="4"/>
          </w:tcPr>
          <w:p w:rsidR="004E54E6" w:rsidRPr="004E54E6" w:rsidRDefault="004E54E6" w:rsidP="00B101CB">
            <w:pPr>
              <w:pStyle w:val="ConsPlusNormal"/>
              <w:rPr>
                <w:rFonts w:ascii="Times New Roman" w:hAnsi="Times New Roman" w:cs="Times New Roman"/>
              </w:rPr>
            </w:pPr>
          </w:p>
        </w:tc>
        <w:tc>
          <w:tcPr>
            <w:tcW w:w="1345" w:type="dxa"/>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Отчетный год (факт)</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50" w:type="dxa"/>
            <w:gridSpan w:val="2"/>
          </w:tcPr>
          <w:p w:rsidR="004E54E6" w:rsidRPr="004E54E6" w:rsidRDefault="004E54E6" w:rsidP="00B101CB">
            <w:pPr>
              <w:pStyle w:val="ConsPlusNormal"/>
              <w:rPr>
                <w:rFonts w:ascii="Times New Roman" w:hAnsi="Times New Roman" w:cs="Times New Roman"/>
              </w:rPr>
            </w:pPr>
          </w:p>
        </w:tc>
        <w:tc>
          <w:tcPr>
            <w:tcW w:w="705" w:type="dxa"/>
            <w:gridSpan w:val="6"/>
          </w:tcPr>
          <w:p w:rsidR="004E54E6" w:rsidRPr="004E54E6" w:rsidRDefault="004E54E6" w:rsidP="00B101CB">
            <w:pPr>
              <w:pStyle w:val="ConsPlusNormal"/>
              <w:rPr>
                <w:rFonts w:ascii="Times New Roman" w:hAnsi="Times New Roman" w:cs="Times New Roman"/>
              </w:rPr>
            </w:pPr>
          </w:p>
        </w:tc>
        <w:tc>
          <w:tcPr>
            <w:tcW w:w="330" w:type="dxa"/>
            <w:gridSpan w:val="7"/>
          </w:tcPr>
          <w:p w:rsidR="004E54E6" w:rsidRPr="004E54E6" w:rsidRDefault="004E54E6" w:rsidP="00B101CB">
            <w:pPr>
              <w:pStyle w:val="ConsPlusNormal"/>
              <w:rPr>
                <w:rFonts w:ascii="Times New Roman" w:hAnsi="Times New Roman" w:cs="Times New Roman"/>
              </w:rPr>
            </w:pPr>
          </w:p>
        </w:tc>
        <w:tc>
          <w:tcPr>
            <w:tcW w:w="480" w:type="dxa"/>
            <w:gridSpan w:val="3"/>
          </w:tcPr>
          <w:p w:rsidR="004E54E6" w:rsidRPr="004E54E6" w:rsidRDefault="004E54E6" w:rsidP="00B101CB">
            <w:pPr>
              <w:pStyle w:val="ConsPlusNormal"/>
              <w:rPr>
                <w:rFonts w:ascii="Times New Roman" w:hAnsi="Times New Roman" w:cs="Times New Roman"/>
              </w:rPr>
            </w:pPr>
          </w:p>
        </w:tc>
        <w:tc>
          <w:tcPr>
            <w:tcW w:w="420" w:type="dxa"/>
            <w:gridSpan w:val="3"/>
          </w:tcPr>
          <w:p w:rsidR="004E54E6" w:rsidRPr="004E54E6" w:rsidRDefault="004E54E6" w:rsidP="00B101CB">
            <w:pPr>
              <w:pStyle w:val="ConsPlusNormal"/>
              <w:rPr>
                <w:rFonts w:ascii="Times New Roman" w:hAnsi="Times New Roman" w:cs="Times New Roman"/>
              </w:rPr>
            </w:pPr>
          </w:p>
        </w:tc>
        <w:tc>
          <w:tcPr>
            <w:tcW w:w="585" w:type="dxa"/>
            <w:gridSpan w:val="6"/>
          </w:tcPr>
          <w:p w:rsidR="004E54E6" w:rsidRPr="004E54E6" w:rsidRDefault="004E54E6" w:rsidP="00B101CB">
            <w:pPr>
              <w:pStyle w:val="ConsPlusNormal"/>
              <w:rPr>
                <w:rFonts w:ascii="Times New Roman" w:hAnsi="Times New Roman" w:cs="Times New Roman"/>
              </w:rPr>
            </w:pPr>
          </w:p>
        </w:tc>
        <w:tc>
          <w:tcPr>
            <w:tcW w:w="450" w:type="dxa"/>
            <w:gridSpan w:val="6"/>
          </w:tcPr>
          <w:p w:rsidR="004E54E6" w:rsidRPr="004E54E6" w:rsidRDefault="004E54E6" w:rsidP="00B101CB">
            <w:pPr>
              <w:pStyle w:val="ConsPlusNormal"/>
              <w:rPr>
                <w:rFonts w:ascii="Times New Roman" w:hAnsi="Times New Roman" w:cs="Times New Roman"/>
              </w:rPr>
            </w:pPr>
          </w:p>
        </w:tc>
        <w:tc>
          <w:tcPr>
            <w:tcW w:w="315" w:type="dxa"/>
            <w:gridSpan w:val="6"/>
          </w:tcPr>
          <w:p w:rsidR="004E54E6" w:rsidRPr="004E54E6" w:rsidRDefault="004E54E6" w:rsidP="00B101CB">
            <w:pPr>
              <w:pStyle w:val="ConsPlusNormal"/>
              <w:rPr>
                <w:rFonts w:ascii="Times New Roman" w:hAnsi="Times New Roman" w:cs="Times New Roman"/>
              </w:rPr>
            </w:pPr>
          </w:p>
        </w:tc>
        <w:tc>
          <w:tcPr>
            <w:tcW w:w="405" w:type="dxa"/>
            <w:gridSpan w:val="4"/>
          </w:tcPr>
          <w:p w:rsidR="004E54E6" w:rsidRPr="004E54E6" w:rsidRDefault="004E54E6" w:rsidP="00B101CB">
            <w:pPr>
              <w:pStyle w:val="ConsPlusNormal"/>
              <w:rPr>
                <w:rFonts w:ascii="Times New Roman" w:hAnsi="Times New Roman" w:cs="Times New Roman"/>
              </w:rPr>
            </w:pPr>
          </w:p>
        </w:tc>
        <w:tc>
          <w:tcPr>
            <w:tcW w:w="1345" w:type="dxa"/>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Следующий за отчетным год (прогноз)</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50" w:type="dxa"/>
            <w:gridSpan w:val="2"/>
          </w:tcPr>
          <w:p w:rsidR="004E54E6" w:rsidRPr="004E54E6" w:rsidRDefault="004E54E6" w:rsidP="00B101CB">
            <w:pPr>
              <w:pStyle w:val="ConsPlusNormal"/>
              <w:rPr>
                <w:rFonts w:ascii="Times New Roman" w:hAnsi="Times New Roman" w:cs="Times New Roman"/>
              </w:rPr>
            </w:pPr>
          </w:p>
        </w:tc>
        <w:tc>
          <w:tcPr>
            <w:tcW w:w="705" w:type="dxa"/>
            <w:gridSpan w:val="6"/>
          </w:tcPr>
          <w:p w:rsidR="004E54E6" w:rsidRPr="004E54E6" w:rsidRDefault="004E54E6" w:rsidP="00B101CB">
            <w:pPr>
              <w:pStyle w:val="ConsPlusNormal"/>
              <w:rPr>
                <w:rFonts w:ascii="Times New Roman" w:hAnsi="Times New Roman" w:cs="Times New Roman"/>
              </w:rPr>
            </w:pPr>
          </w:p>
        </w:tc>
        <w:tc>
          <w:tcPr>
            <w:tcW w:w="330" w:type="dxa"/>
            <w:gridSpan w:val="7"/>
          </w:tcPr>
          <w:p w:rsidR="004E54E6" w:rsidRPr="004E54E6" w:rsidRDefault="004E54E6" w:rsidP="00B101CB">
            <w:pPr>
              <w:pStyle w:val="ConsPlusNormal"/>
              <w:rPr>
                <w:rFonts w:ascii="Times New Roman" w:hAnsi="Times New Roman" w:cs="Times New Roman"/>
              </w:rPr>
            </w:pPr>
          </w:p>
        </w:tc>
        <w:tc>
          <w:tcPr>
            <w:tcW w:w="480" w:type="dxa"/>
            <w:gridSpan w:val="3"/>
          </w:tcPr>
          <w:p w:rsidR="004E54E6" w:rsidRPr="004E54E6" w:rsidRDefault="004E54E6" w:rsidP="00B101CB">
            <w:pPr>
              <w:pStyle w:val="ConsPlusNormal"/>
              <w:rPr>
                <w:rFonts w:ascii="Times New Roman" w:hAnsi="Times New Roman" w:cs="Times New Roman"/>
              </w:rPr>
            </w:pPr>
          </w:p>
        </w:tc>
        <w:tc>
          <w:tcPr>
            <w:tcW w:w="420" w:type="dxa"/>
            <w:gridSpan w:val="3"/>
          </w:tcPr>
          <w:p w:rsidR="004E54E6" w:rsidRPr="004E54E6" w:rsidRDefault="004E54E6" w:rsidP="00B101CB">
            <w:pPr>
              <w:pStyle w:val="ConsPlusNormal"/>
              <w:rPr>
                <w:rFonts w:ascii="Times New Roman" w:hAnsi="Times New Roman" w:cs="Times New Roman"/>
              </w:rPr>
            </w:pPr>
          </w:p>
        </w:tc>
        <w:tc>
          <w:tcPr>
            <w:tcW w:w="585" w:type="dxa"/>
            <w:gridSpan w:val="6"/>
          </w:tcPr>
          <w:p w:rsidR="004E54E6" w:rsidRPr="004E54E6" w:rsidRDefault="004E54E6" w:rsidP="00B101CB">
            <w:pPr>
              <w:pStyle w:val="ConsPlusNormal"/>
              <w:rPr>
                <w:rFonts w:ascii="Times New Roman" w:hAnsi="Times New Roman" w:cs="Times New Roman"/>
              </w:rPr>
            </w:pPr>
          </w:p>
        </w:tc>
        <w:tc>
          <w:tcPr>
            <w:tcW w:w="450" w:type="dxa"/>
            <w:gridSpan w:val="6"/>
          </w:tcPr>
          <w:p w:rsidR="004E54E6" w:rsidRPr="004E54E6" w:rsidRDefault="004E54E6" w:rsidP="00B101CB">
            <w:pPr>
              <w:pStyle w:val="ConsPlusNormal"/>
              <w:rPr>
                <w:rFonts w:ascii="Times New Roman" w:hAnsi="Times New Roman" w:cs="Times New Roman"/>
              </w:rPr>
            </w:pPr>
          </w:p>
        </w:tc>
        <w:tc>
          <w:tcPr>
            <w:tcW w:w="315" w:type="dxa"/>
            <w:gridSpan w:val="6"/>
          </w:tcPr>
          <w:p w:rsidR="004E54E6" w:rsidRPr="004E54E6" w:rsidRDefault="004E54E6" w:rsidP="00B101CB">
            <w:pPr>
              <w:pStyle w:val="ConsPlusNormal"/>
              <w:rPr>
                <w:rFonts w:ascii="Times New Roman" w:hAnsi="Times New Roman" w:cs="Times New Roman"/>
              </w:rPr>
            </w:pPr>
          </w:p>
        </w:tc>
        <w:tc>
          <w:tcPr>
            <w:tcW w:w="405" w:type="dxa"/>
            <w:gridSpan w:val="4"/>
          </w:tcPr>
          <w:p w:rsidR="004E54E6" w:rsidRPr="004E54E6" w:rsidRDefault="004E54E6" w:rsidP="00B101CB">
            <w:pPr>
              <w:pStyle w:val="ConsPlusNormal"/>
              <w:rPr>
                <w:rFonts w:ascii="Times New Roman" w:hAnsi="Times New Roman" w:cs="Times New Roman"/>
              </w:rPr>
            </w:pPr>
          </w:p>
        </w:tc>
        <w:tc>
          <w:tcPr>
            <w:tcW w:w="1345" w:type="dxa"/>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Автономное учрежден</w:t>
            </w:r>
            <w:r w:rsidRPr="004E54E6">
              <w:rPr>
                <w:rFonts w:ascii="Times New Roman" w:hAnsi="Times New Roman" w:cs="Times New Roman"/>
              </w:rPr>
              <w:lastRenderedPageBreak/>
              <w:t>ие</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35" w:type="dxa"/>
          </w:tcPr>
          <w:p w:rsidR="004E54E6" w:rsidRPr="004E54E6" w:rsidRDefault="004E54E6" w:rsidP="00B101CB">
            <w:pPr>
              <w:pStyle w:val="ConsPlusNormal"/>
              <w:rPr>
                <w:rFonts w:ascii="Times New Roman" w:hAnsi="Times New Roman" w:cs="Times New Roman"/>
              </w:rPr>
            </w:pPr>
          </w:p>
        </w:tc>
        <w:tc>
          <w:tcPr>
            <w:tcW w:w="705" w:type="dxa"/>
            <w:gridSpan w:val="6"/>
          </w:tcPr>
          <w:p w:rsidR="004E54E6" w:rsidRPr="004E54E6" w:rsidRDefault="004E54E6" w:rsidP="00B101CB">
            <w:pPr>
              <w:pStyle w:val="ConsPlusNormal"/>
              <w:rPr>
                <w:rFonts w:ascii="Times New Roman" w:hAnsi="Times New Roman" w:cs="Times New Roman"/>
              </w:rPr>
            </w:pPr>
          </w:p>
        </w:tc>
        <w:tc>
          <w:tcPr>
            <w:tcW w:w="315" w:type="dxa"/>
            <w:gridSpan w:val="6"/>
          </w:tcPr>
          <w:p w:rsidR="004E54E6" w:rsidRPr="004E54E6" w:rsidRDefault="004E54E6" w:rsidP="00B101CB">
            <w:pPr>
              <w:pStyle w:val="ConsPlusNormal"/>
              <w:rPr>
                <w:rFonts w:ascii="Times New Roman" w:hAnsi="Times New Roman" w:cs="Times New Roman"/>
              </w:rPr>
            </w:pPr>
          </w:p>
        </w:tc>
        <w:tc>
          <w:tcPr>
            <w:tcW w:w="570" w:type="dxa"/>
            <w:gridSpan w:val="7"/>
          </w:tcPr>
          <w:p w:rsidR="004E54E6" w:rsidRPr="004E54E6" w:rsidRDefault="004E54E6" w:rsidP="00B101CB">
            <w:pPr>
              <w:pStyle w:val="ConsPlusNormal"/>
              <w:rPr>
                <w:rFonts w:ascii="Times New Roman" w:hAnsi="Times New Roman" w:cs="Times New Roman"/>
              </w:rPr>
            </w:pPr>
          </w:p>
        </w:tc>
        <w:tc>
          <w:tcPr>
            <w:tcW w:w="375" w:type="dxa"/>
            <w:gridSpan w:val="3"/>
          </w:tcPr>
          <w:p w:rsidR="004E54E6" w:rsidRPr="004E54E6" w:rsidRDefault="004E54E6" w:rsidP="00B101CB">
            <w:pPr>
              <w:pStyle w:val="ConsPlusNormal"/>
              <w:rPr>
                <w:rFonts w:ascii="Times New Roman" w:hAnsi="Times New Roman" w:cs="Times New Roman"/>
              </w:rPr>
            </w:pPr>
          </w:p>
        </w:tc>
        <w:tc>
          <w:tcPr>
            <w:tcW w:w="570" w:type="dxa"/>
            <w:gridSpan w:val="4"/>
          </w:tcPr>
          <w:p w:rsidR="004E54E6" w:rsidRPr="004E54E6" w:rsidRDefault="004E54E6" w:rsidP="00B101CB">
            <w:pPr>
              <w:pStyle w:val="ConsPlusNormal"/>
              <w:rPr>
                <w:rFonts w:ascii="Times New Roman" w:hAnsi="Times New Roman" w:cs="Times New Roman"/>
              </w:rPr>
            </w:pPr>
          </w:p>
        </w:tc>
        <w:tc>
          <w:tcPr>
            <w:tcW w:w="420" w:type="dxa"/>
            <w:gridSpan w:val="5"/>
          </w:tcPr>
          <w:p w:rsidR="004E54E6" w:rsidRPr="004E54E6" w:rsidRDefault="004E54E6" w:rsidP="00B101CB">
            <w:pPr>
              <w:pStyle w:val="ConsPlusNormal"/>
              <w:rPr>
                <w:rFonts w:ascii="Times New Roman" w:hAnsi="Times New Roman" w:cs="Times New Roman"/>
              </w:rPr>
            </w:pPr>
          </w:p>
        </w:tc>
        <w:tc>
          <w:tcPr>
            <w:tcW w:w="330" w:type="dxa"/>
            <w:gridSpan w:val="6"/>
          </w:tcPr>
          <w:p w:rsidR="004E54E6" w:rsidRPr="004E54E6" w:rsidRDefault="004E54E6" w:rsidP="00B101CB">
            <w:pPr>
              <w:pStyle w:val="ConsPlusNormal"/>
              <w:rPr>
                <w:rFonts w:ascii="Times New Roman" w:hAnsi="Times New Roman" w:cs="Times New Roman"/>
              </w:rPr>
            </w:pPr>
          </w:p>
        </w:tc>
        <w:tc>
          <w:tcPr>
            <w:tcW w:w="420" w:type="dxa"/>
            <w:gridSpan w:val="5"/>
          </w:tcPr>
          <w:p w:rsidR="004E54E6" w:rsidRPr="004E54E6" w:rsidRDefault="004E54E6" w:rsidP="00B101CB">
            <w:pPr>
              <w:pStyle w:val="ConsPlusNormal"/>
              <w:rPr>
                <w:rFonts w:ascii="Times New Roman" w:hAnsi="Times New Roman" w:cs="Times New Roman"/>
              </w:rPr>
            </w:pPr>
          </w:p>
        </w:tc>
        <w:tc>
          <w:tcPr>
            <w:tcW w:w="1345" w:type="dxa"/>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lastRenderedPageBreak/>
              <w:t>Предыдущий год (факт)</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35" w:type="dxa"/>
          </w:tcPr>
          <w:p w:rsidR="004E54E6" w:rsidRPr="004E54E6" w:rsidRDefault="004E54E6" w:rsidP="00B101CB">
            <w:pPr>
              <w:pStyle w:val="ConsPlusNormal"/>
              <w:rPr>
                <w:rFonts w:ascii="Times New Roman" w:hAnsi="Times New Roman" w:cs="Times New Roman"/>
              </w:rPr>
            </w:pPr>
          </w:p>
        </w:tc>
        <w:tc>
          <w:tcPr>
            <w:tcW w:w="705" w:type="dxa"/>
            <w:gridSpan w:val="6"/>
          </w:tcPr>
          <w:p w:rsidR="004E54E6" w:rsidRPr="004E54E6" w:rsidRDefault="004E54E6" w:rsidP="00B101CB">
            <w:pPr>
              <w:pStyle w:val="ConsPlusNormal"/>
              <w:rPr>
                <w:rFonts w:ascii="Times New Roman" w:hAnsi="Times New Roman" w:cs="Times New Roman"/>
              </w:rPr>
            </w:pPr>
          </w:p>
        </w:tc>
        <w:tc>
          <w:tcPr>
            <w:tcW w:w="315" w:type="dxa"/>
            <w:gridSpan w:val="6"/>
          </w:tcPr>
          <w:p w:rsidR="004E54E6" w:rsidRPr="004E54E6" w:rsidRDefault="004E54E6" w:rsidP="00B101CB">
            <w:pPr>
              <w:pStyle w:val="ConsPlusNormal"/>
              <w:rPr>
                <w:rFonts w:ascii="Times New Roman" w:hAnsi="Times New Roman" w:cs="Times New Roman"/>
              </w:rPr>
            </w:pPr>
          </w:p>
        </w:tc>
        <w:tc>
          <w:tcPr>
            <w:tcW w:w="570" w:type="dxa"/>
            <w:gridSpan w:val="7"/>
          </w:tcPr>
          <w:p w:rsidR="004E54E6" w:rsidRPr="004E54E6" w:rsidRDefault="004E54E6" w:rsidP="00B101CB">
            <w:pPr>
              <w:pStyle w:val="ConsPlusNormal"/>
              <w:rPr>
                <w:rFonts w:ascii="Times New Roman" w:hAnsi="Times New Roman" w:cs="Times New Roman"/>
              </w:rPr>
            </w:pPr>
          </w:p>
        </w:tc>
        <w:tc>
          <w:tcPr>
            <w:tcW w:w="375" w:type="dxa"/>
            <w:gridSpan w:val="3"/>
          </w:tcPr>
          <w:p w:rsidR="004E54E6" w:rsidRPr="004E54E6" w:rsidRDefault="004E54E6" w:rsidP="00B101CB">
            <w:pPr>
              <w:pStyle w:val="ConsPlusNormal"/>
              <w:rPr>
                <w:rFonts w:ascii="Times New Roman" w:hAnsi="Times New Roman" w:cs="Times New Roman"/>
              </w:rPr>
            </w:pPr>
          </w:p>
        </w:tc>
        <w:tc>
          <w:tcPr>
            <w:tcW w:w="570" w:type="dxa"/>
            <w:gridSpan w:val="4"/>
          </w:tcPr>
          <w:p w:rsidR="004E54E6" w:rsidRPr="004E54E6" w:rsidRDefault="004E54E6" w:rsidP="00B101CB">
            <w:pPr>
              <w:pStyle w:val="ConsPlusNormal"/>
              <w:rPr>
                <w:rFonts w:ascii="Times New Roman" w:hAnsi="Times New Roman" w:cs="Times New Roman"/>
              </w:rPr>
            </w:pPr>
          </w:p>
        </w:tc>
        <w:tc>
          <w:tcPr>
            <w:tcW w:w="420" w:type="dxa"/>
            <w:gridSpan w:val="5"/>
          </w:tcPr>
          <w:p w:rsidR="004E54E6" w:rsidRPr="004E54E6" w:rsidRDefault="004E54E6" w:rsidP="00B101CB">
            <w:pPr>
              <w:pStyle w:val="ConsPlusNormal"/>
              <w:rPr>
                <w:rFonts w:ascii="Times New Roman" w:hAnsi="Times New Roman" w:cs="Times New Roman"/>
              </w:rPr>
            </w:pPr>
          </w:p>
        </w:tc>
        <w:tc>
          <w:tcPr>
            <w:tcW w:w="330" w:type="dxa"/>
            <w:gridSpan w:val="6"/>
          </w:tcPr>
          <w:p w:rsidR="004E54E6" w:rsidRPr="004E54E6" w:rsidRDefault="004E54E6" w:rsidP="00B101CB">
            <w:pPr>
              <w:pStyle w:val="ConsPlusNormal"/>
              <w:rPr>
                <w:rFonts w:ascii="Times New Roman" w:hAnsi="Times New Roman" w:cs="Times New Roman"/>
              </w:rPr>
            </w:pPr>
          </w:p>
        </w:tc>
        <w:tc>
          <w:tcPr>
            <w:tcW w:w="420" w:type="dxa"/>
            <w:gridSpan w:val="5"/>
          </w:tcPr>
          <w:p w:rsidR="004E54E6" w:rsidRPr="004E54E6" w:rsidRDefault="004E54E6" w:rsidP="00B101CB">
            <w:pPr>
              <w:pStyle w:val="ConsPlusNormal"/>
              <w:rPr>
                <w:rFonts w:ascii="Times New Roman" w:hAnsi="Times New Roman" w:cs="Times New Roman"/>
              </w:rPr>
            </w:pPr>
          </w:p>
        </w:tc>
        <w:tc>
          <w:tcPr>
            <w:tcW w:w="1345" w:type="dxa"/>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Отчетный год (факт)</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35" w:type="dxa"/>
          </w:tcPr>
          <w:p w:rsidR="004E54E6" w:rsidRPr="004E54E6" w:rsidRDefault="004E54E6" w:rsidP="00B101CB">
            <w:pPr>
              <w:pStyle w:val="ConsPlusNormal"/>
              <w:rPr>
                <w:rFonts w:ascii="Times New Roman" w:hAnsi="Times New Roman" w:cs="Times New Roman"/>
              </w:rPr>
            </w:pPr>
          </w:p>
        </w:tc>
        <w:tc>
          <w:tcPr>
            <w:tcW w:w="705" w:type="dxa"/>
            <w:gridSpan w:val="6"/>
          </w:tcPr>
          <w:p w:rsidR="004E54E6" w:rsidRPr="004E54E6" w:rsidRDefault="004E54E6" w:rsidP="00B101CB">
            <w:pPr>
              <w:pStyle w:val="ConsPlusNormal"/>
              <w:rPr>
                <w:rFonts w:ascii="Times New Roman" w:hAnsi="Times New Roman" w:cs="Times New Roman"/>
              </w:rPr>
            </w:pPr>
          </w:p>
        </w:tc>
        <w:tc>
          <w:tcPr>
            <w:tcW w:w="315" w:type="dxa"/>
            <w:gridSpan w:val="6"/>
          </w:tcPr>
          <w:p w:rsidR="004E54E6" w:rsidRPr="004E54E6" w:rsidRDefault="004E54E6" w:rsidP="00B101CB">
            <w:pPr>
              <w:pStyle w:val="ConsPlusNormal"/>
              <w:rPr>
                <w:rFonts w:ascii="Times New Roman" w:hAnsi="Times New Roman" w:cs="Times New Roman"/>
              </w:rPr>
            </w:pPr>
          </w:p>
        </w:tc>
        <w:tc>
          <w:tcPr>
            <w:tcW w:w="570" w:type="dxa"/>
            <w:gridSpan w:val="7"/>
          </w:tcPr>
          <w:p w:rsidR="004E54E6" w:rsidRPr="004E54E6" w:rsidRDefault="004E54E6" w:rsidP="00B101CB">
            <w:pPr>
              <w:pStyle w:val="ConsPlusNormal"/>
              <w:rPr>
                <w:rFonts w:ascii="Times New Roman" w:hAnsi="Times New Roman" w:cs="Times New Roman"/>
              </w:rPr>
            </w:pPr>
          </w:p>
        </w:tc>
        <w:tc>
          <w:tcPr>
            <w:tcW w:w="375" w:type="dxa"/>
            <w:gridSpan w:val="3"/>
          </w:tcPr>
          <w:p w:rsidR="004E54E6" w:rsidRPr="004E54E6" w:rsidRDefault="004E54E6" w:rsidP="00B101CB">
            <w:pPr>
              <w:pStyle w:val="ConsPlusNormal"/>
              <w:rPr>
                <w:rFonts w:ascii="Times New Roman" w:hAnsi="Times New Roman" w:cs="Times New Roman"/>
              </w:rPr>
            </w:pPr>
          </w:p>
        </w:tc>
        <w:tc>
          <w:tcPr>
            <w:tcW w:w="570" w:type="dxa"/>
            <w:gridSpan w:val="4"/>
          </w:tcPr>
          <w:p w:rsidR="004E54E6" w:rsidRPr="004E54E6" w:rsidRDefault="004E54E6" w:rsidP="00B101CB">
            <w:pPr>
              <w:pStyle w:val="ConsPlusNormal"/>
              <w:rPr>
                <w:rFonts w:ascii="Times New Roman" w:hAnsi="Times New Roman" w:cs="Times New Roman"/>
              </w:rPr>
            </w:pPr>
          </w:p>
        </w:tc>
        <w:tc>
          <w:tcPr>
            <w:tcW w:w="420" w:type="dxa"/>
            <w:gridSpan w:val="5"/>
          </w:tcPr>
          <w:p w:rsidR="004E54E6" w:rsidRPr="004E54E6" w:rsidRDefault="004E54E6" w:rsidP="00B101CB">
            <w:pPr>
              <w:pStyle w:val="ConsPlusNormal"/>
              <w:rPr>
                <w:rFonts w:ascii="Times New Roman" w:hAnsi="Times New Roman" w:cs="Times New Roman"/>
              </w:rPr>
            </w:pPr>
          </w:p>
        </w:tc>
        <w:tc>
          <w:tcPr>
            <w:tcW w:w="330" w:type="dxa"/>
            <w:gridSpan w:val="6"/>
          </w:tcPr>
          <w:p w:rsidR="004E54E6" w:rsidRPr="004E54E6" w:rsidRDefault="004E54E6" w:rsidP="00B101CB">
            <w:pPr>
              <w:pStyle w:val="ConsPlusNormal"/>
              <w:rPr>
                <w:rFonts w:ascii="Times New Roman" w:hAnsi="Times New Roman" w:cs="Times New Roman"/>
              </w:rPr>
            </w:pPr>
          </w:p>
        </w:tc>
        <w:tc>
          <w:tcPr>
            <w:tcW w:w="420" w:type="dxa"/>
            <w:gridSpan w:val="5"/>
          </w:tcPr>
          <w:p w:rsidR="004E54E6" w:rsidRPr="004E54E6" w:rsidRDefault="004E54E6" w:rsidP="00B101CB">
            <w:pPr>
              <w:pStyle w:val="ConsPlusNormal"/>
              <w:rPr>
                <w:rFonts w:ascii="Times New Roman" w:hAnsi="Times New Roman" w:cs="Times New Roman"/>
              </w:rPr>
            </w:pPr>
          </w:p>
        </w:tc>
        <w:tc>
          <w:tcPr>
            <w:tcW w:w="1345" w:type="dxa"/>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Следующий за отчетным год (прогноз)</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35" w:type="dxa"/>
          </w:tcPr>
          <w:p w:rsidR="004E54E6" w:rsidRPr="004E54E6" w:rsidRDefault="004E54E6" w:rsidP="00B101CB">
            <w:pPr>
              <w:pStyle w:val="ConsPlusNormal"/>
              <w:rPr>
                <w:rFonts w:ascii="Times New Roman" w:hAnsi="Times New Roman" w:cs="Times New Roman"/>
              </w:rPr>
            </w:pPr>
          </w:p>
        </w:tc>
        <w:tc>
          <w:tcPr>
            <w:tcW w:w="705" w:type="dxa"/>
            <w:gridSpan w:val="6"/>
          </w:tcPr>
          <w:p w:rsidR="004E54E6" w:rsidRPr="004E54E6" w:rsidRDefault="004E54E6" w:rsidP="00B101CB">
            <w:pPr>
              <w:pStyle w:val="ConsPlusNormal"/>
              <w:rPr>
                <w:rFonts w:ascii="Times New Roman" w:hAnsi="Times New Roman" w:cs="Times New Roman"/>
              </w:rPr>
            </w:pPr>
          </w:p>
        </w:tc>
        <w:tc>
          <w:tcPr>
            <w:tcW w:w="315" w:type="dxa"/>
            <w:gridSpan w:val="6"/>
          </w:tcPr>
          <w:p w:rsidR="004E54E6" w:rsidRPr="004E54E6" w:rsidRDefault="004E54E6" w:rsidP="00B101CB">
            <w:pPr>
              <w:pStyle w:val="ConsPlusNormal"/>
              <w:rPr>
                <w:rFonts w:ascii="Times New Roman" w:hAnsi="Times New Roman" w:cs="Times New Roman"/>
              </w:rPr>
            </w:pPr>
          </w:p>
        </w:tc>
        <w:tc>
          <w:tcPr>
            <w:tcW w:w="570" w:type="dxa"/>
            <w:gridSpan w:val="7"/>
          </w:tcPr>
          <w:p w:rsidR="004E54E6" w:rsidRPr="004E54E6" w:rsidRDefault="004E54E6" w:rsidP="00B101CB">
            <w:pPr>
              <w:pStyle w:val="ConsPlusNormal"/>
              <w:rPr>
                <w:rFonts w:ascii="Times New Roman" w:hAnsi="Times New Roman" w:cs="Times New Roman"/>
              </w:rPr>
            </w:pPr>
          </w:p>
        </w:tc>
        <w:tc>
          <w:tcPr>
            <w:tcW w:w="375" w:type="dxa"/>
            <w:gridSpan w:val="3"/>
          </w:tcPr>
          <w:p w:rsidR="004E54E6" w:rsidRPr="004E54E6" w:rsidRDefault="004E54E6" w:rsidP="00B101CB">
            <w:pPr>
              <w:pStyle w:val="ConsPlusNormal"/>
              <w:rPr>
                <w:rFonts w:ascii="Times New Roman" w:hAnsi="Times New Roman" w:cs="Times New Roman"/>
              </w:rPr>
            </w:pPr>
          </w:p>
        </w:tc>
        <w:tc>
          <w:tcPr>
            <w:tcW w:w="570" w:type="dxa"/>
            <w:gridSpan w:val="4"/>
          </w:tcPr>
          <w:p w:rsidR="004E54E6" w:rsidRPr="004E54E6" w:rsidRDefault="004E54E6" w:rsidP="00B101CB">
            <w:pPr>
              <w:pStyle w:val="ConsPlusNormal"/>
              <w:rPr>
                <w:rFonts w:ascii="Times New Roman" w:hAnsi="Times New Roman" w:cs="Times New Roman"/>
              </w:rPr>
            </w:pPr>
          </w:p>
        </w:tc>
        <w:tc>
          <w:tcPr>
            <w:tcW w:w="420" w:type="dxa"/>
            <w:gridSpan w:val="5"/>
          </w:tcPr>
          <w:p w:rsidR="004E54E6" w:rsidRPr="004E54E6" w:rsidRDefault="004E54E6" w:rsidP="00B101CB">
            <w:pPr>
              <w:pStyle w:val="ConsPlusNormal"/>
              <w:rPr>
                <w:rFonts w:ascii="Times New Roman" w:hAnsi="Times New Roman" w:cs="Times New Roman"/>
              </w:rPr>
            </w:pPr>
          </w:p>
        </w:tc>
        <w:tc>
          <w:tcPr>
            <w:tcW w:w="330" w:type="dxa"/>
            <w:gridSpan w:val="6"/>
          </w:tcPr>
          <w:p w:rsidR="004E54E6" w:rsidRPr="004E54E6" w:rsidRDefault="004E54E6" w:rsidP="00B101CB">
            <w:pPr>
              <w:pStyle w:val="ConsPlusNormal"/>
              <w:rPr>
                <w:rFonts w:ascii="Times New Roman" w:hAnsi="Times New Roman" w:cs="Times New Roman"/>
              </w:rPr>
            </w:pPr>
          </w:p>
        </w:tc>
        <w:tc>
          <w:tcPr>
            <w:tcW w:w="420" w:type="dxa"/>
            <w:gridSpan w:val="5"/>
          </w:tcPr>
          <w:p w:rsidR="004E54E6" w:rsidRPr="004E54E6" w:rsidRDefault="004E54E6" w:rsidP="00B101CB">
            <w:pPr>
              <w:pStyle w:val="ConsPlusNormal"/>
              <w:rPr>
                <w:rFonts w:ascii="Times New Roman" w:hAnsi="Times New Roman" w:cs="Times New Roman"/>
              </w:rPr>
            </w:pPr>
          </w:p>
        </w:tc>
        <w:tc>
          <w:tcPr>
            <w:tcW w:w="1345" w:type="dxa"/>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Итого по автономным учреждениям</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35" w:type="dxa"/>
          </w:tcPr>
          <w:p w:rsidR="004E54E6" w:rsidRPr="004E54E6" w:rsidRDefault="004E54E6" w:rsidP="00B101CB">
            <w:pPr>
              <w:pStyle w:val="ConsPlusNormal"/>
              <w:rPr>
                <w:rFonts w:ascii="Times New Roman" w:hAnsi="Times New Roman" w:cs="Times New Roman"/>
              </w:rPr>
            </w:pPr>
          </w:p>
        </w:tc>
        <w:tc>
          <w:tcPr>
            <w:tcW w:w="705" w:type="dxa"/>
            <w:gridSpan w:val="6"/>
          </w:tcPr>
          <w:p w:rsidR="004E54E6" w:rsidRPr="004E54E6" w:rsidRDefault="004E54E6" w:rsidP="00B101CB">
            <w:pPr>
              <w:pStyle w:val="ConsPlusNormal"/>
              <w:rPr>
                <w:rFonts w:ascii="Times New Roman" w:hAnsi="Times New Roman" w:cs="Times New Roman"/>
              </w:rPr>
            </w:pPr>
          </w:p>
        </w:tc>
        <w:tc>
          <w:tcPr>
            <w:tcW w:w="315" w:type="dxa"/>
            <w:gridSpan w:val="6"/>
          </w:tcPr>
          <w:p w:rsidR="004E54E6" w:rsidRPr="004E54E6" w:rsidRDefault="004E54E6" w:rsidP="00B101CB">
            <w:pPr>
              <w:pStyle w:val="ConsPlusNormal"/>
              <w:rPr>
                <w:rFonts w:ascii="Times New Roman" w:hAnsi="Times New Roman" w:cs="Times New Roman"/>
              </w:rPr>
            </w:pPr>
          </w:p>
        </w:tc>
        <w:tc>
          <w:tcPr>
            <w:tcW w:w="570" w:type="dxa"/>
            <w:gridSpan w:val="7"/>
          </w:tcPr>
          <w:p w:rsidR="004E54E6" w:rsidRPr="004E54E6" w:rsidRDefault="004E54E6" w:rsidP="00B101CB">
            <w:pPr>
              <w:pStyle w:val="ConsPlusNormal"/>
              <w:rPr>
                <w:rFonts w:ascii="Times New Roman" w:hAnsi="Times New Roman" w:cs="Times New Roman"/>
              </w:rPr>
            </w:pPr>
          </w:p>
        </w:tc>
        <w:tc>
          <w:tcPr>
            <w:tcW w:w="375" w:type="dxa"/>
            <w:gridSpan w:val="3"/>
          </w:tcPr>
          <w:p w:rsidR="004E54E6" w:rsidRPr="004E54E6" w:rsidRDefault="004E54E6" w:rsidP="00B101CB">
            <w:pPr>
              <w:pStyle w:val="ConsPlusNormal"/>
              <w:rPr>
                <w:rFonts w:ascii="Times New Roman" w:hAnsi="Times New Roman" w:cs="Times New Roman"/>
              </w:rPr>
            </w:pPr>
          </w:p>
        </w:tc>
        <w:tc>
          <w:tcPr>
            <w:tcW w:w="570" w:type="dxa"/>
            <w:gridSpan w:val="4"/>
          </w:tcPr>
          <w:p w:rsidR="004E54E6" w:rsidRPr="004E54E6" w:rsidRDefault="004E54E6" w:rsidP="00B101CB">
            <w:pPr>
              <w:pStyle w:val="ConsPlusNormal"/>
              <w:rPr>
                <w:rFonts w:ascii="Times New Roman" w:hAnsi="Times New Roman" w:cs="Times New Roman"/>
              </w:rPr>
            </w:pPr>
          </w:p>
        </w:tc>
        <w:tc>
          <w:tcPr>
            <w:tcW w:w="420" w:type="dxa"/>
            <w:gridSpan w:val="5"/>
          </w:tcPr>
          <w:p w:rsidR="004E54E6" w:rsidRPr="004E54E6" w:rsidRDefault="004E54E6" w:rsidP="00B101CB">
            <w:pPr>
              <w:pStyle w:val="ConsPlusNormal"/>
              <w:rPr>
                <w:rFonts w:ascii="Times New Roman" w:hAnsi="Times New Roman" w:cs="Times New Roman"/>
              </w:rPr>
            </w:pPr>
          </w:p>
        </w:tc>
        <w:tc>
          <w:tcPr>
            <w:tcW w:w="330" w:type="dxa"/>
            <w:gridSpan w:val="6"/>
          </w:tcPr>
          <w:p w:rsidR="004E54E6" w:rsidRPr="004E54E6" w:rsidRDefault="004E54E6" w:rsidP="00B101CB">
            <w:pPr>
              <w:pStyle w:val="ConsPlusNormal"/>
              <w:rPr>
                <w:rFonts w:ascii="Times New Roman" w:hAnsi="Times New Roman" w:cs="Times New Roman"/>
              </w:rPr>
            </w:pPr>
          </w:p>
        </w:tc>
        <w:tc>
          <w:tcPr>
            <w:tcW w:w="420" w:type="dxa"/>
            <w:gridSpan w:val="5"/>
          </w:tcPr>
          <w:p w:rsidR="004E54E6" w:rsidRPr="004E54E6" w:rsidRDefault="004E54E6" w:rsidP="00B101CB">
            <w:pPr>
              <w:pStyle w:val="ConsPlusNormal"/>
              <w:rPr>
                <w:rFonts w:ascii="Times New Roman" w:hAnsi="Times New Roman" w:cs="Times New Roman"/>
              </w:rPr>
            </w:pPr>
          </w:p>
        </w:tc>
        <w:tc>
          <w:tcPr>
            <w:tcW w:w="1345" w:type="dxa"/>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Предыдущий год (факт)</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50" w:type="dxa"/>
            <w:gridSpan w:val="2"/>
          </w:tcPr>
          <w:p w:rsidR="004E54E6" w:rsidRPr="004E54E6" w:rsidRDefault="004E54E6" w:rsidP="00B101CB">
            <w:pPr>
              <w:pStyle w:val="ConsPlusNormal"/>
              <w:rPr>
                <w:rFonts w:ascii="Times New Roman" w:hAnsi="Times New Roman" w:cs="Times New Roman"/>
              </w:rPr>
            </w:pPr>
          </w:p>
        </w:tc>
        <w:tc>
          <w:tcPr>
            <w:tcW w:w="690" w:type="dxa"/>
            <w:gridSpan w:val="5"/>
          </w:tcPr>
          <w:p w:rsidR="004E54E6" w:rsidRPr="004E54E6" w:rsidRDefault="004E54E6" w:rsidP="00B101CB">
            <w:pPr>
              <w:pStyle w:val="ConsPlusNormal"/>
              <w:rPr>
                <w:rFonts w:ascii="Times New Roman" w:hAnsi="Times New Roman" w:cs="Times New Roman"/>
              </w:rPr>
            </w:pPr>
          </w:p>
        </w:tc>
        <w:tc>
          <w:tcPr>
            <w:tcW w:w="285" w:type="dxa"/>
            <w:gridSpan w:val="5"/>
          </w:tcPr>
          <w:p w:rsidR="004E54E6" w:rsidRPr="004E54E6" w:rsidRDefault="004E54E6" w:rsidP="00B101CB">
            <w:pPr>
              <w:pStyle w:val="ConsPlusNormal"/>
              <w:rPr>
                <w:rFonts w:ascii="Times New Roman" w:hAnsi="Times New Roman" w:cs="Times New Roman"/>
              </w:rPr>
            </w:pPr>
          </w:p>
        </w:tc>
        <w:tc>
          <w:tcPr>
            <w:tcW w:w="585" w:type="dxa"/>
            <w:gridSpan w:val="7"/>
          </w:tcPr>
          <w:p w:rsidR="004E54E6" w:rsidRPr="004E54E6" w:rsidRDefault="004E54E6" w:rsidP="00B101CB">
            <w:pPr>
              <w:pStyle w:val="ConsPlusNormal"/>
              <w:rPr>
                <w:rFonts w:ascii="Times New Roman" w:hAnsi="Times New Roman" w:cs="Times New Roman"/>
              </w:rPr>
            </w:pPr>
          </w:p>
        </w:tc>
        <w:tc>
          <w:tcPr>
            <w:tcW w:w="390" w:type="dxa"/>
            <w:gridSpan w:val="4"/>
          </w:tcPr>
          <w:p w:rsidR="004E54E6" w:rsidRPr="004E54E6" w:rsidRDefault="004E54E6" w:rsidP="00B101CB">
            <w:pPr>
              <w:pStyle w:val="ConsPlusNormal"/>
              <w:rPr>
                <w:rFonts w:ascii="Times New Roman" w:hAnsi="Times New Roman" w:cs="Times New Roman"/>
              </w:rPr>
            </w:pPr>
          </w:p>
        </w:tc>
        <w:tc>
          <w:tcPr>
            <w:tcW w:w="570" w:type="dxa"/>
            <w:gridSpan w:val="4"/>
          </w:tcPr>
          <w:p w:rsidR="004E54E6" w:rsidRPr="004E54E6" w:rsidRDefault="004E54E6" w:rsidP="00B101CB">
            <w:pPr>
              <w:pStyle w:val="ConsPlusNormal"/>
              <w:rPr>
                <w:rFonts w:ascii="Times New Roman" w:hAnsi="Times New Roman" w:cs="Times New Roman"/>
              </w:rPr>
            </w:pPr>
          </w:p>
        </w:tc>
        <w:tc>
          <w:tcPr>
            <w:tcW w:w="405" w:type="dxa"/>
            <w:gridSpan w:val="3"/>
          </w:tcPr>
          <w:p w:rsidR="004E54E6" w:rsidRPr="004E54E6" w:rsidRDefault="004E54E6" w:rsidP="00B101CB">
            <w:pPr>
              <w:pStyle w:val="ConsPlusNormal"/>
              <w:rPr>
                <w:rFonts w:ascii="Times New Roman" w:hAnsi="Times New Roman" w:cs="Times New Roman"/>
              </w:rPr>
            </w:pPr>
          </w:p>
        </w:tc>
        <w:tc>
          <w:tcPr>
            <w:tcW w:w="330" w:type="dxa"/>
            <w:gridSpan w:val="7"/>
          </w:tcPr>
          <w:p w:rsidR="004E54E6" w:rsidRPr="004E54E6" w:rsidRDefault="004E54E6" w:rsidP="00B101CB">
            <w:pPr>
              <w:pStyle w:val="ConsPlusNormal"/>
              <w:rPr>
                <w:rFonts w:ascii="Times New Roman" w:hAnsi="Times New Roman" w:cs="Times New Roman"/>
              </w:rPr>
            </w:pPr>
          </w:p>
        </w:tc>
        <w:tc>
          <w:tcPr>
            <w:tcW w:w="405" w:type="dxa"/>
            <w:gridSpan w:val="5"/>
          </w:tcPr>
          <w:p w:rsidR="004E54E6" w:rsidRPr="004E54E6" w:rsidRDefault="004E54E6" w:rsidP="00B101CB">
            <w:pPr>
              <w:pStyle w:val="ConsPlusNormal"/>
              <w:rPr>
                <w:rFonts w:ascii="Times New Roman" w:hAnsi="Times New Roman" w:cs="Times New Roman"/>
              </w:rPr>
            </w:pPr>
          </w:p>
        </w:tc>
        <w:tc>
          <w:tcPr>
            <w:tcW w:w="1375" w:type="dxa"/>
            <w:gridSpan w:val="2"/>
            <w:tcBorders>
              <w:top w:val="nil"/>
            </w:tcBorders>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lastRenderedPageBreak/>
              <w:t>Отчетный год (факт)</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50" w:type="dxa"/>
            <w:gridSpan w:val="2"/>
          </w:tcPr>
          <w:p w:rsidR="004E54E6" w:rsidRPr="004E54E6" w:rsidRDefault="004E54E6" w:rsidP="00B101CB">
            <w:pPr>
              <w:pStyle w:val="ConsPlusNormal"/>
              <w:rPr>
                <w:rFonts w:ascii="Times New Roman" w:hAnsi="Times New Roman" w:cs="Times New Roman"/>
              </w:rPr>
            </w:pPr>
          </w:p>
        </w:tc>
        <w:tc>
          <w:tcPr>
            <w:tcW w:w="690" w:type="dxa"/>
            <w:gridSpan w:val="5"/>
          </w:tcPr>
          <w:p w:rsidR="004E54E6" w:rsidRPr="004E54E6" w:rsidRDefault="004E54E6" w:rsidP="00B101CB">
            <w:pPr>
              <w:pStyle w:val="ConsPlusNormal"/>
              <w:rPr>
                <w:rFonts w:ascii="Times New Roman" w:hAnsi="Times New Roman" w:cs="Times New Roman"/>
              </w:rPr>
            </w:pPr>
          </w:p>
        </w:tc>
        <w:tc>
          <w:tcPr>
            <w:tcW w:w="285" w:type="dxa"/>
            <w:gridSpan w:val="5"/>
          </w:tcPr>
          <w:p w:rsidR="004E54E6" w:rsidRPr="004E54E6" w:rsidRDefault="004E54E6" w:rsidP="00B101CB">
            <w:pPr>
              <w:pStyle w:val="ConsPlusNormal"/>
              <w:rPr>
                <w:rFonts w:ascii="Times New Roman" w:hAnsi="Times New Roman" w:cs="Times New Roman"/>
              </w:rPr>
            </w:pPr>
          </w:p>
        </w:tc>
        <w:tc>
          <w:tcPr>
            <w:tcW w:w="585" w:type="dxa"/>
            <w:gridSpan w:val="7"/>
          </w:tcPr>
          <w:p w:rsidR="004E54E6" w:rsidRPr="004E54E6" w:rsidRDefault="004E54E6" w:rsidP="00B101CB">
            <w:pPr>
              <w:pStyle w:val="ConsPlusNormal"/>
              <w:rPr>
                <w:rFonts w:ascii="Times New Roman" w:hAnsi="Times New Roman" w:cs="Times New Roman"/>
              </w:rPr>
            </w:pPr>
          </w:p>
        </w:tc>
        <w:tc>
          <w:tcPr>
            <w:tcW w:w="390" w:type="dxa"/>
            <w:gridSpan w:val="4"/>
          </w:tcPr>
          <w:p w:rsidR="004E54E6" w:rsidRPr="004E54E6" w:rsidRDefault="004E54E6" w:rsidP="00B101CB">
            <w:pPr>
              <w:pStyle w:val="ConsPlusNormal"/>
              <w:rPr>
                <w:rFonts w:ascii="Times New Roman" w:hAnsi="Times New Roman" w:cs="Times New Roman"/>
              </w:rPr>
            </w:pPr>
          </w:p>
        </w:tc>
        <w:tc>
          <w:tcPr>
            <w:tcW w:w="570" w:type="dxa"/>
            <w:gridSpan w:val="4"/>
          </w:tcPr>
          <w:p w:rsidR="004E54E6" w:rsidRPr="004E54E6" w:rsidRDefault="004E54E6" w:rsidP="00B101CB">
            <w:pPr>
              <w:pStyle w:val="ConsPlusNormal"/>
              <w:rPr>
                <w:rFonts w:ascii="Times New Roman" w:hAnsi="Times New Roman" w:cs="Times New Roman"/>
              </w:rPr>
            </w:pPr>
          </w:p>
        </w:tc>
        <w:tc>
          <w:tcPr>
            <w:tcW w:w="405" w:type="dxa"/>
            <w:gridSpan w:val="3"/>
          </w:tcPr>
          <w:p w:rsidR="004E54E6" w:rsidRPr="004E54E6" w:rsidRDefault="004E54E6" w:rsidP="00B101CB">
            <w:pPr>
              <w:pStyle w:val="ConsPlusNormal"/>
              <w:rPr>
                <w:rFonts w:ascii="Times New Roman" w:hAnsi="Times New Roman" w:cs="Times New Roman"/>
              </w:rPr>
            </w:pPr>
          </w:p>
        </w:tc>
        <w:tc>
          <w:tcPr>
            <w:tcW w:w="330" w:type="dxa"/>
            <w:gridSpan w:val="7"/>
          </w:tcPr>
          <w:p w:rsidR="004E54E6" w:rsidRPr="004E54E6" w:rsidRDefault="004E54E6" w:rsidP="00B101CB">
            <w:pPr>
              <w:pStyle w:val="ConsPlusNormal"/>
              <w:rPr>
                <w:rFonts w:ascii="Times New Roman" w:hAnsi="Times New Roman" w:cs="Times New Roman"/>
              </w:rPr>
            </w:pPr>
          </w:p>
        </w:tc>
        <w:tc>
          <w:tcPr>
            <w:tcW w:w="405" w:type="dxa"/>
            <w:gridSpan w:val="5"/>
          </w:tcPr>
          <w:p w:rsidR="004E54E6" w:rsidRPr="004E54E6" w:rsidRDefault="004E54E6" w:rsidP="00B101CB">
            <w:pPr>
              <w:pStyle w:val="ConsPlusNormal"/>
              <w:rPr>
                <w:rFonts w:ascii="Times New Roman" w:hAnsi="Times New Roman" w:cs="Times New Roman"/>
              </w:rPr>
            </w:pPr>
          </w:p>
        </w:tc>
        <w:tc>
          <w:tcPr>
            <w:tcW w:w="1375" w:type="dxa"/>
            <w:gridSpan w:val="2"/>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r w:rsidR="004E54E6" w:rsidRPr="004E54E6" w:rsidTr="00B101CB">
        <w:tc>
          <w:tcPr>
            <w:tcW w:w="629" w:type="dxa"/>
          </w:tcPr>
          <w:p w:rsidR="004E54E6" w:rsidRPr="004E54E6" w:rsidRDefault="004E54E6" w:rsidP="00B101CB">
            <w:pPr>
              <w:pStyle w:val="ConsPlusNormal"/>
              <w:rPr>
                <w:rFonts w:ascii="Times New Roman" w:hAnsi="Times New Roman" w:cs="Times New Roman"/>
              </w:rPr>
            </w:pPr>
            <w:r w:rsidRPr="004E54E6">
              <w:rPr>
                <w:rFonts w:ascii="Times New Roman" w:hAnsi="Times New Roman" w:cs="Times New Roman"/>
              </w:rPr>
              <w:t>Следующий за отчетным год (прогноз)</w:t>
            </w:r>
          </w:p>
        </w:tc>
        <w:tc>
          <w:tcPr>
            <w:tcW w:w="279" w:type="dxa"/>
          </w:tcPr>
          <w:p w:rsidR="004E54E6" w:rsidRPr="004E54E6" w:rsidRDefault="004E54E6" w:rsidP="00B101CB">
            <w:pPr>
              <w:pStyle w:val="ConsPlusNormal"/>
              <w:rPr>
                <w:rFonts w:ascii="Times New Roman" w:hAnsi="Times New Roman" w:cs="Times New Roman"/>
              </w:rPr>
            </w:pPr>
          </w:p>
        </w:tc>
        <w:tc>
          <w:tcPr>
            <w:tcW w:w="424"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857" w:type="dxa"/>
          </w:tcPr>
          <w:p w:rsidR="004E54E6" w:rsidRPr="004E54E6" w:rsidRDefault="004E54E6" w:rsidP="00B101CB">
            <w:pPr>
              <w:pStyle w:val="ConsPlusNormal"/>
              <w:rPr>
                <w:rFonts w:ascii="Times New Roman" w:hAnsi="Times New Roman" w:cs="Times New Roman"/>
              </w:rPr>
            </w:pPr>
          </w:p>
        </w:tc>
        <w:tc>
          <w:tcPr>
            <w:tcW w:w="277"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283"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426" w:type="dxa"/>
          </w:tcPr>
          <w:p w:rsidR="004E54E6" w:rsidRPr="004E54E6" w:rsidRDefault="004E54E6" w:rsidP="00B101CB">
            <w:pPr>
              <w:pStyle w:val="ConsPlusNormal"/>
              <w:rPr>
                <w:rFonts w:ascii="Times New Roman" w:hAnsi="Times New Roman" w:cs="Times New Roman"/>
              </w:rPr>
            </w:pPr>
          </w:p>
        </w:tc>
        <w:tc>
          <w:tcPr>
            <w:tcW w:w="425" w:type="dxa"/>
          </w:tcPr>
          <w:p w:rsidR="004E54E6" w:rsidRPr="004E54E6" w:rsidRDefault="004E54E6" w:rsidP="00B101CB">
            <w:pPr>
              <w:pStyle w:val="ConsPlusNormal"/>
              <w:rPr>
                <w:rFonts w:ascii="Times New Roman" w:hAnsi="Times New Roman" w:cs="Times New Roman"/>
              </w:rPr>
            </w:pPr>
          </w:p>
        </w:tc>
        <w:tc>
          <w:tcPr>
            <w:tcW w:w="567" w:type="dxa"/>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574"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425"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567" w:type="dxa"/>
            <w:gridSpan w:val="2"/>
          </w:tcPr>
          <w:p w:rsidR="004E54E6" w:rsidRPr="004E54E6" w:rsidRDefault="004E54E6" w:rsidP="00B101CB">
            <w:pPr>
              <w:pStyle w:val="ConsPlusNormal"/>
              <w:rPr>
                <w:rFonts w:ascii="Times New Roman" w:hAnsi="Times New Roman" w:cs="Times New Roman"/>
              </w:rPr>
            </w:pPr>
          </w:p>
        </w:tc>
        <w:tc>
          <w:tcPr>
            <w:tcW w:w="709" w:type="dxa"/>
          </w:tcPr>
          <w:p w:rsidR="004E54E6" w:rsidRPr="004E54E6" w:rsidRDefault="004E54E6" w:rsidP="00B101CB">
            <w:pPr>
              <w:pStyle w:val="ConsPlusNormal"/>
              <w:rPr>
                <w:rFonts w:ascii="Times New Roman" w:hAnsi="Times New Roman" w:cs="Times New Roman"/>
              </w:rPr>
            </w:pPr>
          </w:p>
        </w:tc>
        <w:tc>
          <w:tcPr>
            <w:tcW w:w="750" w:type="dxa"/>
            <w:gridSpan w:val="2"/>
          </w:tcPr>
          <w:p w:rsidR="004E54E6" w:rsidRPr="004E54E6" w:rsidRDefault="004E54E6" w:rsidP="00B101CB">
            <w:pPr>
              <w:pStyle w:val="ConsPlusNormal"/>
              <w:rPr>
                <w:rFonts w:ascii="Times New Roman" w:hAnsi="Times New Roman" w:cs="Times New Roman"/>
              </w:rPr>
            </w:pPr>
          </w:p>
        </w:tc>
        <w:tc>
          <w:tcPr>
            <w:tcW w:w="690" w:type="dxa"/>
            <w:gridSpan w:val="5"/>
          </w:tcPr>
          <w:p w:rsidR="004E54E6" w:rsidRPr="004E54E6" w:rsidRDefault="004E54E6" w:rsidP="00B101CB">
            <w:pPr>
              <w:pStyle w:val="ConsPlusNormal"/>
              <w:rPr>
                <w:rFonts w:ascii="Times New Roman" w:hAnsi="Times New Roman" w:cs="Times New Roman"/>
              </w:rPr>
            </w:pPr>
          </w:p>
        </w:tc>
        <w:tc>
          <w:tcPr>
            <w:tcW w:w="285" w:type="dxa"/>
            <w:gridSpan w:val="5"/>
          </w:tcPr>
          <w:p w:rsidR="004E54E6" w:rsidRPr="004E54E6" w:rsidRDefault="004E54E6" w:rsidP="00B101CB">
            <w:pPr>
              <w:pStyle w:val="ConsPlusNormal"/>
              <w:rPr>
                <w:rFonts w:ascii="Times New Roman" w:hAnsi="Times New Roman" w:cs="Times New Roman"/>
              </w:rPr>
            </w:pPr>
          </w:p>
        </w:tc>
        <w:tc>
          <w:tcPr>
            <w:tcW w:w="585" w:type="dxa"/>
            <w:gridSpan w:val="7"/>
          </w:tcPr>
          <w:p w:rsidR="004E54E6" w:rsidRPr="004E54E6" w:rsidRDefault="004E54E6" w:rsidP="00B101CB">
            <w:pPr>
              <w:pStyle w:val="ConsPlusNormal"/>
              <w:rPr>
                <w:rFonts w:ascii="Times New Roman" w:hAnsi="Times New Roman" w:cs="Times New Roman"/>
              </w:rPr>
            </w:pPr>
          </w:p>
        </w:tc>
        <w:tc>
          <w:tcPr>
            <w:tcW w:w="390" w:type="dxa"/>
            <w:gridSpan w:val="4"/>
          </w:tcPr>
          <w:p w:rsidR="004E54E6" w:rsidRPr="004E54E6" w:rsidRDefault="004E54E6" w:rsidP="00B101CB">
            <w:pPr>
              <w:pStyle w:val="ConsPlusNormal"/>
              <w:rPr>
                <w:rFonts w:ascii="Times New Roman" w:hAnsi="Times New Roman" w:cs="Times New Roman"/>
              </w:rPr>
            </w:pPr>
          </w:p>
        </w:tc>
        <w:tc>
          <w:tcPr>
            <w:tcW w:w="570" w:type="dxa"/>
            <w:gridSpan w:val="4"/>
          </w:tcPr>
          <w:p w:rsidR="004E54E6" w:rsidRPr="004E54E6" w:rsidRDefault="004E54E6" w:rsidP="00B101CB">
            <w:pPr>
              <w:pStyle w:val="ConsPlusNormal"/>
              <w:rPr>
                <w:rFonts w:ascii="Times New Roman" w:hAnsi="Times New Roman" w:cs="Times New Roman"/>
              </w:rPr>
            </w:pPr>
          </w:p>
        </w:tc>
        <w:tc>
          <w:tcPr>
            <w:tcW w:w="405" w:type="dxa"/>
            <w:gridSpan w:val="3"/>
          </w:tcPr>
          <w:p w:rsidR="004E54E6" w:rsidRPr="004E54E6" w:rsidRDefault="004E54E6" w:rsidP="00B101CB">
            <w:pPr>
              <w:pStyle w:val="ConsPlusNormal"/>
              <w:rPr>
                <w:rFonts w:ascii="Times New Roman" w:hAnsi="Times New Roman" w:cs="Times New Roman"/>
              </w:rPr>
            </w:pPr>
          </w:p>
        </w:tc>
        <w:tc>
          <w:tcPr>
            <w:tcW w:w="330" w:type="dxa"/>
            <w:gridSpan w:val="7"/>
          </w:tcPr>
          <w:p w:rsidR="004E54E6" w:rsidRPr="004E54E6" w:rsidRDefault="004E54E6" w:rsidP="00B101CB">
            <w:pPr>
              <w:pStyle w:val="ConsPlusNormal"/>
              <w:rPr>
                <w:rFonts w:ascii="Times New Roman" w:hAnsi="Times New Roman" w:cs="Times New Roman"/>
              </w:rPr>
            </w:pPr>
          </w:p>
        </w:tc>
        <w:tc>
          <w:tcPr>
            <w:tcW w:w="405" w:type="dxa"/>
            <w:gridSpan w:val="5"/>
          </w:tcPr>
          <w:p w:rsidR="004E54E6" w:rsidRPr="004E54E6" w:rsidRDefault="004E54E6" w:rsidP="00B101CB">
            <w:pPr>
              <w:pStyle w:val="ConsPlusNormal"/>
              <w:rPr>
                <w:rFonts w:ascii="Times New Roman" w:hAnsi="Times New Roman" w:cs="Times New Roman"/>
              </w:rPr>
            </w:pPr>
          </w:p>
        </w:tc>
        <w:tc>
          <w:tcPr>
            <w:tcW w:w="1375" w:type="dxa"/>
            <w:gridSpan w:val="2"/>
          </w:tcPr>
          <w:p w:rsidR="004E54E6" w:rsidRPr="004E54E6" w:rsidRDefault="004E54E6" w:rsidP="00B101CB">
            <w:pPr>
              <w:pStyle w:val="ConsPlusNormal"/>
              <w:rPr>
                <w:rFonts w:ascii="Times New Roman" w:hAnsi="Times New Roman" w:cs="Times New Roman"/>
              </w:rPr>
            </w:pPr>
          </w:p>
        </w:tc>
        <w:tc>
          <w:tcPr>
            <w:tcW w:w="907" w:type="dxa"/>
          </w:tcPr>
          <w:p w:rsidR="004E54E6" w:rsidRPr="004E54E6" w:rsidRDefault="004E54E6" w:rsidP="00B101CB">
            <w:pPr>
              <w:pStyle w:val="ConsPlusNormal"/>
              <w:rPr>
                <w:rFonts w:ascii="Times New Roman" w:hAnsi="Times New Roman" w:cs="Times New Roman"/>
              </w:rPr>
            </w:pPr>
          </w:p>
        </w:tc>
        <w:tc>
          <w:tcPr>
            <w:tcW w:w="454"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850" w:type="dxa"/>
          </w:tcPr>
          <w:p w:rsidR="004E54E6" w:rsidRPr="004E54E6" w:rsidRDefault="004E54E6" w:rsidP="00B101CB">
            <w:pPr>
              <w:pStyle w:val="ConsPlusNormal"/>
              <w:rPr>
                <w:rFonts w:ascii="Times New Roman" w:hAnsi="Times New Roman" w:cs="Times New Roman"/>
              </w:rPr>
            </w:pPr>
          </w:p>
        </w:tc>
        <w:tc>
          <w:tcPr>
            <w:tcW w:w="794" w:type="dxa"/>
          </w:tcPr>
          <w:p w:rsidR="004E54E6" w:rsidRPr="004E54E6" w:rsidRDefault="004E54E6" w:rsidP="00B101CB">
            <w:pPr>
              <w:pStyle w:val="ConsPlusNormal"/>
              <w:rPr>
                <w:rFonts w:ascii="Times New Roman" w:hAnsi="Times New Roman" w:cs="Times New Roman"/>
              </w:rPr>
            </w:pPr>
          </w:p>
        </w:tc>
        <w:tc>
          <w:tcPr>
            <w:tcW w:w="1077" w:type="dxa"/>
          </w:tcPr>
          <w:p w:rsidR="004E54E6" w:rsidRPr="004E54E6" w:rsidRDefault="004E54E6" w:rsidP="00B101CB">
            <w:pPr>
              <w:pStyle w:val="ConsPlusNormal"/>
              <w:rPr>
                <w:rFonts w:ascii="Times New Roman" w:hAnsi="Times New Roman" w:cs="Times New Roman"/>
              </w:rPr>
            </w:pPr>
          </w:p>
        </w:tc>
        <w:tc>
          <w:tcPr>
            <w:tcW w:w="1134" w:type="dxa"/>
          </w:tcPr>
          <w:p w:rsidR="004E54E6" w:rsidRPr="004E54E6" w:rsidRDefault="004E54E6" w:rsidP="00B101CB">
            <w:pPr>
              <w:pStyle w:val="ConsPlusNormal"/>
              <w:rPr>
                <w:rFonts w:ascii="Times New Roman" w:hAnsi="Times New Roman" w:cs="Times New Roman"/>
              </w:rPr>
            </w:pPr>
          </w:p>
        </w:tc>
        <w:tc>
          <w:tcPr>
            <w:tcW w:w="1363" w:type="dxa"/>
          </w:tcPr>
          <w:p w:rsidR="004E54E6" w:rsidRPr="004E54E6" w:rsidRDefault="004E54E6" w:rsidP="00B101CB">
            <w:pPr>
              <w:pStyle w:val="ConsPlusNormal"/>
              <w:rPr>
                <w:rFonts w:ascii="Times New Roman" w:hAnsi="Times New Roman" w:cs="Times New Roman"/>
              </w:rPr>
            </w:pPr>
          </w:p>
        </w:tc>
      </w:tr>
    </w:tbl>
    <w:p w:rsidR="004E54E6" w:rsidRPr="004E54E6" w:rsidRDefault="004E54E6" w:rsidP="004E54E6">
      <w:pPr>
        <w:pStyle w:val="ConsPlusNormal"/>
        <w:jc w:val="both"/>
        <w:rPr>
          <w:rFonts w:ascii="Times New Roman" w:hAnsi="Times New Roman" w:cs="Times New Roman"/>
        </w:rPr>
      </w:pPr>
    </w:p>
    <w:p w:rsidR="004E54E6" w:rsidRPr="004E54E6" w:rsidRDefault="004E54E6" w:rsidP="004E54E6">
      <w:pPr>
        <w:pStyle w:val="ConsPlusNormal"/>
        <w:jc w:val="both"/>
        <w:rPr>
          <w:rFonts w:ascii="Times New Roman" w:hAnsi="Times New Roman" w:cs="Times New Roman"/>
        </w:rPr>
      </w:pPr>
    </w:p>
    <w:p w:rsidR="004E54E6" w:rsidRPr="008E64BD" w:rsidRDefault="004E54E6" w:rsidP="005C5F7D">
      <w:pPr>
        <w:autoSpaceDE w:val="0"/>
        <w:autoSpaceDN w:val="0"/>
        <w:adjustRightInd w:val="0"/>
        <w:jc w:val="both"/>
        <w:rPr>
          <w:rFonts w:eastAsia="Calibri"/>
          <w:sz w:val="20"/>
        </w:rPr>
      </w:pPr>
    </w:p>
    <w:sectPr w:rsidR="004E54E6" w:rsidRPr="008E64BD" w:rsidSect="00B971BD">
      <w:pgSz w:w="16838" w:h="11906" w:orient="landscape"/>
      <w:pgMar w:top="851" w:right="536"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F7D"/>
    <w:rsid w:val="00057F4E"/>
    <w:rsid w:val="00061CCB"/>
    <w:rsid w:val="000625A3"/>
    <w:rsid w:val="00062EA2"/>
    <w:rsid w:val="00095463"/>
    <w:rsid w:val="000C1CC8"/>
    <w:rsid w:val="000C38BA"/>
    <w:rsid w:val="000C4B5B"/>
    <w:rsid w:val="0014288E"/>
    <w:rsid w:val="001C6F1C"/>
    <w:rsid w:val="001D3DA1"/>
    <w:rsid w:val="001E3CCA"/>
    <w:rsid w:val="001F0F26"/>
    <w:rsid w:val="00270604"/>
    <w:rsid w:val="00275374"/>
    <w:rsid w:val="00292406"/>
    <w:rsid w:val="00296191"/>
    <w:rsid w:val="00314E17"/>
    <w:rsid w:val="003176A3"/>
    <w:rsid w:val="003565E4"/>
    <w:rsid w:val="00391DA8"/>
    <w:rsid w:val="003A11D5"/>
    <w:rsid w:val="003C47EF"/>
    <w:rsid w:val="003F0A1B"/>
    <w:rsid w:val="00403A6A"/>
    <w:rsid w:val="0040751D"/>
    <w:rsid w:val="00421437"/>
    <w:rsid w:val="00440C13"/>
    <w:rsid w:val="00450A11"/>
    <w:rsid w:val="00466097"/>
    <w:rsid w:val="004826BC"/>
    <w:rsid w:val="004E54E6"/>
    <w:rsid w:val="005062C3"/>
    <w:rsid w:val="00510D34"/>
    <w:rsid w:val="00521A55"/>
    <w:rsid w:val="0052612C"/>
    <w:rsid w:val="00562160"/>
    <w:rsid w:val="005950A4"/>
    <w:rsid w:val="005C5F7D"/>
    <w:rsid w:val="005D3651"/>
    <w:rsid w:val="005D7B15"/>
    <w:rsid w:val="00615BE5"/>
    <w:rsid w:val="00640053"/>
    <w:rsid w:val="006F3F3C"/>
    <w:rsid w:val="006F7B5F"/>
    <w:rsid w:val="00701A24"/>
    <w:rsid w:val="0076688D"/>
    <w:rsid w:val="007B2316"/>
    <w:rsid w:val="007E3663"/>
    <w:rsid w:val="008178E0"/>
    <w:rsid w:val="008264A0"/>
    <w:rsid w:val="0084718E"/>
    <w:rsid w:val="00873A10"/>
    <w:rsid w:val="008B5CB3"/>
    <w:rsid w:val="008E64BD"/>
    <w:rsid w:val="00974A84"/>
    <w:rsid w:val="009D3196"/>
    <w:rsid w:val="009F2B2B"/>
    <w:rsid w:val="009F5E96"/>
    <w:rsid w:val="00A41B0D"/>
    <w:rsid w:val="00AA6B03"/>
    <w:rsid w:val="00AD714A"/>
    <w:rsid w:val="00AE78CF"/>
    <w:rsid w:val="00B101CB"/>
    <w:rsid w:val="00B46FDA"/>
    <w:rsid w:val="00B971BD"/>
    <w:rsid w:val="00BA775C"/>
    <w:rsid w:val="00BA7812"/>
    <w:rsid w:val="00BE1776"/>
    <w:rsid w:val="00C773AF"/>
    <w:rsid w:val="00C80790"/>
    <w:rsid w:val="00D04967"/>
    <w:rsid w:val="00D47BC3"/>
    <w:rsid w:val="00DC1012"/>
    <w:rsid w:val="00DD3080"/>
    <w:rsid w:val="00E33FCA"/>
    <w:rsid w:val="00E35243"/>
    <w:rsid w:val="00E816FD"/>
    <w:rsid w:val="00E83947"/>
    <w:rsid w:val="00E86F64"/>
    <w:rsid w:val="00E90C94"/>
    <w:rsid w:val="00EC712A"/>
    <w:rsid w:val="00ED1123"/>
    <w:rsid w:val="00EF5C50"/>
    <w:rsid w:val="00F06714"/>
    <w:rsid w:val="00F13928"/>
    <w:rsid w:val="00F26FBB"/>
    <w:rsid w:val="00F44382"/>
    <w:rsid w:val="00F46F45"/>
    <w:rsid w:val="00F60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F7D"/>
    <w:pPr>
      <w:spacing w:after="0" w:line="240" w:lineRule="auto"/>
    </w:pPr>
    <w:rPr>
      <w:rFonts w:ascii="Times New Roman" w:eastAsia="Times New Roman" w:hAnsi="Times New Roman" w:cs="Times New Roman"/>
      <w:sz w:val="28"/>
      <w:szCs w:val="20"/>
      <w:lang w:eastAsia="ru-RU"/>
    </w:rPr>
  </w:style>
  <w:style w:type="paragraph" w:styleId="3">
    <w:name w:val="heading 3"/>
    <w:basedOn w:val="a"/>
    <w:link w:val="30"/>
    <w:uiPriority w:val="9"/>
    <w:qFormat/>
    <w:rsid w:val="0029619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776"/>
    <w:rPr>
      <w:rFonts w:ascii="Tahoma" w:hAnsi="Tahoma" w:cs="Tahoma"/>
      <w:sz w:val="16"/>
      <w:szCs w:val="16"/>
    </w:rPr>
  </w:style>
  <w:style w:type="character" w:customStyle="1" w:styleId="a4">
    <w:name w:val="Текст выноски Знак"/>
    <w:basedOn w:val="a0"/>
    <w:link w:val="a3"/>
    <w:uiPriority w:val="99"/>
    <w:semiHidden/>
    <w:rsid w:val="00BE1776"/>
    <w:rPr>
      <w:rFonts w:ascii="Tahoma" w:eastAsia="Times New Roman" w:hAnsi="Tahoma" w:cs="Tahoma"/>
      <w:sz w:val="16"/>
      <w:szCs w:val="16"/>
      <w:lang w:eastAsia="ru-RU"/>
    </w:rPr>
  </w:style>
  <w:style w:type="paragraph" w:customStyle="1" w:styleId="ConsPlusNormal">
    <w:name w:val="ConsPlusNormal"/>
    <w:rsid w:val="00BE17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17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E177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296191"/>
    <w:rPr>
      <w:rFonts w:ascii="Times New Roman" w:eastAsia="Times New Roman" w:hAnsi="Times New Roman" w:cs="Times New Roman"/>
      <w:b/>
      <w:bCs/>
      <w:sz w:val="27"/>
      <w:szCs w:val="27"/>
      <w:lang w:eastAsia="ru-RU"/>
    </w:rPr>
  </w:style>
  <w:style w:type="paragraph" w:styleId="31">
    <w:name w:val="Body Text Indent 3"/>
    <w:basedOn w:val="a"/>
    <w:link w:val="32"/>
    <w:rsid w:val="003F0A1B"/>
    <w:pPr>
      <w:ind w:left="720" w:hanging="360"/>
      <w:jc w:val="both"/>
    </w:pPr>
    <w:rPr>
      <w:sz w:val="24"/>
      <w:szCs w:val="24"/>
    </w:rPr>
  </w:style>
  <w:style w:type="character" w:customStyle="1" w:styleId="32">
    <w:name w:val="Основной текст с отступом 3 Знак"/>
    <w:basedOn w:val="a0"/>
    <w:link w:val="31"/>
    <w:rsid w:val="003F0A1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54CF7-01CC-49F8-898F-9BD42BBA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4635</Words>
  <Characters>26420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Kostina</cp:lastModifiedBy>
  <cp:revision>2</cp:revision>
  <cp:lastPrinted>2018-11-27T05:45:00Z</cp:lastPrinted>
  <dcterms:created xsi:type="dcterms:W3CDTF">2018-11-29T08:15:00Z</dcterms:created>
  <dcterms:modified xsi:type="dcterms:W3CDTF">2018-11-29T08:15:00Z</dcterms:modified>
</cp:coreProperties>
</file>