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1823D1" w:rsidRDefault="00000000">
      <w:pPr>
        <w:pStyle w:val="ConsPlusTitle"/>
        <w:widowControl/>
        <w:ind w:left="5245"/>
        <w:jc w:val="center"/>
        <w:rPr>
          <w:rFonts w:ascii="Times New Roman" w:hAnsi="Times New Roman" w:cs="Times New Roman"/>
          <w:sz w:val="28"/>
          <w:szCs w:val="28"/>
        </w:rPr>
      </w:pPr>
      <w:r>
        <w:rPr>
          <w:rFonts w:ascii="Times New Roman" w:hAnsi="Times New Roman" w:cs="Times New Roman"/>
          <w:sz w:val="28"/>
          <w:szCs w:val="28"/>
        </w:rPr>
        <w:t>УТВЕРЖДЕН</w:t>
      </w:r>
    </w:p>
    <w:p w:rsidR="001823D1" w:rsidRDefault="00000000">
      <w:pPr>
        <w:pStyle w:val="ConsPlusTitle"/>
        <w:widowControl/>
        <w:ind w:left="5245"/>
        <w:jc w:val="center"/>
        <w:rPr>
          <w:rFonts w:ascii="Times New Roman" w:hAnsi="Times New Roman" w:cs="Times New Roman"/>
          <w:sz w:val="28"/>
          <w:szCs w:val="28"/>
        </w:rPr>
      </w:pPr>
      <w:r>
        <w:rPr>
          <w:rFonts w:ascii="Times New Roman" w:hAnsi="Times New Roman" w:cs="Times New Roman"/>
          <w:sz w:val="28"/>
          <w:szCs w:val="28"/>
        </w:rPr>
        <w:t>постановлением Администрации Навлинского района</w:t>
      </w:r>
    </w:p>
    <w:p w:rsidR="001823D1" w:rsidRDefault="00000000">
      <w:pPr>
        <w:pStyle w:val="ConsPlusTitle"/>
        <w:widowControl/>
        <w:ind w:left="5245"/>
        <w:jc w:val="center"/>
        <w:rPr>
          <w:rFonts w:ascii="Times New Roman" w:hAnsi="Times New Roman" w:cs="Times New Roman"/>
          <w:sz w:val="28"/>
          <w:szCs w:val="28"/>
        </w:rPr>
      </w:pPr>
      <w:r>
        <w:rPr>
          <w:rFonts w:ascii="Times New Roman" w:hAnsi="Times New Roman" w:cs="Times New Roman"/>
          <w:sz w:val="28"/>
          <w:szCs w:val="28"/>
        </w:rPr>
        <w:t>Брянской области</w:t>
      </w:r>
    </w:p>
    <w:p w:rsidR="001823D1" w:rsidRDefault="00000000">
      <w:pPr>
        <w:pStyle w:val="ConsPlusTitle"/>
        <w:widowControl/>
        <w:ind w:left="5245"/>
        <w:jc w:val="center"/>
        <w:rPr>
          <w:rFonts w:ascii="Times New Roman" w:hAnsi="Times New Roman" w:cs="Times New Roman"/>
          <w:sz w:val="28"/>
          <w:szCs w:val="28"/>
        </w:rPr>
      </w:pPr>
      <w:r>
        <w:rPr>
          <w:rFonts w:ascii="Times New Roman" w:hAnsi="Times New Roman" w:cs="Times New Roman"/>
          <w:sz w:val="28"/>
          <w:szCs w:val="28"/>
        </w:rPr>
        <w:t>от ___</w:t>
      </w:r>
      <w:r w:rsidR="00604B89">
        <w:rPr>
          <w:rFonts w:ascii="Times New Roman" w:hAnsi="Times New Roman" w:cs="Times New Roman"/>
          <w:sz w:val="28"/>
          <w:szCs w:val="28"/>
        </w:rPr>
        <w:t>9.04.2019</w:t>
      </w:r>
      <w:r>
        <w:rPr>
          <w:rFonts w:ascii="Times New Roman" w:hAnsi="Times New Roman" w:cs="Times New Roman"/>
          <w:sz w:val="28"/>
          <w:szCs w:val="28"/>
        </w:rPr>
        <w:t>__№_</w:t>
      </w:r>
      <w:r w:rsidR="00604B89">
        <w:rPr>
          <w:rFonts w:ascii="Times New Roman" w:hAnsi="Times New Roman" w:cs="Times New Roman"/>
          <w:sz w:val="28"/>
          <w:szCs w:val="28"/>
        </w:rPr>
        <w:t>293</w:t>
      </w:r>
    </w:p>
    <w:p w:rsidR="001823D1" w:rsidRDefault="001823D1">
      <w:pPr>
        <w:jc w:val="both"/>
        <w:rPr>
          <w:b/>
          <w:sz w:val="28"/>
          <w:szCs w:val="28"/>
        </w:rPr>
      </w:pPr>
    </w:p>
    <w:p w:rsidR="001823D1" w:rsidRDefault="001823D1">
      <w:pPr>
        <w:ind w:right="-5"/>
        <w:jc w:val="right"/>
        <w:rPr>
          <w:sz w:val="28"/>
          <w:szCs w:val="28"/>
        </w:rPr>
      </w:pPr>
    </w:p>
    <w:p w:rsidR="001823D1" w:rsidRDefault="00000000">
      <w:pPr>
        <w:ind w:right="-5"/>
        <w:jc w:val="center"/>
        <w:rPr>
          <w:b/>
          <w:sz w:val="32"/>
          <w:szCs w:val="32"/>
        </w:rPr>
      </w:pPr>
      <w:r>
        <w:rPr>
          <w:b/>
          <w:sz w:val="32"/>
          <w:szCs w:val="32"/>
        </w:rPr>
        <w:t>АДМИНИСТРАТИВНЫЙ РЕГЛАМЕНТ</w:t>
      </w:r>
    </w:p>
    <w:p w:rsidR="001823D1" w:rsidRDefault="00000000">
      <w:pPr>
        <w:jc w:val="center"/>
      </w:pPr>
      <w:r>
        <w:rPr>
          <w:b/>
          <w:sz w:val="28"/>
          <w:szCs w:val="28"/>
        </w:rPr>
        <w:t>предоставления Администрацией Навлинского района</w:t>
      </w:r>
    </w:p>
    <w:p w:rsidR="001823D1" w:rsidRDefault="00000000">
      <w:pPr>
        <w:ind w:right="-5"/>
        <w:jc w:val="center"/>
        <w:rPr>
          <w:b/>
          <w:sz w:val="28"/>
          <w:szCs w:val="28"/>
        </w:rPr>
      </w:pPr>
      <w:r>
        <w:rPr>
          <w:b/>
          <w:sz w:val="28"/>
          <w:szCs w:val="28"/>
        </w:rPr>
        <w:t>Брянской области муниципальной услуги</w:t>
      </w:r>
    </w:p>
    <w:p w:rsidR="001823D1" w:rsidRDefault="00000000">
      <w:pPr>
        <w:ind w:right="-5"/>
        <w:jc w:val="center"/>
        <w:rPr>
          <w:b/>
          <w:sz w:val="28"/>
          <w:szCs w:val="28"/>
        </w:rPr>
      </w:pPr>
      <w:r>
        <w:rPr>
          <w:b/>
          <w:sz w:val="28"/>
          <w:szCs w:val="28"/>
        </w:rPr>
        <w:t>«Подготовка и утверждение документации по планировке территории»</w:t>
      </w:r>
    </w:p>
    <w:p w:rsidR="001823D1" w:rsidRDefault="001823D1">
      <w:pPr>
        <w:ind w:right="-5"/>
        <w:jc w:val="both"/>
        <w:rPr>
          <w:b/>
          <w:sz w:val="28"/>
          <w:szCs w:val="28"/>
        </w:rPr>
      </w:pPr>
    </w:p>
    <w:p w:rsidR="001823D1" w:rsidRDefault="00000000">
      <w:pPr>
        <w:numPr>
          <w:ilvl w:val="0"/>
          <w:numId w:val="2"/>
        </w:numPr>
        <w:ind w:right="-5"/>
        <w:jc w:val="center"/>
        <w:rPr>
          <w:sz w:val="28"/>
          <w:szCs w:val="28"/>
        </w:rPr>
      </w:pPr>
      <w:r>
        <w:rPr>
          <w:b/>
          <w:sz w:val="28"/>
          <w:szCs w:val="28"/>
        </w:rPr>
        <w:t>Общие положения</w:t>
      </w:r>
    </w:p>
    <w:p w:rsidR="001823D1" w:rsidRDefault="001823D1">
      <w:pPr>
        <w:ind w:right="-5"/>
        <w:jc w:val="center"/>
        <w:rPr>
          <w:sz w:val="28"/>
          <w:szCs w:val="28"/>
        </w:rPr>
      </w:pPr>
    </w:p>
    <w:p w:rsidR="001823D1" w:rsidRDefault="00000000">
      <w:pPr>
        <w:ind w:right="-5"/>
        <w:jc w:val="both"/>
      </w:pPr>
      <w:r>
        <w:rPr>
          <w:sz w:val="28"/>
          <w:szCs w:val="28"/>
        </w:rPr>
        <w:tab/>
      </w:r>
      <w:r>
        <w:rPr>
          <w:b/>
          <w:sz w:val="28"/>
          <w:szCs w:val="28"/>
        </w:rPr>
        <w:t>1.1.  Предмет регулирования административного регламента</w:t>
      </w:r>
    </w:p>
    <w:p w:rsidR="001823D1" w:rsidRDefault="001823D1">
      <w:pPr>
        <w:ind w:right="-5"/>
        <w:jc w:val="both"/>
        <w:rPr>
          <w:b/>
          <w:sz w:val="28"/>
          <w:szCs w:val="28"/>
        </w:rPr>
      </w:pPr>
    </w:p>
    <w:p w:rsidR="001823D1" w:rsidRDefault="00000000">
      <w:pPr>
        <w:ind w:right="-5" w:firstLine="709"/>
        <w:jc w:val="both"/>
        <w:rPr>
          <w:sz w:val="28"/>
          <w:szCs w:val="28"/>
        </w:rPr>
      </w:pPr>
      <w:r>
        <w:rPr>
          <w:sz w:val="28"/>
          <w:szCs w:val="28"/>
        </w:rPr>
        <w:t xml:space="preserve">Административный регламент предоставления Администрацией Навлинского района Брянской области муниципальной услуги «Подготовка и утверждение документации по планировке территории» (далее – Административный регламент) определяет </w:t>
      </w:r>
      <w:r>
        <w:rPr>
          <w:sz w:val="28"/>
          <w:szCs w:val="28"/>
          <w:lang w:eastAsia="en-US"/>
        </w:rPr>
        <w:t xml:space="preserve">стандарт предоставления муниципальной услуги, состав, </w:t>
      </w:r>
      <w:r>
        <w:rPr>
          <w:sz w:val="28"/>
          <w:szCs w:val="28"/>
        </w:rPr>
        <w:t>последовательность и сроки выполнения административных процедур (действий), формы контроля за исполнением административного регламента,  досудебный (внесудебный) порядок обжалования решений и действий должностных лиц, предоставляющих муниципальную услугу.</w:t>
      </w:r>
    </w:p>
    <w:p w:rsidR="001823D1" w:rsidRDefault="001823D1">
      <w:pPr>
        <w:ind w:firstLine="360"/>
        <w:jc w:val="center"/>
        <w:rPr>
          <w:b/>
          <w:sz w:val="28"/>
          <w:szCs w:val="28"/>
        </w:rPr>
      </w:pPr>
    </w:p>
    <w:p w:rsidR="001823D1" w:rsidRDefault="00000000">
      <w:pPr>
        <w:ind w:firstLine="360"/>
        <w:jc w:val="center"/>
        <w:rPr>
          <w:b/>
          <w:sz w:val="28"/>
          <w:szCs w:val="28"/>
        </w:rPr>
      </w:pPr>
      <w:r>
        <w:rPr>
          <w:b/>
          <w:sz w:val="28"/>
          <w:szCs w:val="28"/>
        </w:rPr>
        <w:t>1.2. Круг заявителей</w:t>
      </w:r>
    </w:p>
    <w:p w:rsidR="001823D1" w:rsidRDefault="001823D1">
      <w:pPr>
        <w:ind w:firstLine="360"/>
        <w:jc w:val="center"/>
        <w:rPr>
          <w:b/>
          <w:sz w:val="28"/>
          <w:szCs w:val="28"/>
        </w:rPr>
      </w:pPr>
    </w:p>
    <w:p w:rsidR="001823D1" w:rsidRDefault="00000000">
      <w:pPr>
        <w:ind w:firstLine="709"/>
        <w:jc w:val="both"/>
      </w:pPr>
      <w:r>
        <w:rPr>
          <w:sz w:val="28"/>
          <w:szCs w:val="28"/>
          <w:lang w:eastAsia="ar-SA"/>
        </w:rPr>
        <w:t xml:space="preserve">Заявители муниципальной услуги - физические или юридические лица, являющиеся правообладателями земельных участков, к которым                                 в соответствии с п. 3 ст. 5 ЗК РФ относятся собственники земельных участков, землепользователи, землевладельцы и арендаторы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w:t>
      </w:r>
    </w:p>
    <w:p w:rsidR="001823D1" w:rsidRDefault="001823D1">
      <w:pPr>
        <w:ind w:firstLine="567"/>
        <w:jc w:val="center"/>
        <w:rPr>
          <w:b/>
          <w:sz w:val="28"/>
          <w:szCs w:val="28"/>
          <w:lang w:eastAsia="ar-SA"/>
        </w:rPr>
      </w:pPr>
    </w:p>
    <w:p w:rsidR="001823D1" w:rsidRDefault="00000000">
      <w:pPr>
        <w:ind w:firstLine="567"/>
        <w:jc w:val="center"/>
        <w:rPr>
          <w:b/>
          <w:sz w:val="28"/>
          <w:szCs w:val="28"/>
        </w:rPr>
      </w:pPr>
      <w:r>
        <w:rPr>
          <w:b/>
          <w:sz w:val="28"/>
          <w:szCs w:val="28"/>
        </w:rPr>
        <w:t xml:space="preserve">1.3. Требования к порядку информирования о предоставлении </w:t>
      </w:r>
    </w:p>
    <w:p w:rsidR="001823D1" w:rsidRDefault="00000000">
      <w:pPr>
        <w:ind w:firstLine="567"/>
        <w:jc w:val="center"/>
        <w:rPr>
          <w:b/>
          <w:sz w:val="28"/>
          <w:szCs w:val="28"/>
        </w:rPr>
      </w:pPr>
      <w:r>
        <w:rPr>
          <w:b/>
          <w:sz w:val="28"/>
          <w:szCs w:val="28"/>
        </w:rPr>
        <w:t xml:space="preserve">муниципальной услуги </w:t>
      </w:r>
      <w:r>
        <w:rPr>
          <w:b/>
          <w:sz w:val="28"/>
          <w:szCs w:val="28"/>
        </w:rPr>
        <w:br/>
      </w:r>
    </w:p>
    <w:p w:rsidR="001823D1" w:rsidRDefault="00000000">
      <w:pPr>
        <w:widowControl w:val="0"/>
        <w:ind w:firstLine="567"/>
        <w:jc w:val="both"/>
      </w:pPr>
      <w:r>
        <w:rPr>
          <w:b/>
          <w:sz w:val="28"/>
          <w:szCs w:val="28"/>
        </w:rPr>
        <w:t xml:space="preserve">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на официальном сайте органа местного самоуправления Брянской области, являющегося разработчиком регламента, в федеральной государственной </w:t>
      </w:r>
      <w:r>
        <w:rPr>
          <w:b/>
          <w:sz w:val="28"/>
          <w:szCs w:val="28"/>
        </w:rPr>
        <w:lastRenderedPageBreak/>
        <w:t>информационной системе "Единый портал государственных и муниципальных услуг (функций)" (далее - Единый портал).</w:t>
      </w:r>
    </w:p>
    <w:p w:rsidR="001823D1" w:rsidRDefault="001823D1">
      <w:pPr>
        <w:ind w:firstLine="567"/>
        <w:jc w:val="both"/>
        <w:rPr>
          <w:b/>
          <w:sz w:val="28"/>
          <w:szCs w:val="28"/>
        </w:rPr>
      </w:pPr>
    </w:p>
    <w:p w:rsidR="001823D1" w:rsidRDefault="00000000">
      <w:pPr>
        <w:ind w:firstLine="709"/>
        <w:jc w:val="both"/>
      </w:pPr>
      <w:r>
        <w:rPr>
          <w:sz w:val="28"/>
          <w:szCs w:val="28"/>
        </w:rPr>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1823D1" w:rsidRDefault="00000000">
      <w:pPr>
        <w:ind w:firstLine="709"/>
        <w:jc w:val="both"/>
      </w:pPr>
      <w:r>
        <w:rPr>
          <w:sz w:val="28"/>
          <w:szCs w:val="28"/>
        </w:rPr>
        <w:t>Информирование заявителей организуется следующим образом:</w:t>
      </w:r>
    </w:p>
    <w:p w:rsidR="001823D1" w:rsidRDefault="00000000">
      <w:pPr>
        <w:ind w:firstLine="709"/>
        <w:jc w:val="both"/>
        <w:rPr>
          <w:sz w:val="28"/>
          <w:szCs w:val="28"/>
        </w:rPr>
      </w:pPr>
      <w:r>
        <w:rPr>
          <w:sz w:val="28"/>
          <w:szCs w:val="28"/>
        </w:rPr>
        <w:t>индивидуальное информирование (устное, письменное);</w:t>
      </w:r>
    </w:p>
    <w:p w:rsidR="001823D1" w:rsidRDefault="00000000">
      <w:pPr>
        <w:ind w:firstLine="709"/>
        <w:jc w:val="both"/>
        <w:rPr>
          <w:sz w:val="28"/>
          <w:szCs w:val="28"/>
        </w:rPr>
      </w:pPr>
      <w:r>
        <w:rPr>
          <w:sz w:val="28"/>
          <w:szCs w:val="28"/>
        </w:rPr>
        <w:t>публичное информирование (средства массовой информации, сеть «Интернет»).</w:t>
      </w:r>
    </w:p>
    <w:p w:rsidR="001823D1" w:rsidRDefault="00000000">
      <w:pPr>
        <w:ind w:firstLine="709"/>
        <w:jc w:val="both"/>
      </w:pPr>
      <w:r>
        <w:rPr>
          <w:sz w:val="28"/>
          <w:szCs w:val="28"/>
        </w:rPr>
        <w:t>Индивидуальное устное информирование осуществляется специалистами Администрации Навлинского района Брянской области (далее - Администрация) при обращении заявителей за информацией лично (в том числе по телефону).</w:t>
      </w:r>
    </w:p>
    <w:p w:rsidR="001823D1" w:rsidRDefault="00000000">
      <w:pPr>
        <w:ind w:firstLine="709"/>
        <w:jc w:val="both"/>
      </w:pPr>
      <w:r>
        <w:rPr>
          <w:sz w:val="28"/>
          <w:szCs w:val="28"/>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1823D1" w:rsidRDefault="00000000">
      <w:pPr>
        <w:ind w:firstLine="709"/>
        <w:jc w:val="both"/>
        <w:rPr>
          <w:sz w:val="28"/>
          <w:szCs w:val="28"/>
        </w:rPr>
      </w:pPr>
      <w:r>
        <w:rPr>
          <w:sz w:val="28"/>
          <w:szCs w:val="28"/>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1823D1" w:rsidRDefault="00000000">
      <w:pPr>
        <w:ind w:firstLine="709"/>
        <w:jc w:val="both"/>
      </w:pPr>
      <w:r>
        <w:rPr>
          <w:sz w:val="28"/>
          <w:szCs w:val="28"/>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вопросах.</w:t>
      </w:r>
    </w:p>
    <w:p w:rsidR="001823D1" w:rsidRDefault="00000000">
      <w:pPr>
        <w:ind w:firstLine="709"/>
        <w:jc w:val="both"/>
      </w:pPr>
      <w:r>
        <w:rPr>
          <w:sz w:val="28"/>
          <w:szCs w:val="28"/>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1823D1" w:rsidRDefault="00000000">
      <w:pPr>
        <w:ind w:firstLine="709"/>
        <w:jc w:val="both"/>
      </w:pPr>
      <w:r>
        <w:rPr>
          <w:sz w:val="28"/>
          <w:szCs w:val="28"/>
        </w:rPr>
        <w:t xml:space="preserve">Время индивидуального устного информирования (в том числе по телефону) заявителя не может превышать 10 минут. </w:t>
      </w:r>
    </w:p>
    <w:p w:rsidR="001823D1" w:rsidRDefault="00000000">
      <w:pPr>
        <w:tabs>
          <w:tab w:val="left" w:pos="709"/>
        </w:tabs>
        <w:ind w:firstLine="709"/>
        <w:jc w:val="both"/>
      </w:pPr>
      <w:r>
        <w:rPr>
          <w:iCs/>
          <w:sz w:val="28"/>
          <w:szCs w:val="28"/>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1823D1" w:rsidRDefault="00000000">
      <w:pPr>
        <w:tabs>
          <w:tab w:val="left" w:pos="709"/>
        </w:tabs>
        <w:ind w:firstLine="709"/>
        <w:jc w:val="both"/>
        <w:rPr>
          <w:sz w:val="28"/>
          <w:szCs w:val="28"/>
        </w:rPr>
      </w:pPr>
      <w:r>
        <w:rPr>
          <w:sz w:val="28"/>
          <w:szCs w:val="28"/>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1823D1" w:rsidRDefault="00000000">
      <w:pPr>
        <w:ind w:firstLine="709"/>
        <w:jc w:val="both"/>
      </w:pPr>
      <w:r>
        <w:rPr>
          <w:sz w:val="28"/>
          <w:szCs w:val="28"/>
        </w:rPr>
        <w:t>При ответах на телефонные звонки и устные обращения специалисты соблюдают  правила служебной этики.</w:t>
      </w:r>
    </w:p>
    <w:p w:rsidR="001823D1" w:rsidRDefault="00000000">
      <w:pPr>
        <w:ind w:firstLine="709"/>
        <w:jc w:val="both"/>
      </w:pPr>
      <w:r>
        <w:rPr>
          <w:sz w:val="28"/>
          <w:szCs w:val="28"/>
        </w:rPr>
        <w:t xml:space="preserve">Письменное, индивидуальное информирование осуществляется в письменной форме за подписью главы или его заместителя курирующего данные вопросы. Письменный ответ предоставляется в простой, четкой и понятной </w:t>
      </w:r>
      <w:r>
        <w:rPr>
          <w:sz w:val="28"/>
          <w:szCs w:val="28"/>
        </w:rPr>
        <w:lastRenderedPageBreak/>
        <w:t xml:space="preserve">форме и содержит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w:t>
      </w:r>
    </w:p>
    <w:p w:rsidR="001823D1" w:rsidRDefault="00000000">
      <w:pPr>
        <w:ind w:firstLine="709"/>
        <w:jc w:val="both"/>
      </w:pPr>
      <w:r>
        <w:rPr>
          <w:sz w:val="28"/>
          <w:szCs w:val="28"/>
        </w:rPr>
        <w:t>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w:t>
      </w:r>
    </w:p>
    <w:p w:rsidR="001823D1" w:rsidRDefault="00000000">
      <w:pPr>
        <w:ind w:firstLine="709"/>
        <w:jc w:val="both"/>
      </w:pPr>
      <w:r>
        <w:rPr>
          <w:sz w:val="28"/>
          <w:szCs w:val="28"/>
        </w:rPr>
        <w:t xml:space="preserve">Ответ на обращение направляется в форме электронного документа по адресу электронной почты, указанному в обращении, поступившем  в Администрацию  или должностному лицу в форме электронного документа, и в письменной форме по почтовому адресу, указанному в обращении, поступившем в  Администрацию или должностному лицу в письменной форме. Кроме того, на поступившее обращение, содержащее предложение, заявление 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r:id="rId7" w:tooltip="consultantplus://offline/ref=78BB5B24DA4F142279297AC06C8398D7A116A63EA5309510C585E8890F4010AF696579FC21ABDBFB4816849EE80D182A068917DDCD262D39D7tFL" w:history="1">
        <w:r>
          <w:rPr>
            <w:rStyle w:val="af8"/>
            <w:color w:val="000000"/>
            <w:sz w:val="28"/>
            <w:szCs w:val="28"/>
          </w:rPr>
          <w:t>части 2 статьи 6</w:t>
        </w:r>
      </w:hyperlink>
      <w:r>
        <w:rPr>
          <w:sz w:val="28"/>
          <w:szCs w:val="28"/>
        </w:rPr>
        <w:t xml:space="preserve"> Федерального закона «О порядке рассмотрения обращений граждан Российской Федерации» на официальном сайте Администрации в информационно-телекоммуникационной сети "Интернет".</w:t>
      </w:r>
    </w:p>
    <w:p w:rsidR="001823D1" w:rsidRDefault="00000000">
      <w:pPr>
        <w:ind w:firstLine="709"/>
        <w:jc w:val="both"/>
      </w:pPr>
      <w:r>
        <w:rPr>
          <w:sz w:val="28"/>
          <w:szCs w:val="28"/>
        </w:rPr>
        <w:t>Должностное лицо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1823D1" w:rsidRDefault="00000000">
      <w:pPr>
        <w:ind w:firstLine="709"/>
        <w:jc w:val="both"/>
      </w:pPr>
      <w:r>
        <w:rPr>
          <w:sz w:val="28"/>
          <w:szCs w:val="28"/>
        </w:rPr>
        <w:t>Публичное  информирование об услуге и о порядке ее оказания осуществляется Администрацией путем размещения информации на информационном стенде в занимаемых ими помещениях, а также с использованием информационно-телекоммуникационных технологий, в том числе посредством размещения на официальном сайте в информационно - телекоммуникационной сети «Интернет».</w:t>
      </w:r>
    </w:p>
    <w:p w:rsidR="001823D1" w:rsidRDefault="001823D1">
      <w:pPr>
        <w:ind w:firstLine="709"/>
        <w:jc w:val="both"/>
        <w:rPr>
          <w:b/>
          <w:bCs/>
          <w:sz w:val="28"/>
          <w:szCs w:val="28"/>
        </w:rPr>
      </w:pPr>
    </w:p>
    <w:p w:rsidR="001823D1" w:rsidRDefault="00000000">
      <w:pPr>
        <w:ind w:firstLine="709"/>
        <w:jc w:val="both"/>
      </w:pPr>
      <w:r>
        <w:rPr>
          <w:b/>
          <w:sz w:val="28"/>
          <w:szCs w:val="28"/>
        </w:rPr>
        <w:t>На Едином портале можно получить информацию о:</w:t>
      </w:r>
    </w:p>
    <w:p w:rsidR="001823D1" w:rsidRDefault="001823D1">
      <w:pPr>
        <w:ind w:firstLine="709"/>
        <w:jc w:val="both"/>
        <w:rPr>
          <w:b/>
          <w:sz w:val="28"/>
          <w:szCs w:val="28"/>
          <w:highlight w:val="yellow"/>
        </w:rPr>
      </w:pPr>
    </w:p>
    <w:p w:rsidR="001823D1" w:rsidRDefault="00000000">
      <w:pPr>
        <w:ind w:firstLine="709"/>
        <w:jc w:val="both"/>
        <w:rPr>
          <w:sz w:val="28"/>
          <w:szCs w:val="28"/>
        </w:rPr>
      </w:pPr>
      <w:r>
        <w:rPr>
          <w:sz w:val="28"/>
          <w:szCs w:val="28"/>
        </w:rPr>
        <w:t>-  круге заявителей;</w:t>
      </w:r>
    </w:p>
    <w:p w:rsidR="001823D1" w:rsidRDefault="00000000">
      <w:pPr>
        <w:ind w:firstLine="709"/>
        <w:jc w:val="both"/>
        <w:rPr>
          <w:sz w:val="28"/>
          <w:szCs w:val="28"/>
        </w:rPr>
      </w:pPr>
      <w:r>
        <w:rPr>
          <w:sz w:val="28"/>
          <w:szCs w:val="28"/>
        </w:rPr>
        <w:t>-  сроке предоставления муниципальной услуги;</w:t>
      </w:r>
    </w:p>
    <w:p w:rsidR="001823D1" w:rsidRDefault="00000000">
      <w:pPr>
        <w:ind w:firstLine="709"/>
        <w:jc w:val="both"/>
        <w:rPr>
          <w:sz w:val="28"/>
          <w:szCs w:val="28"/>
        </w:rPr>
      </w:pPr>
      <w:r>
        <w:rPr>
          <w:sz w:val="28"/>
          <w:szCs w:val="28"/>
        </w:rPr>
        <w:t>- результате предоставления муниципальной услуги, порядок выдачи результата муниципальной услуги;</w:t>
      </w:r>
    </w:p>
    <w:p w:rsidR="001823D1" w:rsidRDefault="00000000">
      <w:pPr>
        <w:ind w:firstLine="709"/>
        <w:jc w:val="both"/>
      </w:pPr>
      <w:r>
        <w:rPr>
          <w:sz w:val="28"/>
          <w:szCs w:val="28"/>
        </w:rPr>
        <w:t>- исчерпывающем  перечне  оснований для приостановления предоставления муниципальной услуги или отказа в предоставлении муниципальной услуги;</w:t>
      </w:r>
    </w:p>
    <w:p w:rsidR="001823D1" w:rsidRDefault="00000000">
      <w:pPr>
        <w:ind w:firstLine="709"/>
        <w:jc w:val="both"/>
      </w:pPr>
      <w:r>
        <w:rPr>
          <w:sz w:val="28"/>
          <w:szCs w:val="28"/>
        </w:rPr>
        <w:t>-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1823D1" w:rsidRDefault="00000000">
      <w:pPr>
        <w:ind w:firstLine="709"/>
        <w:jc w:val="both"/>
      </w:pPr>
      <w:r>
        <w:rPr>
          <w:sz w:val="28"/>
          <w:szCs w:val="28"/>
        </w:rPr>
        <w:t>- формах заявлений (уведомлений, сообщений), используемых при предоставлении муниципальной услуги.</w:t>
      </w:r>
    </w:p>
    <w:p w:rsidR="001823D1" w:rsidRDefault="00000000">
      <w:pPr>
        <w:ind w:firstLine="709"/>
        <w:jc w:val="both"/>
      </w:pPr>
      <w:r>
        <w:rPr>
          <w:sz w:val="28"/>
          <w:szCs w:val="28"/>
        </w:rPr>
        <w:t>- образцы заполнения электронной формы запроса.</w:t>
      </w:r>
    </w:p>
    <w:p w:rsidR="001823D1" w:rsidRDefault="00000000">
      <w:pPr>
        <w:ind w:firstLine="709"/>
        <w:jc w:val="both"/>
        <w:rPr>
          <w:sz w:val="28"/>
          <w:szCs w:val="28"/>
        </w:rPr>
      </w:pPr>
      <w:r>
        <w:rPr>
          <w:sz w:val="28"/>
          <w:szCs w:val="28"/>
        </w:rPr>
        <w:lastRenderedPageBreak/>
        <w:t xml:space="preserve">Информация о муниципальной услуге предоставляется бесплатно. </w:t>
      </w:r>
    </w:p>
    <w:p w:rsidR="001823D1" w:rsidRDefault="001823D1">
      <w:pPr>
        <w:ind w:firstLine="539"/>
        <w:jc w:val="both"/>
        <w:rPr>
          <w:sz w:val="28"/>
          <w:szCs w:val="28"/>
        </w:rPr>
      </w:pPr>
    </w:p>
    <w:p w:rsidR="001823D1" w:rsidRDefault="00000000">
      <w:pPr>
        <w:ind w:firstLine="567"/>
        <w:jc w:val="both"/>
      </w:pPr>
      <w:r>
        <w:rPr>
          <w:b/>
          <w:sz w:val="28"/>
          <w:szCs w:val="28"/>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1823D1" w:rsidRDefault="001823D1">
      <w:pPr>
        <w:ind w:firstLine="567"/>
        <w:jc w:val="both"/>
        <w:rPr>
          <w:b/>
          <w:sz w:val="28"/>
          <w:szCs w:val="28"/>
        </w:rPr>
      </w:pPr>
    </w:p>
    <w:p w:rsidR="001823D1" w:rsidRDefault="00000000">
      <w:pPr>
        <w:tabs>
          <w:tab w:val="left" w:pos="1560"/>
        </w:tabs>
        <w:ind w:firstLine="709"/>
        <w:jc w:val="both"/>
      </w:pPr>
      <w:r>
        <w:rPr>
          <w:sz w:val="28"/>
          <w:szCs w:val="28"/>
          <w:lang w:eastAsia="ar-SA"/>
        </w:rPr>
        <w:t xml:space="preserve">На информационных стендах в помещении, предназначенном для </w:t>
      </w:r>
      <w:r>
        <w:rPr>
          <w:iCs/>
          <w:sz w:val="28"/>
          <w:szCs w:val="28"/>
          <w:lang w:eastAsia="ar-SA"/>
        </w:rPr>
        <w:t xml:space="preserve">предоставления муниципальной услуги, </w:t>
      </w:r>
      <w:r>
        <w:rPr>
          <w:sz w:val="28"/>
          <w:szCs w:val="28"/>
          <w:lang w:eastAsia="ar-SA"/>
        </w:rPr>
        <w:t xml:space="preserve"> размещается следующая информация:</w:t>
      </w:r>
    </w:p>
    <w:p w:rsidR="001823D1" w:rsidRDefault="00000000">
      <w:pPr>
        <w:ind w:firstLine="709"/>
        <w:jc w:val="both"/>
        <w:rPr>
          <w:sz w:val="28"/>
          <w:szCs w:val="28"/>
          <w:lang w:eastAsia="ar-SA"/>
        </w:rPr>
      </w:pPr>
      <w:r>
        <w:rPr>
          <w:sz w:val="28"/>
          <w:szCs w:val="28"/>
          <w:lang w:eastAsia="ar-SA"/>
        </w:rPr>
        <w:t>краткое описание порядка предоставления муниципальной услуги;</w:t>
      </w:r>
    </w:p>
    <w:p w:rsidR="001823D1" w:rsidRDefault="00000000">
      <w:pPr>
        <w:ind w:firstLine="709"/>
        <w:jc w:val="both"/>
      </w:pPr>
      <w:r>
        <w:rPr>
          <w:sz w:val="28"/>
          <w:szCs w:val="28"/>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1823D1" w:rsidRDefault="00000000">
      <w:pPr>
        <w:ind w:firstLine="709"/>
        <w:jc w:val="both"/>
      </w:pPr>
      <w:r>
        <w:rPr>
          <w:sz w:val="28"/>
          <w:szCs w:val="28"/>
          <w:lang w:eastAsia="ar-SA"/>
        </w:rPr>
        <w:t xml:space="preserve">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w:t>
      </w:r>
      <w:r>
        <w:rPr>
          <w:iCs/>
          <w:sz w:val="28"/>
          <w:szCs w:val="28"/>
          <w:lang w:eastAsia="ar-SA"/>
        </w:rPr>
        <w:t>предоставления муниципальной услуги</w:t>
      </w:r>
      <w:r>
        <w:rPr>
          <w:sz w:val="28"/>
          <w:szCs w:val="28"/>
          <w:lang w:eastAsia="ar-SA"/>
        </w:rPr>
        <w:t>;</w:t>
      </w:r>
    </w:p>
    <w:p w:rsidR="001823D1" w:rsidRDefault="00000000">
      <w:pPr>
        <w:ind w:firstLine="709"/>
        <w:jc w:val="both"/>
      </w:pPr>
      <w:r>
        <w:rPr>
          <w:sz w:val="28"/>
          <w:szCs w:val="28"/>
          <w:lang w:eastAsia="ar-SA"/>
        </w:rPr>
        <w:t xml:space="preserve">перечни документов, необходимых для </w:t>
      </w:r>
      <w:r>
        <w:rPr>
          <w:iCs/>
          <w:sz w:val="28"/>
          <w:szCs w:val="28"/>
          <w:lang w:eastAsia="ar-SA"/>
        </w:rPr>
        <w:t>предоставления муниципальной услуги</w:t>
      </w:r>
      <w:r>
        <w:rPr>
          <w:sz w:val="28"/>
          <w:szCs w:val="28"/>
          <w:lang w:eastAsia="ar-SA"/>
        </w:rPr>
        <w:t>, и требования, предъявляемые  к этим документам;</w:t>
      </w:r>
    </w:p>
    <w:p w:rsidR="001823D1" w:rsidRDefault="00000000">
      <w:pPr>
        <w:ind w:firstLine="709"/>
        <w:jc w:val="both"/>
        <w:rPr>
          <w:sz w:val="28"/>
          <w:szCs w:val="28"/>
          <w:lang w:eastAsia="ar-SA"/>
        </w:rPr>
      </w:pPr>
      <w:r>
        <w:rPr>
          <w:sz w:val="28"/>
          <w:szCs w:val="28"/>
        </w:rPr>
        <w:t>порядок обжалования решения, действий или бездействия должностных лиц, предоставляющих муниципальную услугу;</w:t>
      </w:r>
    </w:p>
    <w:p w:rsidR="001823D1" w:rsidRDefault="00000000">
      <w:pPr>
        <w:tabs>
          <w:tab w:val="left" w:pos="720"/>
        </w:tabs>
        <w:ind w:firstLine="709"/>
        <w:jc w:val="both"/>
      </w:pPr>
      <w:r>
        <w:rPr>
          <w:sz w:val="28"/>
          <w:szCs w:val="28"/>
          <w:lang w:eastAsia="ar-SA"/>
        </w:rPr>
        <w:t xml:space="preserve">основания для отказа в </w:t>
      </w:r>
      <w:r>
        <w:rPr>
          <w:iCs/>
          <w:sz w:val="28"/>
          <w:szCs w:val="28"/>
          <w:lang w:eastAsia="ar-SA"/>
        </w:rPr>
        <w:t>предоставлении муниципальной услуги</w:t>
      </w:r>
      <w:r>
        <w:rPr>
          <w:sz w:val="28"/>
          <w:szCs w:val="28"/>
          <w:lang w:eastAsia="ar-SA"/>
        </w:rPr>
        <w:t>;</w:t>
      </w:r>
    </w:p>
    <w:p w:rsidR="001823D1" w:rsidRDefault="00000000">
      <w:pPr>
        <w:tabs>
          <w:tab w:val="left" w:pos="720"/>
        </w:tabs>
        <w:ind w:firstLine="709"/>
        <w:jc w:val="both"/>
      </w:pPr>
      <w:r>
        <w:rPr>
          <w:sz w:val="28"/>
          <w:szCs w:val="28"/>
          <w:lang w:eastAsia="ar-SA"/>
        </w:rPr>
        <w:t xml:space="preserve">основания для приостановления </w:t>
      </w:r>
      <w:r>
        <w:rPr>
          <w:iCs/>
          <w:sz w:val="28"/>
          <w:szCs w:val="28"/>
          <w:lang w:eastAsia="ar-SA"/>
        </w:rPr>
        <w:t>предоставления муниципальной услуги</w:t>
      </w:r>
      <w:r>
        <w:rPr>
          <w:sz w:val="28"/>
          <w:szCs w:val="28"/>
          <w:lang w:eastAsia="ar-SA"/>
        </w:rPr>
        <w:t>;</w:t>
      </w:r>
    </w:p>
    <w:p w:rsidR="001823D1" w:rsidRDefault="00000000">
      <w:pPr>
        <w:tabs>
          <w:tab w:val="left" w:pos="720"/>
        </w:tabs>
        <w:ind w:firstLine="709"/>
        <w:jc w:val="both"/>
        <w:rPr>
          <w:sz w:val="28"/>
          <w:szCs w:val="28"/>
          <w:lang w:eastAsia="ar-SA"/>
        </w:rPr>
      </w:pPr>
      <w:r>
        <w:rPr>
          <w:sz w:val="28"/>
          <w:szCs w:val="28"/>
          <w:lang w:eastAsia="ar-SA"/>
        </w:rPr>
        <w:t>порядок информирования о ходе предоставления муниципальной услуги;</w:t>
      </w:r>
    </w:p>
    <w:p w:rsidR="001823D1" w:rsidRDefault="00000000">
      <w:pPr>
        <w:tabs>
          <w:tab w:val="left" w:pos="720"/>
          <w:tab w:val="left" w:pos="1560"/>
        </w:tabs>
        <w:ind w:firstLine="709"/>
        <w:jc w:val="both"/>
      </w:pPr>
      <w:r>
        <w:rPr>
          <w:sz w:val="28"/>
          <w:szCs w:val="28"/>
          <w:lang w:eastAsia="ar-SA"/>
        </w:rPr>
        <w:t>порядок получения консультаций;</w:t>
      </w:r>
    </w:p>
    <w:p w:rsidR="001823D1" w:rsidRDefault="00000000">
      <w:pPr>
        <w:tabs>
          <w:tab w:val="left" w:pos="720"/>
        </w:tabs>
        <w:ind w:firstLine="709"/>
        <w:jc w:val="both"/>
        <w:rPr>
          <w:sz w:val="28"/>
          <w:szCs w:val="28"/>
          <w:lang w:eastAsia="ar-SA"/>
        </w:rPr>
      </w:pPr>
      <w:r>
        <w:rPr>
          <w:sz w:val="28"/>
          <w:szCs w:val="28"/>
          <w:lang w:eastAsia="ar-SA"/>
        </w:rPr>
        <w:t>образцы оформления документов, необходимых для предоставления муниципальной услуги, и требования к ним.</w:t>
      </w:r>
    </w:p>
    <w:p w:rsidR="001823D1" w:rsidRDefault="00000000">
      <w:pPr>
        <w:ind w:firstLine="709"/>
        <w:jc w:val="both"/>
      </w:pPr>
      <w:r>
        <w:rPr>
          <w:sz w:val="28"/>
          <w:szCs w:val="28"/>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1823D1" w:rsidRDefault="00000000">
      <w:pPr>
        <w:ind w:firstLine="709"/>
        <w:jc w:val="both"/>
        <w:rPr>
          <w:sz w:val="28"/>
          <w:szCs w:val="28"/>
        </w:rPr>
      </w:pPr>
      <w:r>
        <w:rPr>
          <w:sz w:val="28"/>
          <w:szCs w:val="28"/>
        </w:rPr>
        <w:t>Справочная информация (местонахождение и графики работы Администрации,  структурных подразделений Администрации,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справочные телефоны Администрации, организаций, участвующих в предоставлении муниципальной  услуги;</w:t>
      </w:r>
      <w:r>
        <w:rPr>
          <w:szCs w:val="28"/>
        </w:rPr>
        <w:t xml:space="preserve"> </w:t>
      </w:r>
      <w:r>
        <w:rPr>
          <w:sz w:val="28"/>
          <w:szCs w:val="28"/>
        </w:rPr>
        <w:t xml:space="preserve">адрес официального сайта Администрации, а также электронной почты и (или) формы обратной связи Администрации, предоставляющей  муниципальную услугу, в сети «Интернет») размещена на  официальном сайте Администрации Навлинского района в сети «Интернет» </w:t>
      </w:r>
      <w:hyperlink w:history="1">
        <w:r>
          <w:rPr>
            <w:rStyle w:val="af8"/>
            <w:color w:val="000000"/>
            <w:sz w:val="28"/>
            <w:szCs w:val="28"/>
          </w:rPr>
          <w:t>http://</w:t>
        </w:r>
      </w:hyperlink>
      <w:r>
        <w:rPr>
          <w:sz w:val="28"/>
          <w:szCs w:val="28"/>
          <w:u w:val="single"/>
        </w:rPr>
        <w:t>www.medvenka46.ru</w:t>
      </w:r>
      <w:r>
        <w:rPr>
          <w:sz w:val="28"/>
          <w:szCs w:val="28"/>
        </w:rPr>
        <w:t xml:space="preserve"> и  на Едином портале </w:t>
      </w:r>
      <w:hyperlink w:history="1">
        <w:r>
          <w:rPr>
            <w:rStyle w:val="af8"/>
            <w:sz w:val="28"/>
            <w:szCs w:val="28"/>
          </w:rPr>
          <w:t>https://www.gosuslugi.ru.</w:t>
        </w:r>
      </w:hyperlink>
    </w:p>
    <w:p w:rsidR="001823D1" w:rsidRDefault="001823D1">
      <w:pPr>
        <w:ind w:right="-5" w:firstLine="708"/>
        <w:jc w:val="both"/>
        <w:rPr>
          <w:sz w:val="28"/>
          <w:szCs w:val="28"/>
        </w:rPr>
      </w:pPr>
    </w:p>
    <w:p w:rsidR="001823D1" w:rsidRDefault="001823D1">
      <w:pPr>
        <w:ind w:right="-5"/>
        <w:jc w:val="both"/>
        <w:rPr>
          <w:sz w:val="16"/>
          <w:szCs w:val="16"/>
        </w:rPr>
      </w:pPr>
    </w:p>
    <w:p w:rsidR="001823D1" w:rsidRDefault="00000000">
      <w:pPr>
        <w:numPr>
          <w:ilvl w:val="0"/>
          <w:numId w:val="2"/>
        </w:numPr>
        <w:ind w:right="-5"/>
        <w:jc w:val="center"/>
      </w:pPr>
      <w:r>
        <w:rPr>
          <w:b/>
          <w:sz w:val="28"/>
          <w:szCs w:val="28"/>
        </w:rPr>
        <w:t>Стандарт предоставления муниципальной услуги</w:t>
      </w:r>
    </w:p>
    <w:p w:rsidR="001823D1" w:rsidRDefault="001823D1">
      <w:pPr>
        <w:ind w:right="-5"/>
        <w:jc w:val="center"/>
        <w:rPr>
          <w:b/>
          <w:sz w:val="28"/>
          <w:szCs w:val="28"/>
        </w:rPr>
      </w:pPr>
    </w:p>
    <w:p w:rsidR="001823D1" w:rsidRDefault="00000000">
      <w:pPr>
        <w:ind w:firstLine="360"/>
        <w:jc w:val="center"/>
        <w:rPr>
          <w:b/>
          <w:sz w:val="28"/>
          <w:szCs w:val="28"/>
        </w:rPr>
      </w:pPr>
      <w:r>
        <w:rPr>
          <w:b/>
          <w:sz w:val="28"/>
          <w:szCs w:val="28"/>
        </w:rPr>
        <w:t>2.1. Наименование муниципальной услуги</w:t>
      </w:r>
    </w:p>
    <w:p w:rsidR="001823D1" w:rsidRDefault="001823D1">
      <w:pPr>
        <w:ind w:right="-5"/>
        <w:jc w:val="center"/>
        <w:rPr>
          <w:b/>
          <w:sz w:val="28"/>
          <w:szCs w:val="28"/>
        </w:rPr>
      </w:pPr>
    </w:p>
    <w:p w:rsidR="001823D1" w:rsidRDefault="00000000">
      <w:pPr>
        <w:ind w:right="-5"/>
        <w:jc w:val="both"/>
      </w:pPr>
      <w:r>
        <w:rPr>
          <w:sz w:val="28"/>
          <w:szCs w:val="28"/>
        </w:rPr>
        <w:tab/>
        <w:t>Подготовка и утверждение документации по планировке территории.</w:t>
      </w:r>
    </w:p>
    <w:p w:rsidR="001823D1" w:rsidRDefault="001823D1">
      <w:pPr>
        <w:ind w:right="-5"/>
        <w:jc w:val="both"/>
        <w:rPr>
          <w:sz w:val="28"/>
          <w:szCs w:val="28"/>
        </w:rPr>
      </w:pPr>
    </w:p>
    <w:p w:rsidR="001823D1" w:rsidRDefault="00000000">
      <w:pPr>
        <w:ind w:firstLine="567"/>
        <w:jc w:val="center"/>
      </w:pPr>
      <w:r>
        <w:rPr>
          <w:sz w:val="28"/>
          <w:szCs w:val="28"/>
        </w:rPr>
        <w:tab/>
      </w:r>
      <w:r>
        <w:rPr>
          <w:b/>
          <w:sz w:val="28"/>
          <w:szCs w:val="28"/>
        </w:rPr>
        <w:t>2.2. Наименование органа местного самоуправления, предоставляющего муниципальную услугу</w:t>
      </w:r>
    </w:p>
    <w:p w:rsidR="001823D1" w:rsidRDefault="001823D1">
      <w:pPr>
        <w:ind w:firstLine="567"/>
        <w:jc w:val="center"/>
        <w:rPr>
          <w:b/>
          <w:sz w:val="28"/>
          <w:szCs w:val="28"/>
        </w:rPr>
      </w:pPr>
    </w:p>
    <w:p w:rsidR="001823D1" w:rsidRDefault="00000000">
      <w:pPr>
        <w:ind w:firstLine="709"/>
        <w:jc w:val="both"/>
      </w:pPr>
      <w:r>
        <w:rPr>
          <w:sz w:val="28"/>
          <w:szCs w:val="28"/>
        </w:rPr>
        <w:t>2.2.1 Муниципальная услуга предоставляется Администрацией Навлинского района Брянской области  (далее - Администрация).</w:t>
      </w:r>
    </w:p>
    <w:p w:rsidR="001823D1" w:rsidRDefault="00000000">
      <w:pPr>
        <w:widowControl w:val="0"/>
        <w:ind w:firstLine="709"/>
        <w:jc w:val="both"/>
      </w:pPr>
      <w:r>
        <w:rPr>
          <w:sz w:val="28"/>
          <w:szCs w:val="28"/>
        </w:rPr>
        <w:t xml:space="preserve">Непосредственно услугу предоставляет  </w:t>
      </w:r>
      <w:r>
        <w:rPr>
          <w:bCs/>
          <w:iCs/>
          <w:sz w:val="28"/>
          <w:szCs w:val="28"/>
        </w:rPr>
        <w:t>структурное подразделение Администрации -</w:t>
      </w:r>
      <w:r>
        <w:rPr>
          <w:sz w:val="28"/>
          <w:szCs w:val="28"/>
        </w:rPr>
        <w:t xml:space="preserve"> отдел архитектуры, строительства и ЖКХ (далее - Отдел). </w:t>
      </w:r>
    </w:p>
    <w:p w:rsidR="001823D1" w:rsidRDefault="001823D1">
      <w:pPr>
        <w:tabs>
          <w:tab w:val="left" w:pos="1134"/>
          <w:tab w:val="left" w:pos="1541"/>
        </w:tabs>
        <w:ind w:firstLine="709"/>
        <w:jc w:val="both"/>
        <w:rPr>
          <w:sz w:val="28"/>
          <w:szCs w:val="28"/>
        </w:rPr>
      </w:pPr>
    </w:p>
    <w:p w:rsidR="001823D1" w:rsidRDefault="00000000">
      <w:pPr>
        <w:ind w:firstLine="709"/>
        <w:jc w:val="both"/>
      </w:pPr>
      <w:r>
        <w:rPr>
          <w:sz w:val="28"/>
          <w:szCs w:val="28"/>
        </w:rPr>
        <w:t>2.2.2.  В предоставлении услуги участвуют:</w:t>
      </w:r>
    </w:p>
    <w:p w:rsidR="001823D1" w:rsidRDefault="00000000">
      <w:pPr>
        <w:widowControl w:val="0"/>
        <w:ind w:firstLine="709"/>
        <w:jc w:val="both"/>
        <w:rPr>
          <w:sz w:val="28"/>
          <w:szCs w:val="28"/>
        </w:rPr>
      </w:pPr>
      <w:r>
        <w:rPr>
          <w:sz w:val="28"/>
          <w:szCs w:val="28"/>
        </w:rPr>
        <w:t>- проектные организации.</w:t>
      </w:r>
    </w:p>
    <w:p w:rsidR="001823D1" w:rsidRDefault="00000000">
      <w:pPr>
        <w:ind w:firstLine="709"/>
        <w:jc w:val="both"/>
        <w:rPr>
          <w:sz w:val="28"/>
          <w:szCs w:val="28"/>
        </w:rPr>
      </w:pPr>
      <w:r>
        <w:rPr>
          <w:sz w:val="28"/>
          <w:szCs w:val="28"/>
          <w:lang w:eastAsia="en-US"/>
        </w:rPr>
        <w:t xml:space="preserve"> </w:t>
      </w:r>
    </w:p>
    <w:p w:rsidR="001823D1" w:rsidRDefault="00000000">
      <w:pPr>
        <w:pStyle w:val="1"/>
        <w:numPr>
          <w:ilvl w:val="0"/>
          <w:numId w:val="0"/>
        </w:numPr>
        <w:spacing w:before="0" w:after="0"/>
        <w:ind w:right="-5" w:firstLine="709"/>
      </w:pPr>
      <w:r>
        <w:rPr>
          <w:sz w:val="28"/>
          <w:szCs w:val="28"/>
        </w:rPr>
        <w:t>2.2.3. В соответствии с требованиями  пункта 3 части 1 статьи 7 Федерального закона от 27.07.2010 года № 210-ФЗ «Об организации предоставления государственных и муниципальных услуг»  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перечень услуг, которые являются необходимыми и обязательными для предоставления муниципальных услуг, утвержденных нормативным правовым актом представительного органа местного самоуправления.</w:t>
      </w:r>
    </w:p>
    <w:p w:rsidR="001823D1" w:rsidRDefault="001823D1">
      <w:pPr>
        <w:pStyle w:val="1"/>
        <w:numPr>
          <w:ilvl w:val="0"/>
          <w:numId w:val="0"/>
        </w:numPr>
        <w:spacing w:before="0" w:after="0"/>
        <w:ind w:right="-5" w:firstLine="709"/>
        <w:rPr>
          <w:sz w:val="28"/>
          <w:szCs w:val="28"/>
        </w:rPr>
      </w:pPr>
    </w:p>
    <w:p w:rsidR="001823D1" w:rsidRDefault="00000000">
      <w:pPr>
        <w:ind w:firstLine="540"/>
        <w:jc w:val="both"/>
      </w:pPr>
      <w:r>
        <w:rPr>
          <w:b/>
          <w:sz w:val="28"/>
          <w:szCs w:val="28"/>
        </w:rPr>
        <w:t>2.3.О</w:t>
      </w:r>
      <w:r>
        <w:rPr>
          <w:b/>
          <w:bCs/>
          <w:sz w:val="28"/>
          <w:szCs w:val="28"/>
        </w:rPr>
        <w:t xml:space="preserve">писание результата </w:t>
      </w:r>
      <w:r>
        <w:rPr>
          <w:b/>
          <w:sz w:val="28"/>
          <w:szCs w:val="28"/>
        </w:rPr>
        <w:t>предоставления муниципальной услуги</w:t>
      </w:r>
    </w:p>
    <w:p w:rsidR="001823D1" w:rsidRDefault="001823D1">
      <w:pPr>
        <w:pStyle w:val="1"/>
        <w:numPr>
          <w:ilvl w:val="0"/>
          <w:numId w:val="0"/>
        </w:numPr>
        <w:spacing w:before="0" w:after="0"/>
        <w:ind w:right="-5" w:firstLine="709"/>
        <w:rPr>
          <w:b/>
          <w:sz w:val="28"/>
          <w:szCs w:val="28"/>
        </w:rPr>
      </w:pPr>
    </w:p>
    <w:p w:rsidR="001823D1" w:rsidRDefault="00000000">
      <w:pPr>
        <w:pStyle w:val="1"/>
        <w:numPr>
          <w:ilvl w:val="0"/>
          <w:numId w:val="0"/>
        </w:numPr>
        <w:spacing w:before="0" w:after="0"/>
        <w:ind w:right="-5" w:firstLine="709"/>
        <w:rPr>
          <w:sz w:val="28"/>
          <w:szCs w:val="28"/>
        </w:rPr>
      </w:pPr>
      <w:r>
        <w:rPr>
          <w:sz w:val="28"/>
          <w:szCs w:val="28"/>
        </w:rPr>
        <w:t>Результатом предоставления муниципальной услуги являются:</w:t>
      </w:r>
    </w:p>
    <w:p w:rsidR="001823D1" w:rsidRDefault="00000000">
      <w:pPr>
        <w:pStyle w:val="10"/>
        <w:numPr>
          <w:ilvl w:val="0"/>
          <w:numId w:val="0"/>
        </w:numPr>
        <w:tabs>
          <w:tab w:val="left" w:pos="2214"/>
          <w:tab w:val="left" w:pos="2498"/>
        </w:tabs>
        <w:spacing w:before="0" w:after="0"/>
        <w:ind w:right="-5" w:firstLine="709"/>
      </w:pPr>
      <w:r>
        <w:rPr>
          <w:sz w:val="28"/>
          <w:szCs w:val="28"/>
        </w:rPr>
        <w:t>- получение заявителем постановления администрации Навлинского района Брянской области об утверждении документации по планировке территории;</w:t>
      </w:r>
    </w:p>
    <w:p w:rsidR="001823D1" w:rsidRDefault="00000000">
      <w:pPr>
        <w:pStyle w:val="10"/>
        <w:numPr>
          <w:ilvl w:val="0"/>
          <w:numId w:val="0"/>
        </w:numPr>
        <w:tabs>
          <w:tab w:val="left" w:pos="2214"/>
          <w:tab w:val="left" w:pos="2498"/>
        </w:tabs>
        <w:spacing w:before="0" w:after="0"/>
        <w:ind w:right="-5" w:firstLine="709"/>
      </w:pPr>
      <w:r>
        <w:rPr>
          <w:sz w:val="28"/>
          <w:szCs w:val="28"/>
        </w:rPr>
        <w:t>- получение заявителем постановления администрации Навлинского района Брянской области об отклонении документации по планировке территории;</w:t>
      </w:r>
    </w:p>
    <w:p w:rsidR="001823D1" w:rsidRDefault="00000000">
      <w:pPr>
        <w:ind w:right="-5"/>
        <w:jc w:val="both"/>
        <w:rPr>
          <w:sz w:val="28"/>
          <w:szCs w:val="28"/>
        </w:rPr>
      </w:pPr>
      <w:r>
        <w:rPr>
          <w:sz w:val="28"/>
          <w:szCs w:val="28"/>
        </w:rPr>
        <w:tab/>
        <w:t>- получение заявителем заключения об отклонении документации по планировке территории и направлении ее на доработку.</w:t>
      </w:r>
    </w:p>
    <w:p w:rsidR="001823D1" w:rsidRDefault="001823D1">
      <w:pPr>
        <w:pStyle w:val="afe"/>
        <w:spacing w:before="0" w:after="0"/>
        <w:ind w:right="-5" w:firstLine="708"/>
        <w:jc w:val="both"/>
        <w:rPr>
          <w:b/>
          <w:sz w:val="28"/>
          <w:szCs w:val="28"/>
        </w:rPr>
      </w:pPr>
    </w:p>
    <w:p w:rsidR="001823D1" w:rsidRDefault="00000000">
      <w:pPr>
        <w:pStyle w:val="afe"/>
        <w:spacing w:before="0" w:after="0"/>
        <w:ind w:right="-5" w:firstLine="708"/>
        <w:jc w:val="both"/>
      </w:pPr>
      <w:r>
        <w:rPr>
          <w:b/>
          <w:sz w:val="28"/>
          <w:szCs w:val="28"/>
        </w:rPr>
        <w:t xml:space="preserve">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w:t>
      </w:r>
      <w:r>
        <w:rPr>
          <w:b/>
          <w:sz w:val="28"/>
          <w:szCs w:val="28"/>
        </w:rPr>
        <w:lastRenderedPageBreak/>
        <w:t>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p>
    <w:p w:rsidR="001823D1" w:rsidRDefault="001823D1">
      <w:pPr>
        <w:pStyle w:val="afe"/>
        <w:spacing w:before="0" w:after="0"/>
        <w:ind w:right="-5" w:firstLine="708"/>
        <w:jc w:val="both"/>
        <w:rPr>
          <w:b/>
          <w:sz w:val="28"/>
          <w:szCs w:val="28"/>
        </w:rPr>
      </w:pPr>
    </w:p>
    <w:p w:rsidR="001823D1" w:rsidRDefault="00000000">
      <w:pPr>
        <w:pStyle w:val="afe"/>
        <w:spacing w:before="0" w:after="0"/>
        <w:ind w:right="-5" w:firstLine="708"/>
        <w:jc w:val="both"/>
      </w:pPr>
      <w:r>
        <w:rPr>
          <w:sz w:val="28"/>
          <w:szCs w:val="28"/>
        </w:rPr>
        <w:t>Срок предоставления муниципальной услуги не должен превышать 60 календарных дней с момента регистрации поступившего заявления с приложением документов, необходимых для предоставления Муниципальной услуги, предусмотренных настоящим Административным регламентом.</w:t>
      </w:r>
    </w:p>
    <w:p w:rsidR="001823D1" w:rsidRDefault="00000000">
      <w:pPr>
        <w:ind w:firstLine="550"/>
        <w:jc w:val="both"/>
      </w:pPr>
      <w:r>
        <w:rPr>
          <w:sz w:val="28"/>
          <w:szCs w:val="28"/>
        </w:rPr>
        <w:t>Срок приостановления предоставления муниципальной услуги не предусмотрен.</w:t>
      </w:r>
    </w:p>
    <w:p w:rsidR="001823D1" w:rsidRDefault="00000000">
      <w:pPr>
        <w:pStyle w:val="afe"/>
        <w:spacing w:before="0" w:after="0"/>
        <w:ind w:right="-5" w:firstLine="708"/>
        <w:jc w:val="both"/>
        <w:rPr>
          <w:sz w:val="28"/>
          <w:szCs w:val="28"/>
        </w:rPr>
      </w:pPr>
      <w:r>
        <w:rPr>
          <w:sz w:val="28"/>
          <w:szCs w:val="28"/>
        </w:rPr>
        <w:t>Срок выдачи (направления) документов, являющихся результатом предоставления  муниципальной услуги,  составляет 3 рабочих дня с даты принятия решения.</w:t>
      </w:r>
    </w:p>
    <w:p w:rsidR="001823D1" w:rsidRDefault="001823D1">
      <w:pPr>
        <w:pStyle w:val="afe"/>
        <w:spacing w:before="0" w:after="0"/>
        <w:ind w:right="-5" w:firstLine="708"/>
        <w:jc w:val="both"/>
        <w:rPr>
          <w:sz w:val="28"/>
          <w:szCs w:val="28"/>
        </w:rPr>
      </w:pPr>
    </w:p>
    <w:p w:rsidR="001823D1" w:rsidRDefault="00000000">
      <w:pPr>
        <w:jc w:val="center"/>
      </w:pPr>
      <w:r>
        <w:rPr>
          <w:b/>
          <w:sz w:val="28"/>
          <w:szCs w:val="28"/>
        </w:rPr>
        <w:tab/>
      </w:r>
      <w:r>
        <w:rPr>
          <w:b/>
          <w:sz w:val="28"/>
        </w:rPr>
        <w:t xml:space="preserve">2.5. Нормативные правовые акты, регулирующие предоставление </w:t>
      </w:r>
    </w:p>
    <w:p w:rsidR="001823D1" w:rsidRDefault="00000000">
      <w:pPr>
        <w:jc w:val="center"/>
      </w:pPr>
      <w:r>
        <w:rPr>
          <w:b/>
          <w:sz w:val="28"/>
        </w:rPr>
        <w:t>муниципальной  услуги</w:t>
      </w:r>
    </w:p>
    <w:p w:rsidR="001823D1" w:rsidRDefault="001823D1">
      <w:pPr>
        <w:jc w:val="center"/>
        <w:rPr>
          <w:b/>
          <w:sz w:val="28"/>
        </w:rPr>
      </w:pPr>
    </w:p>
    <w:p w:rsidR="001823D1" w:rsidRDefault="00000000">
      <w:pPr>
        <w:pStyle w:val="ConsPlusNormal0"/>
        <w:ind w:left="-340"/>
        <w:jc w:val="both"/>
        <w:rPr>
          <w:rFonts w:ascii="Times New Roman" w:hAnsi="Times New Roman" w:cs="Times New Roman"/>
          <w:sz w:val="28"/>
          <w:szCs w:val="28"/>
        </w:rPr>
      </w:pPr>
      <w:r>
        <w:rPr>
          <w:rFonts w:ascii="Times New Roman" w:hAnsi="Times New Roman" w:cs="Times New Roman"/>
          <w:sz w:val="28"/>
          <w:szCs w:val="28"/>
        </w:rP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Администрации Навлинского района http://</w:t>
      </w:r>
      <w:r>
        <w:rPr>
          <w:rFonts w:ascii="Times New Roman" w:hAnsi="Times New Roman" w:cs="Times New Roman"/>
          <w:color w:val="000000"/>
          <w:sz w:val="28"/>
          <w:szCs w:val="28"/>
        </w:rPr>
        <w:t xml:space="preserve">  </w:t>
      </w:r>
      <w:hyperlink r:id="rId8" w:tooltip="http://www.adm/" w:history="1">
        <w:r>
          <w:rPr>
            <w:rStyle w:val="af8"/>
            <w:rFonts w:ascii="Times New Roman" w:hAnsi="Times New Roman" w:cs="Times New Roman"/>
            <w:b/>
            <w:sz w:val="28"/>
            <w:szCs w:val="28"/>
            <w:shd w:val="clear" w:color="auto" w:fill="FFFFFF"/>
          </w:rPr>
          <w:t>www.adm</w:t>
        </w:r>
      </w:hyperlink>
      <w:r>
        <w:rPr>
          <w:rFonts w:ascii="Times New Roman" w:hAnsi="Times New Roman" w:cs="Times New Roman"/>
          <w:b/>
          <w:color w:val="000000"/>
          <w:sz w:val="28"/>
          <w:szCs w:val="28"/>
          <w:u w:val="single"/>
          <w:shd w:val="clear" w:color="auto" w:fill="FFFFFF"/>
          <w:lang w:val="en-US"/>
        </w:rPr>
        <w:t>nav</w:t>
      </w:r>
      <w:r>
        <w:rPr>
          <w:rFonts w:ascii="Times New Roman" w:hAnsi="Times New Roman" w:cs="Times New Roman"/>
          <w:b/>
          <w:color w:val="000000"/>
          <w:sz w:val="28"/>
          <w:szCs w:val="28"/>
          <w:u w:val="single"/>
          <w:shd w:val="clear" w:color="auto" w:fill="FFFFFF"/>
        </w:rPr>
        <w:t>.</w:t>
      </w:r>
      <w:r>
        <w:rPr>
          <w:rFonts w:ascii="Times New Roman" w:hAnsi="Times New Roman" w:cs="Times New Roman"/>
          <w:b/>
          <w:color w:val="000000"/>
          <w:sz w:val="28"/>
          <w:szCs w:val="28"/>
          <w:u w:val="single"/>
          <w:shd w:val="clear" w:color="auto" w:fill="FFFFFF"/>
          <w:lang w:val="en-US"/>
        </w:rPr>
        <w:t>ru</w:t>
      </w:r>
      <w:r>
        <w:rPr>
          <w:rFonts w:ascii="Times New Roman" w:hAnsi="Times New Roman" w:cs="Times New Roman"/>
          <w:b/>
          <w:color w:val="000000"/>
          <w:sz w:val="28"/>
          <w:szCs w:val="28"/>
          <w:u w:val="single"/>
          <w:shd w:val="clear" w:color="auto" w:fill="FFFFFF"/>
        </w:rPr>
        <w:t xml:space="preserve">  </w:t>
      </w:r>
      <w:r>
        <w:rPr>
          <w:rFonts w:ascii="Times New Roman" w:hAnsi="Times New Roman" w:cs="Times New Roman"/>
          <w:sz w:val="28"/>
          <w:szCs w:val="28"/>
        </w:rPr>
        <w:t>в сети «Интернет», а также на Едином портале.</w:t>
      </w:r>
    </w:p>
    <w:p w:rsidR="001823D1" w:rsidRDefault="00000000">
      <w:pPr>
        <w:ind w:right="-5"/>
        <w:jc w:val="both"/>
        <w:rPr>
          <w:sz w:val="28"/>
          <w:szCs w:val="28"/>
        </w:rPr>
      </w:pPr>
      <w:r>
        <w:rPr>
          <w:sz w:val="28"/>
          <w:szCs w:val="28"/>
        </w:rPr>
        <w:tab/>
      </w:r>
    </w:p>
    <w:p w:rsidR="001823D1" w:rsidRDefault="00000000">
      <w:pPr>
        <w:ind w:right="-5"/>
        <w:jc w:val="both"/>
        <w:rPr>
          <w:b/>
          <w:sz w:val="28"/>
          <w:szCs w:val="28"/>
        </w:rPr>
      </w:pPr>
      <w:r>
        <w:rPr>
          <w:sz w:val="28"/>
          <w:szCs w:val="28"/>
        </w:rPr>
        <w:tab/>
      </w:r>
      <w:r>
        <w:rPr>
          <w:b/>
          <w:sz w:val="28"/>
          <w:szCs w:val="28"/>
        </w:rPr>
        <w:t>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1823D1" w:rsidRDefault="001823D1">
      <w:pPr>
        <w:ind w:right="-5"/>
        <w:jc w:val="both"/>
        <w:rPr>
          <w:b/>
          <w:sz w:val="28"/>
          <w:szCs w:val="28"/>
        </w:rPr>
      </w:pPr>
    </w:p>
    <w:p w:rsidR="001823D1" w:rsidRDefault="00000000">
      <w:pPr>
        <w:ind w:right="-5" w:firstLine="709"/>
        <w:jc w:val="both"/>
      </w:pPr>
      <w:r>
        <w:rPr>
          <w:sz w:val="28"/>
          <w:szCs w:val="28"/>
        </w:rPr>
        <w:t>2.6.1.</w:t>
      </w:r>
      <w:r>
        <w:rPr>
          <w:b/>
          <w:sz w:val="28"/>
          <w:szCs w:val="28"/>
        </w:rPr>
        <w:t xml:space="preserve"> </w:t>
      </w:r>
      <w:r>
        <w:rPr>
          <w:sz w:val="28"/>
          <w:szCs w:val="28"/>
        </w:rPr>
        <w:t>Для</w:t>
      </w:r>
      <w:r>
        <w:rPr>
          <w:b/>
          <w:sz w:val="28"/>
          <w:szCs w:val="28"/>
        </w:rPr>
        <w:t xml:space="preserve"> </w:t>
      </w:r>
      <w:r>
        <w:rPr>
          <w:sz w:val="28"/>
          <w:szCs w:val="28"/>
        </w:rPr>
        <w:t>получения муниципальной услуги заявитель обращается в Администрацию и предоставляет:</w:t>
      </w:r>
    </w:p>
    <w:p w:rsidR="001823D1" w:rsidRDefault="00000000">
      <w:pPr>
        <w:pStyle w:val="aff3"/>
        <w:tabs>
          <w:tab w:val="left" w:pos="400"/>
        </w:tabs>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1) заявление о  разработке документации по планировке территории, составленное  по форме, согласно приложению №1 к настоящему Административному регламенту.</w:t>
      </w:r>
    </w:p>
    <w:p w:rsidR="001823D1" w:rsidRDefault="00000000">
      <w:pPr>
        <w:pStyle w:val="aff3"/>
        <w:tabs>
          <w:tab w:val="left" w:pos="400"/>
        </w:tabs>
        <w:spacing w:after="0" w:line="240" w:lineRule="auto"/>
        <w:ind w:firstLine="709"/>
        <w:jc w:val="both"/>
      </w:pPr>
      <w:r>
        <w:rPr>
          <w:rFonts w:ascii="Times New Roman" w:hAnsi="Times New Roman" w:cs="Times New Roman"/>
          <w:color w:val="000000"/>
          <w:sz w:val="28"/>
          <w:szCs w:val="28"/>
        </w:rPr>
        <w:t xml:space="preserve"> 2) заявление об утверждении документации по планировке территории, составленное  по форме, согласно приложению №2 к настоящему Административному регламенту.</w:t>
      </w:r>
    </w:p>
    <w:p w:rsidR="001823D1" w:rsidRDefault="00000000">
      <w:pPr>
        <w:ind w:firstLine="709"/>
        <w:jc w:val="both"/>
        <w:rPr>
          <w:sz w:val="28"/>
        </w:rPr>
      </w:pPr>
      <w:r>
        <w:rPr>
          <w:sz w:val="28"/>
        </w:rPr>
        <w:t xml:space="preserve">К заявлению прилагаются следующие документы: </w:t>
      </w:r>
    </w:p>
    <w:p w:rsidR="001823D1" w:rsidRDefault="00000000">
      <w:pPr>
        <w:ind w:firstLine="567"/>
        <w:jc w:val="both"/>
        <w:rPr>
          <w:sz w:val="28"/>
          <w:szCs w:val="28"/>
        </w:rPr>
      </w:pPr>
      <w:r>
        <w:rPr>
          <w:sz w:val="28"/>
          <w:szCs w:val="28"/>
        </w:rPr>
        <w:t xml:space="preserve"> 1) документ, удостоверяющий личность заявителя; </w:t>
      </w:r>
    </w:p>
    <w:p w:rsidR="001823D1" w:rsidRDefault="00000000">
      <w:pPr>
        <w:ind w:firstLine="680"/>
        <w:jc w:val="both"/>
        <w:outlineLvl w:val="3"/>
      </w:pPr>
      <w:r>
        <w:rPr>
          <w:sz w:val="28"/>
          <w:szCs w:val="28"/>
        </w:rPr>
        <w:t>2) документ, удостоверяющий права (полномочия) представителя физического или юридического лица, если с заявлением обращается представитель заявителя (заявителей);</w:t>
      </w:r>
    </w:p>
    <w:p w:rsidR="001823D1" w:rsidRDefault="00000000">
      <w:pPr>
        <w:ind w:firstLine="680"/>
        <w:jc w:val="both"/>
        <w:outlineLvl w:val="3"/>
      </w:pPr>
      <w:r>
        <w:rPr>
          <w:sz w:val="28"/>
          <w:szCs w:val="28"/>
        </w:rPr>
        <w:tab/>
        <w:t xml:space="preserve">3)проект планировки территории, подготовленный в соответствии с требованиями ст. 42 Градостроительного кодекса Российской Федерации, и (или) </w:t>
      </w:r>
      <w:r>
        <w:rPr>
          <w:sz w:val="28"/>
          <w:szCs w:val="28"/>
        </w:rPr>
        <w:lastRenderedPageBreak/>
        <w:t>проект межевания территории, подготовленный в соответствии с требованиями ст. 43 Градостроительного кодекса Российской Федерации.</w:t>
      </w:r>
    </w:p>
    <w:p w:rsidR="001823D1" w:rsidRDefault="00000000">
      <w:pPr>
        <w:ind w:right="-5"/>
        <w:jc w:val="both"/>
        <w:rPr>
          <w:sz w:val="28"/>
          <w:szCs w:val="28"/>
        </w:rPr>
      </w:pPr>
      <w:r>
        <w:rPr>
          <w:sz w:val="28"/>
          <w:szCs w:val="28"/>
        </w:rPr>
        <w:t xml:space="preserve">        </w:t>
      </w:r>
    </w:p>
    <w:p w:rsidR="001823D1" w:rsidRDefault="00000000">
      <w:pPr>
        <w:ind w:firstLine="709"/>
        <w:jc w:val="both"/>
      </w:pPr>
      <w:r>
        <w:rPr>
          <w:sz w:val="28"/>
          <w:szCs w:val="28"/>
        </w:rPr>
        <w:t>2.6.2. Заявитель вправе предоставить заявление и документы следующим способом:</w:t>
      </w:r>
    </w:p>
    <w:p w:rsidR="001823D1" w:rsidRDefault="00000000">
      <w:pPr>
        <w:ind w:firstLine="709"/>
        <w:jc w:val="both"/>
      </w:pPr>
      <w:r>
        <w:rPr>
          <w:sz w:val="28"/>
          <w:szCs w:val="28"/>
        </w:rPr>
        <w:t xml:space="preserve">- </w:t>
      </w:r>
      <w:r>
        <w:rPr>
          <w:bCs/>
          <w:sz w:val="28"/>
          <w:szCs w:val="28"/>
        </w:rPr>
        <w:t xml:space="preserve"> на бумажном носителе  посредством почтового отправления или  при личном обращении заявителя либо его уполномоченного представителя;</w:t>
      </w:r>
    </w:p>
    <w:p w:rsidR="001823D1" w:rsidRDefault="00000000">
      <w:pPr>
        <w:widowControl w:val="0"/>
        <w:spacing w:line="276" w:lineRule="auto"/>
        <w:ind w:firstLine="540"/>
        <w:jc w:val="both"/>
        <w:rPr>
          <w:sz w:val="28"/>
          <w:szCs w:val="28"/>
        </w:rPr>
      </w:pPr>
      <w:r>
        <w:rPr>
          <w:bCs/>
          <w:sz w:val="28"/>
          <w:szCs w:val="28"/>
        </w:rPr>
        <w:t xml:space="preserve">- в электронной форме путем направления электронного документа на официальную электронную почту Администрации </w:t>
      </w:r>
      <w:r>
        <w:rPr>
          <w:sz w:val="28"/>
          <w:szCs w:val="28"/>
          <w:lang w:val="en-US"/>
        </w:rPr>
        <w:t>priem</w:t>
      </w:r>
      <w:r>
        <w:rPr>
          <w:sz w:val="28"/>
          <w:szCs w:val="28"/>
        </w:rPr>
        <w:t>-</w:t>
      </w:r>
      <w:r>
        <w:rPr>
          <w:sz w:val="28"/>
          <w:szCs w:val="28"/>
          <w:lang w:val="en-US"/>
        </w:rPr>
        <w:t>nvl</w:t>
      </w:r>
      <w:r>
        <w:rPr>
          <w:sz w:val="28"/>
          <w:szCs w:val="28"/>
        </w:rPr>
        <w:t>@</w:t>
      </w:r>
      <w:r>
        <w:rPr>
          <w:sz w:val="28"/>
          <w:szCs w:val="28"/>
          <w:lang w:val="en-US"/>
        </w:rPr>
        <w:t>yandex</w:t>
      </w:r>
      <w:r>
        <w:rPr>
          <w:sz w:val="28"/>
          <w:szCs w:val="28"/>
        </w:rPr>
        <w:t>.</w:t>
      </w:r>
      <w:r>
        <w:rPr>
          <w:sz w:val="28"/>
          <w:szCs w:val="28"/>
          <w:lang w:val="en-US"/>
        </w:rPr>
        <w:t>ru</w:t>
      </w:r>
      <w:r>
        <w:rPr>
          <w:sz w:val="28"/>
          <w:szCs w:val="28"/>
        </w:rPr>
        <w:t>.</w:t>
      </w:r>
    </w:p>
    <w:p w:rsidR="001823D1" w:rsidRDefault="001823D1">
      <w:pPr>
        <w:ind w:firstLine="709"/>
        <w:jc w:val="both"/>
        <w:rPr>
          <w:sz w:val="28"/>
          <w:szCs w:val="28"/>
        </w:rPr>
      </w:pPr>
    </w:p>
    <w:p w:rsidR="001823D1" w:rsidRDefault="00000000">
      <w:pPr>
        <w:ind w:firstLine="709"/>
        <w:jc w:val="both"/>
      </w:pPr>
      <w:r>
        <w:rPr>
          <w:sz w:val="28"/>
          <w:szCs w:val="28"/>
        </w:rPr>
        <w:t>2.6.3.</w:t>
      </w:r>
      <w:r>
        <w:rPr>
          <w:bCs/>
          <w:sz w:val="28"/>
          <w:szCs w:val="28"/>
        </w:rPr>
        <w:t xml:space="preserve"> При подаче заявления при личном приеме заявитель предъявляет подлинники  документов для удостоверения подлинности прилагаемых к заявлению копий (за исключением копий, удостоверенных нотариально или заверенных органами, выдавшими данные документы в установленном порядке).</w:t>
      </w:r>
    </w:p>
    <w:p w:rsidR="001823D1" w:rsidRDefault="001823D1">
      <w:pPr>
        <w:ind w:firstLine="709"/>
        <w:jc w:val="both"/>
        <w:rPr>
          <w:bCs/>
          <w:sz w:val="28"/>
          <w:szCs w:val="28"/>
        </w:rPr>
      </w:pPr>
    </w:p>
    <w:p w:rsidR="001823D1" w:rsidRDefault="00000000">
      <w:pPr>
        <w:ind w:firstLine="709"/>
        <w:jc w:val="both"/>
        <w:outlineLvl w:val="1"/>
      </w:pPr>
      <w:r>
        <w:rPr>
          <w:rFonts w:eastAsia="Calibri"/>
          <w:sz w:val="28"/>
          <w:szCs w:val="28"/>
          <w:lang w:eastAsia="en-US"/>
        </w:rPr>
        <w:t xml:space="preserve">2.6.4. При направлении документов почтовым отправлением  прилагаемые копии документов  должны быть  нотариально заверены  или </w:t>
      </w:r>
      <w:r>
        <w:rPr>
          <w:bCs/>
          <w:sz w:val="28"/>
          <w:szCs w:val="28"/>
        </w:rPr>
        <w:t>заверены органами, выдавшими данные документы в установленном порядке).</w:t>
      </w:r>
    </w:p>
    <w:p w:rsidR="001823D1" w:rsidRDefault="001823D1">
      <w:pPr>
        <w:ind w:firstLine="709"/>
        <w:jc w:val="both"/>
        <w:outlineLvl w:val="1"/>
        <w:rPr>
          <w:rFonts w:eastAsia="Calibri"/>
          <w:bCs/>
          <w:sz w:val="28"/>
          <w:szCs w:val="28"/>
          <w:lang w:eastAsia="en-US"/>
        </w:rPr>
      </w:pPr>
    </w:p>
    <w:p w:rsidR="001823D1" w:rsidRDefault="00000000">
      <w:pPr>
        <w:ind w:firstLine="709"/>
        <w:jc w:val="both"/>
        <w:outlineLvl w:val="1"/>
      </w:pPr>
      <w:r>
        <w:rPr>
          <w:rFonts w:eastAsia="Calibri"/>
          <w:sz w:val="28"/>
          <w:szCs w:val="28"/>
          <w:lang w:eastAsia="en-US"/>
        </w:rPr>
        <w:t xml:space="preserve">2.6.5.Заявление о предоставлении муниципальной  услуги и прилагаемые к нему документы  надлежащим образом оформляются, скрепляются  подписью  и печатью  (при наличии) заявителя. </w:t>
      </w:r>
    </w:p>
    <w:p w:rsidR="001823D1" w:rsidRDefault="00000000">
      <w:pPr>
        <w:ind w:firstLine="709"/>
        <w:jc w:val="both"/>
      </w:pPr>
      <w:r>
        <w:rPr>
          <w:rFonts w:eastAsia="Calibri"/>
          <w:sz w:val="28"/>
          <w:szCs w:val="28"/>
          <w:lang w:eastAsia="en-US"/>
        </w:rPr>
        <w:t xml:space="preserve">Подчистки, приписки, зачеркнутые слова  и исправления в документах   не допускаются, за исключением исправлений, скрепленных печатью и заверенных подписью уполномоченного должностного лица. Заполнение заявления и документов карандашом не допускается. </w:t>
      </w:r>
    </w:p>
    <w:p w:rsidR="001823D1" w:rsidRDefault="00000000">
      <w:pPr>
        <w:ind w:firstLine="709"/>
        <w:jc w:val="both"/>
      </w:pPr>
      <w:r>
        <w:rPr>
          <w:rFonts w:eastAsia="Calibri"/>
          <w:sz w:val="28"/>
          <w:szCs w:val="28"/>
          <w:lang w:eastAsia="en-US"/>
        </w:rPr>
        <w:t xml:space="preserve">Документы не должны иметь  </w:t>
      </w:r>
      <w:r>
        <w:rPr>
          <w:sz w:val="28"/>
          <w:szCs w:val="28"/>
        </w:rPr>
        <w:t>повреждений, не позволяющих однозначно истолковать их содержание.</w:t>
      </w:r>
    </w:p>
    <w:p w:rsidR="001823D1" w:rsidRDefault="001823D1">
      <w:pPr>
        <w:ind w:right="-5"/>
        <w:jc w:val="both"/>
        <w:rPr>
          <w:sz w:val="28"/>
          <w:szCs w:val="28"/>
        </w:rPr>
      </w:pPr>
    </w:p>
    <w:p w:rsidR="001823D1" w:rsidRDefault="00000000">
      <w:pPr>
        <w:pStyle w:val="aff3"/>
        <w:spacing w:after="0" w:line="240" w:lineRule="auto"/>
        <w:ind w:firstLine="709"/>
        <w:jc w:val="both"/>
      </w:pPr>
      <w:r>
        <w:rPr>
          <w:rFonts w:ascii="Times New Roman" w:hAnsi="Times New Roman" w:cs="Times New Roman"/>
          <w:b/>
          <w:bCs/>
          <w:color w:val="000000"/>
          <w:sz w:val="28"/>
          <w:szCs w:val="28"/>
        </w:rPr>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1823D1" w:rsidRDefault="001823D1">
      <w:pPr>
        <w:pStyle w:val="aff3"/>
        <w:spacing w:after="0" w:line="240" w:lineRule="auto"/>
        <w:ind w:firstLine="709"/>
        <w:jc w:val="both"/>
        <w:rPr>
          <w:rFonts w:ascii="Times New Roman" w:hAnsi="Times New Roman" w:cs="Times New Roman"/>
          <w:b/>
          <w:bCs/>
          <w:color w:val="000000"/>
          <w:sz w:val="28"/>
          <w:szCs w:val="28"/>
        </w:rPr>
      </w:pPr>
    </w:p>
    <w:p w:rsidR="001823D1" w:rsidRDefault="00000000">
      <w:pPr>
        <w:ind w:firstLine="709"/>
        <w:jc w:val="both"/>
      </w:pPr>
      <w:r>
        <w:rPr>
          <w:sz w:val="28"/>
          <w:szCs w:val="28"/>
          <w:lang w:eastAsia="ar-SA"/>
        </w:rPr>
        <w:t xml:space="preserve">   Для предоставления муниципальной услуги от заявителя не требуются какие-либо документы, находящиеся в распоряжении государственных органов, органов местного самоуправления и иных организаций.</w:t>
      </w:r>
    </w:p>
    <w:p w:rsidR="001823D1" w:rsidRDefault="001823D1">
      <w:pPr>
        <w:ind w:firstLine="709"/>
        <w:jc w:val="both"/>
        <w:rPr>
          <w:sz w:val="28"/>
          <w:szCs w:val="28"/>
          <w:lang w:eastAsia="ar-SA"/>
        </w:rPr>
      </w:pPr>
    </w:p>
    <w:p w:rsidR="001823D1" w:rsidRDefault="00000000">
      <w:pPr>
        <w:pStyle w:val="aff3"/>
        <w:spacing w:after="0" w:line="240" w:lineRule="auto"/>
        <w:ind w:firstLine="709"/>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2.8. Указание на запрет требовать от заявителя</w:t>
      </w:r>
    </w:p>
    <w:p w:rsidR="001823D1" w:rsidRDefault="001823D1">
      <w:pPr>
        <w:ind w:firstLine="709"/>
        <w:jc w:val="both"/>
        <w:rPr>
          <w:b/>
          <w:bCs/>
          <w:color w:val="000000"/>
          <w:sz w:val="28"/>
          <w:szCs w:val="28"/>
        </w:rPr>
      </w:pPr>
    </w:p>
    <w:p w:rsidR="001823D1" w:rsidRDefault="00000000">
      <w:pPr>
        <w:ind w:firstLine="709"/>
        <w:jc w:val="both"/>
        <w:rPr>
          <w:sz w:val="28"/>
          <w:szCs w:val="28"/>
        </w:rPr>
      </w:pPr>
      <w:r>
        <w:rPr>
          <w:sz w:val="28"/>
          <w:szCs w:val="28"/>
        </w:rPr>
        <w:t xml:space="preserve">2.8.1.   Администрация не вправе требовать от  заявителя: </w:t>
      </w:r>
    </w:p>
    <w:p w:rsidR="001823D1" w:rsidRDefault="00000000">
      <w:pPr>
        <w:ind w:firstLine="709"/>
        <w:jc w:val="both"/>
      </w:pPr>
      <w:r>
        <w:rPr>
          <w:sz w:val="28"/>
          <w:szCs w:val="28"/>
        </w:rPr>
        <w:lastRenderedPageBreak/>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1823D1" w:rsidRDefault="00000000">
      <w:pPr>
        <w:pStyle w:val="aff3"/>
        <w:spacing w:after="0" w:line="240" w:lineRule="auto"/>
        <w:ind w:firstLine="709"/>
        <w:jc w:val="both"/>
        <w:rPr>
          <w:rFonts w:ascii="Times New Roman" w:hAnsi="Times New Roman" w:cs="Times New Roman"/>
          <w:bCs/>
          <w:color w:val="000000"/>
          <w:sz w:val="28"/>
          <w:szCs w:val="28"/>
        </w:rPr>
      </w:pPr>
      <w:r>
        <w:rPr>
          <w:rFonts w:ascii="Times New Roman" w:hAnsi="Times New Roman" w:cs="Times New Roman"/>
          <w:color w:val="000000"/>
          <w:sz w:val="28"/>
          <w:szCs w:val="28"/>
          <w:lang w:eastAsia="ar-SA"/>
        </w:rPr>
        <w:t>-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 органам местного самоуправления организаций, участвующих в предоставлении предусмотренных частью 1 статьи 1 Федерального закона от 27 июля 2010 г. № 210-ФЗ «Об организации предоставления государственных и муниципальных услуг», муниципальных услуг,  в соответствии с нормативными правовыми актами Российской Федерации, нормативными правовыми актами Брянской области, муниципальными   правовыми   актами,   за   исключением документов, включенных в определенный частью 6 статьи   7  Федерального закона  от 27 июля 2010 г.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по собственной инициативе.</w:t>
      </w:r>
    </w:p>
    <w:p w:rsidR="001823D1" w:rsidRDefault="001823D1">
      <w:pPr>
        <w:ind w:firstLine="709"/>
        <w:jc w:val="both"/>
        <w:outlineLvl w:val="3"/>
        <w:rPr>
          <w:bCs/>
          <w:color w:val="000000"/>
          <w:sz w:val="28"/>
          <w:szCs w:val="28"/>
        </w:rPr>
      </w:pPr>
    </w:p>
    <w:p w:rsidR="001823D1" w:rsidRDefault="001823D1">
      <w:pPr>
        <w:ind w:firstLine="680"/>
        <w:jc w:val="both"/>
        <w:outlineLvl w:val="3"/>
        <w:rPr>
          <w:sz w:val="28"/>
          <w:szCs w:val="28"/>
        </w:rPr>
      </w:pPr>
    </w:p>
    <w:p w:rsidR="001823D1" w:rsidRDefault="00000000">
      <w:pPr>
        <w:ind w:firstLine="704"/>
        <w:jc w:val="center"/>
      </w:pPr>
      <w:r>
        <w:rPr>
          <w:b/>
          <w:sz w:val="28"/>
          <w:szCs w:val="28"/>
        </w:rPr>
        <w:t>2.9. Исчерпывающий перечень оснований для отказа в приеме документов, необходимых для предоставления муниципальной услуги</w:t>
      </w:r>
    </w:p>
    <w:p w:rsidR="001823D1" w:rsidRDefault="001823D1">
      <w:pPr>
        <w:ind w:firstLine="680"/>
        <w:jc w:val="both"/>
        <w:outlineLvl w:val="3"/>
        <w:rPr>
          <w:b/>
          <w:sz w:val="28"/>
          <w:szCs w:val="28"/>
        </w:rPr>
      </w:pPr>
    </w:p>
    <w:p w:rsidR="001823D1" w:rsidRDefault="00000000">
      <w:pPr>
        <w:ind w:right="-5" w:firstLine="708"/>
        <w:jc w:val="both"/>
      </w:pPr>
      <w:r>
        <w:rPr>
          <w:sz w:val="28"/>
          <w:szCs w:val="28"/>
        </w:rPr>
        <w:t>Основания для отказа в приеме документов, необходимых для предоставления муниципальной услуги, действующим законодательством  не предусмотрено.</w:t>
      </w:r>
    </w:p>
    <w:p w:rsidR="001823D1" w:rsidRDefault="001823D1">
      <w:pPr>
        <w:ind w:right="-5" w:firstLine="708"/>
        <w:jc w:val="both"/>
        <w:rPr>
          <w:sz w:val="28"/>
          <w:szCs w:val="28"/>
        </w:rPr>
      </w:pPr>
    </w:p>
    <w:p w:rsidR="001823D1" w:rsidRDefault="00000000">
      <w:pPr>
        <w:ind w:firstLine="704"/>
        <w:jc w:val="center"/>
      </w:pPr>
      <w:r>
        <w:rPr>
          <w:b/>
          <w:sz w:val="28"/>
          <w:szCs w:val="28"/>
        </w:rPr>
        <w:t>2.10.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1823D1" w:rsidRDefault="001823D1">
      <w:pPr>
        <w:ind w:firstLine="704"/>
        <w:jc w:val="both"/>
        <w:rPr>
          <w:b/>
          <w:sz w:val="28"/>
          <w:szCs w:val="28"/>
        </w:rPr>
      </w:pPr>
    </w:p>
    <w:p w:rsidR="001823D1" w:rsidRDefault="00000000">
      <w:pPr>
        <w:ind w:right="-5" w:firstLine="708"/>
        <w:jc w:val="both"/>
        <w:rPr>
          <w:sz w:val="28"/>
          <w:szCs w:val="28"/>
          <w:lang w:eastAsia="en-US"/>
        </w:rPr>
      </w:pPr>
      <w:r>
        <w:rPr>
          <w:sz w:val="28"/>
          <w:szCs w:val="28"/>
          <w:lang w:eastAsia="en-US"/>
        </w:rPr>
        <w:t xml:space="preserve">2.10.1.Основания для приостановления предоставления муниципальной услуги </w:t>
      </w:r>
      <w:r>
        <w:rPr>
          <w:sz w:val="28"/>
          <w:szCs w:val="28"/>
          <w:lang w:eastAsia="ar-SA"/>
        </w:rPr>
        <w:t>законодательством не предусмотрено</w:t>
      </w:r>
      <w:r>
        <w:rPr>
          <w:sz w:val="28"/>
          <w:szCs w:val="28"/>
          <w:lang w:eastAsia="en-US"/>
        </w:rPr>
        <w:t>.</w:t>
      </w:r>
    </w:p>
    <w:p w:rsidR="001823D1" w:rsidRDefault="001823D1">
      <w:pPr>
        <w:ind w:right="-5" w:firstLine="708"/>
        <w:jc w:val="both"/>
        <w:rPr>
          <w:sz w:val="28"/>
          <w:szCs w:val="28"/>
          <w:lang w:eastAsia="en-US"/>
        </w:rPr>
      </w:pPr>
    </w:p>
    <w:p w:rsidR="001823D1" w:rsidRDefault="00000000">
      <w:pPr>
        <w:ind w:right="-5" w:firstLine="708"/>
        <w:jc w:val="both"/>
        <w:rPr>
          <w:sz w:val="28"/>
          <w:szCs w:val="28"/>
        </w:rPr>
      </w:pPr>
      <w:r>
        <w:rPr>
          <w:sz w:val="28"/>
          <w:szCs w:val="28"/>
        </w:rPr>
        <w:t xml:space="preserve">2.10.2.Основания для отказа в предоставлении муниципальной услуги: </w:t>
      </w:r>
      <w:r>
        <w:rPr>
          <w:sz w:val="28"/>
          <w:szCs w:val="28"/>
        </w:rPr>
        <w:tab/>
      </w:r>
    </w:p>
    <w:p w:rsidR="001823D1" w:rsidRDefault="00000000">
      <w:pPr>
        <w:ind w:right="-5" w:firstLine="708"/>
        <w:jc w:val="both"/>
        <w:rPr>
          <w:sz w:val="28"/>
          <w:szCs w:val="28"/>
        </w:rPr>
      </w:pPr>
      <w:r>
        <w:rPr>
          <w:sz w:val="28"/>
          <w:szCs w:val="28"/>
        </w:rPr>
        <w:t xml:space="preserve">- документация по планировке территории не соответствует требованиям Градостроительного кодекса Российской Федерации, законов и иных нормативных правовых актов Брянской области, Генеральных планов и  Правил землепользования и застройки муниципальных образований поселений Навлинского района Брянской области, требованиям технических регламентов, нормативов градостроительного проектирования, установленным границам </w:t>
      </w:r>
      <w:r>
        <w:rPr>
          <w:sz w:val="28"/>
          <w:szCs w:val="28"/>
        </w:rPr>
        <w:lastRenderedPageBreak/>
        <w:t>территорий объектов культурного наследия, границам зон с особыми условиями использования территорий;</w:t>
      </w:r>
    </w:p>
    <w:p w:rsidR="001823D1" w:rsidRDefault="00000000">
      <w:pPr>
        <w:ind w:right="-5"/>
        <w:jc w:val="both"/>
        <w:rPr>
          <w:sz w:val="28"/>
          <w:szCs w:val="28"/>
        </w:rPr>
      </w:pPr>
      <w:r>
        <w:rPr>
          <w:sz w:val="28"/>
          <w:szCs w:val="28"/>
        </w:rPr>
        <w:tab/>
        <w:t>- не представлены документы, необходимые в соответствии с требованиями действующего законодательства и указанные в п. 2.6 Административного регламента.</w:t>
      </w:r>
    </w:p>
    <w:p w:rsidR="001823D1" w:rsidRDefault="00000000">
      <w:pPr>
        <w:pStyle w:val="aff"/>
        <w:tabs>
          <w:tab w:val="left" w:pos="2280"/>
        </w:tabs>
        <w:spacing w:after="0"/>
        <w:ind w:left="0" w:right="-5" w:firstLine="680"/>
        <w:jc w:val="both"/>
        <w:rPr>
          <w:sz w:val="28"/>
          <w:szCs w:val="28"/>
        </w:rPr>
      </w:pPr>
      <w:r>
        <w:rPr>
          <w:sz w:val="28"/>
          <w:szCs w:val="28"/>
        </w:rPr>
        <w:t xml:space="preserve">При установлении фактов отсутствия необходимых документов, несоответствия представленных документов требованиям настоящего Административного регламента, в случае, если комплект документов, необходимых для предоставления  Муниципальной услуги получен по почте, </w:t>
      </w:r>
      <w:r>
        <w:rPr>
          <w:bCs/>
          <w:sz w:val="28"/>
          <w:szCs w:val="28"/>
        </w:rPr>
        <w:t xml:space="preserve"> в электронной форме путем направления электронного документа на официальную электронную почту Администрации</w:t>
      </w:r>
      <w:r>
        <w:rPr>
          <w:sz w:val="28"/>
          <w:szCs w:val="28"/>
        </w:rPr>
        <w:t>, принимается решение об отказе в предоставлении Муниципальной услуги.</w:t>
      </w:r>
    </w:p>
    <w:p w:rsidR="001823D1" w:rsidRDefault="001823D1">
      <w:pPr>
        <w:pStyle w:val="aff"/>
        <w:tabs>
          <w:tab w:val="left" w:pos="2280"/>
        </w:tabs>
        <w:spacing w:after="0"/>
        <w:ind w:left="0" w:right="-5" w:firstLine="680"/>
        <w:jc w:val="both"/>
        <w:rPr>
          <w:sz w:val="28"/>
          <w:szCs w:val="28"/>
        </w:rPr>
      </w:pPr>
    </w:p>
    <w:p w:rsidR="001823D1" w:rsidRDefault="00000000">
      <w:pPr>
        <w:pStyle w:val="ConsPlusNormal0"/>
        <w:numPr>
          <w:ilvl w:val="1"/>
          <w:numId w:val="5"/>
        </w:numPr>
        <w:jc w:val="center"/>
        <w:outlineLvl w:val="2"/>
      </w:pPr>
      <w:r>
        <w:rPr>
          <w:rFonts w:ascii="Times New Roman" w:hAnsi="Times New Roman" w:cs="Times New Roman"/>
          <w:b/>
          <w:sz w:val="28"/>
          <w:szCs w:val="28"/>
        </w:rPr>
        <w:t xml:space="preserve">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1823D1" w:rsidRDefault="001823D1">
      <w:pPr>
        <w:pStyle w:val="ConsPlusNormal0"/>
        <w:ind w:firstLine="567"/>
        <w:jc w:val="both"/>
        <w:outlineLvl w:val="2"/>
        <w:rPr>
          <w:rFonts w:ascii="Times New Roman" w:hAnsi="Times New Roman" w:cs="Times New Roman"/>
          <w:b/>
          <w:sz w:val="28"/>
          <w:szCs w:val="28"/>
        </w:rPr>
      </w:pPr>
    </w:p>
    <w:p w:rsidR="001823D1" w:rsidRDefault="00000000">
      <w:pPr>
        <w:pStyle w:val="aff"/>
        <w:tabs>
          <w:tab w:val="left" w:pos="2280"/>
        </w:tabs>
        <w:spacing w:after="0"/>
        <w:ind w:left="0" w:right="-5" w:firstLine="680"/>
        <w:jc w:val="both"/>
        <w:rPr>
          <w:sz w:val="28"/>
          <w:szCs w:val="28"/>
        </w:rPr>
      </w:pPr>
      <w:r>
        <w:rPr>
          <w:sz w:val="28"/>
          <w:szCs w:val="28"/>
        </w:rPr>
        <w:t>Для предоставления муниципальной услуги</w:t>
      </w:r>
      <w:r>
        <w:rPr>
          <w:b/>
          <w:sz w:val="28"/>
          <w:szCs w:val="28"/>
        </w:rPr>
        <w:t xml:space="preserve"> </w:t>
      </w:r>
      <w:r>
        <w:rPr>
          <w:sz w:val="28"/>
          <w:szCs w:val="28"/>
        </w:rPr>
        <w:t>заявитель предварительно обращается в организации, участвующие в предоставлении муниципальной услуги, для получения документов и информации, предоставляемых в результате предоставления услуг, включенных в перечень услуг, которые являются необходимыми и обязательными для предоставления муниципальной услуги:</w:t>
      </w:r>
    </w:p>
    <w:p w:rsidR="001823D1" w:rsidRDefault="00000000">
      <w:pPr>
        <w:ind w:firstLine="680"/>
        <w:jc w:val="both"/>
        <w:outlineLvl w:val="3"/>
      </w:pPr>
      <w:r>
        <w:rPr>
          <w:sz w:val="28"/>
          <w:szCs w:val="28"/>
        </w:rPr>
        <w:t>1) проект планировки территории, подготовленный в соответствии с требованиями ст. 42 Градостроительного кодекса Российской Федерации;</w:t>
      </w:r>
    </w:p>
    <w:p w:rsidR="001823D1" w:rsidRDefault="00000000">
      <w:pPr>
        <w:pStyle w:val="aff"/>
        <w:tabs>
          <w:tab w:val="left" w:pos="2280"/>
        </w:tabs>
        <w:spacing w:after="0"/>
        <w:ind w:left="0" w:right="-5" w:firstLine="680"/>
        <w:jc w:val="both"/>
        <w:rPr>
          <w:sz w:val="28"/>
          <w:szCs w:val="28"/>
        </w:rPr>
      </w:pPr>
      <w:r>
        <w:rPr>
          <w:sz w:val="28"/>
          <w:szCs w:val="28"/>
        </w:rPr>
        <w:t>2) проект межевания территории, подготовленный в соответствии с требованиями ст. 43 Градостроительного кодекса Российской Федерации.</w:t>
      </w:r>
    </w:p>
    <w:p w:rsidR="001823D1" w:rsidRDefault="001823D1">
      <w:pPr>
        <w:pStyle w:val="aff"/>
        <w:tabs>
          <w:tab w:val="left" w:pos="2280"/>
        </w:tabs>
        <w:spacing w:after="0"/>
        <w:ind w:left="0" w:right="-5" w:firstLine="680"/>
        <w:jc w:val="both"/>
        <w:rPr>
          <w:sz w:val="28"/>
          <w:szCs w:val="28"/>
        </w:rPr>
      </w:pPr>
    </w:p>
    <w:p w:rsidR="001823D1" w:rsidRDefault="00000000">
      <w:pPr>
        <w:ind w:firstLine="704"/>
        <w:jc w:val="center"/>
      </w:pPr>
      <w:r>
        <w:rPr>
          <w:sz w:val="28"/>
          <w:szCs w:val="28"/>
        </w:rPr>
        <w:tab/>
      </w:r>
      <w:r>
        <w:rPr>
          <w:b/>
          <w:sz w:val="28"/>
          <w:szCs w:val="28"/>
        </w:rPr>
        <w:t>2.12.</w:t>
      </w:r>
      <w:r>
        <w:rPr>
          <w:sz w:val="28"/>
          <w:szCs w:val="28"/>
        </w:rPr>
        <w:t xml:space="preserve"> </w:t>
      </w:r>
      <w:r>
        <w:rPr>
          <w:b/>
          <w:sz w:val="28"/>
          <w:szCs w:val="28"/>
        </w:rPr>
        <w:t>Порядок, размер и основания взимания государственной пошлины или иной платы, взимаемой за предоставление муниципальной услуги</w:t>
      </w:r>
    </w:p>
    <w:p w:rsidR="001823D1" w:rsidRDefault="001823D1">
      <w:pPr>
        <w:pStyle w:val="10"/>
        <w:numPr>
          <w:ilvl w:val="0"/>
          <w:numId w:val="0"/>
        </w:numPr>
        <w:spacing w:before="0" w:after="0"/>
        <w:ind w:right="-5"/>
        <w:rPr>
          <w:b/>
          <w:sz w:val="28"/>
          <w:szCs w:val="28"/>
        </w:rPr>
      </w:pPr>
    </w:p>
    <w:p w:rsidR="001823D1" w:rsidRDefault="00000000">
      <w:pPr>
        <w:ind w:firstLine="709"/>
        <w:jc w:val="both"/>
        <w:rPr>
          <w:bCs/>
          <w:iCs/>
          <w:sz w:val="28"/>
          <w:szCs w:val="28"/>
        </w:rPr>
      </w:pPr>
      <w:r>
        <w:rPr>
          <w:bCs/>
          <w:iCs/>
          <w:sz w:val="28"/>
          <w:szCs w:val="28"/>
        </w:rPr>
        <w:t>Муниципальная услуга предоставляется без взимания государственной пошлины или иной платы.</w:t>
      </w:r>
    </w:p>
    <w:p w:rsidR="001823D1" w:rsidRDefault="00000000">
      <w:pPr>
        <w:pStyle w:val="10"/>
        <w:numPr>
          <w:ilvl w:val="0"/>
          <w:numId w:val="0"/>
        </w:numPr>
        <w:spacing w:before="0" w:after="0"/>
        <w:ind w:right="-5" w:firstLine="709"/>
        <w:rPr>
          <w:sz w:val="28"/>
          <w:szCs w:val="28"/>
        </w:rPr>
      </w:pPr>
      <w:r>
        <w:rPr>
          <w:sz w:val="28"/>
          <w:szCs w:val="28"/>
        </w:rPr>
        <w:t>В случае внесения изменений в выданный по результатам предоставления муниципальной услуги документ, направленных на исправление ошибок, допущенных по вине органа и (или) должностного лица, плата с заявителя не взимается.</w:t>
      </w:r>
    </w:p>
    <w:p w:rsidR="001823D1" w:rsidRDefault="001823D1">
      <w:pPr>
        <w:pStyle w:val="10"/>
        <w:numPr>
          <w:ilvl w:val="0"/>
          <w:numId w:val="0"/>
        </w:numPr>
        <w:spacing w:before="0" w:after="0"/>
        <w:ind w:right="-5" w:firstLine="709"/>
        <w:rPr>
          <w:sz w:val="28"/>
          <w:szCs w:val="28"/>
        </w:rPr>
      </w:pPr>
    </w:p>
    <w:p w:rsidR="001823D1" w:rsidRDefault="00000000">
      <w:pPr>
        <w:ind w:firstLine="704"/>
        <w:jc w:val="center"/>
        <w:outlineLvl w:val="2"/>
      </w:pPr>
      <w:r>
        <w:rPr>
          <w:b/>
          <w:sz w:val="28"/>
          <w:szCs w:val="28"/>
        </w:rPr>
        <w:t>2.13.</w:t>
      </w:r>
      <w:r>
        <w:rPr>
          <w:sz w:val="28"/>
          <w:szCs w:val="28"/>
        </w:rPr>
        <w:t xml:space="preserve"> </w:t>
      </w:r>
      <w:r>
        <w:rPr>
          <w:b/>
          <w:sz w:val="28"/>
          <w:szCs w:val="28"/>
        </w:rPr>
        <w:t>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1823D1" w:rsidRDefault="001823D1">
      <w:pPr>
        <w:ind w:firstLine="704"/>
        <w:jc w:val="both"/>
        <w:outlineLvl w:val="2"/>
        <w:rPr>
          <w:b/>
          <w:sz w:val="28"/>
          <w:szCs w:val="28"/>
        </w:rPr>
      </w:pPr>
    </w:p>
    <w:p w:rsidR="001823D1" w:rsidRDefault="00000000">
      <w:pPr>
        <w:ind w:firstLine="709"/>
        <w:jc w:val="both"/>
      </w:pPr>
      <w:r>
        <w:rPr>
          <w:sz w:val="28"/>
          <w:szCs w:val="28"/>
        </w:rPr>
        <w:lastRenderedPageBreak/>
        <w:t xml:space="preserve">Оказание услуги, которая  является  необходимой  и обязательной  для предоставления муниципальной услуги, осуществляется </w:t>
      </w:r>
      <w:r>
        <w:rPr>
          <w:rFonts w:eastAsia="Calibri"/>
          <w:sz w:val="28"/>
          <w:szCs w:val="28"/>
        </w:rPr>
        <w:t>на договорной основе</w:t>
      </w:r>
      <w:r>
        <w:rPr>
          <w:sz w:val="28"/>
          <w:szCs w:val="28"/>
        </w:rPr>
        <w:t xml:space="preserve"> по тарифам, установленным коммерческими организациями.</w:t>
      </w:r>
    </w:p>
    <w:p w:rsidR="001823D1" w:rsidRDefault="00000000">
      <w:pPr>
        <w:ind w:firstLine="709"/>
        <w:jc w:val="both"/>
        <w:rPr>
          <w:sz w:val="28"/>
          <w:szCs w:val="28"/>
          <w:lang w:eastAsia="en-US"/>
        </w:rPr>
      </w:pPr>
      <w:r>
        <w:rPr>
          <w:bCs/>
          <w:sz w:val="28"/>
          <w:szCs w:val="28"/>
        </w:rPr>
        <w:t>Заявитель несет расходы, связанные с организацией и проведением публичных слушаний по вопросу предоставления разрешения на отклонение от предельных параметров разрешенного строительства, реконструкции объекта капитального строительства.</w:t>
      </w:r>
    </w:p>
    <w:p w:rsidR="001823D1" w:rsidRDefault="001823D1">
      <w:pPr>
        <w:pStyle w:val="10"/>
        <w:numPr>
          <w:ilvl w:val="0"/>
          <w:numId w:val="0"/>
        </w:numPr>
        <w:spacing w:before="0" w:after="0"/>
        <w:ind w:right="-5" w:firstLine="709"/>
        <w:rPr>
          <w:sz w:val="28"/>
          <w:szCs w:val="28"/>
          <w:lang w:eastAsia="en-US"/>
        </w:rPr>
      </w:pPr>
    </w:p>
    <w:p w:rsidR="001823D1" w:rsidRDefault="00000000">
      <w:pPr>
        <w:ind w:firstLine="540"/>
        <w:jc w:val="center"/>
      </w:pPr>
      <w:r>
        <w:rPr>
          <w:b/>
          <w:bCs/>
          <w:sz w:val="28"/>
          <w:szCs w:val="28"/>
        </w:rPr>
        <w:t>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1823D1" w:rsidRDefault="00000000">
      <w:pPr>
        <w:ind w:firstLine="540"/>
        <w:jc w:val="both"/>
        <w:rPr>
          <w:sz w:val="28"/>
          <w:szCs w:val="28"/>
        </w:rPr>
      </w:pPr>
      <w:r>
        <w:rPr>
          <w:b/>
          <w:bCs/>
          <w:sz w:val="28"/>
          <w:szCs w:val="28"/>
        </w:rPr>
        <w:t xml:space="preserve"> </w:t>
      </w:r>
    </w:p>
    <w:p w:rsidR="001823D1" w:rsidRDefault="00000000">
      <w:pPr>
        <w:tabs>
          <w:tab w:val="left" w:pos="709"/>
        </w:tabs>
        <w:ind w:firstLine="709"/>
        <w:jc w:val="both"/>
      </w:pPr>
      <w:r>
        <w:rPr>
          <w:sz w:val="28"/>
          <w:szCs w:val="28"/>
        </w:rPr>
        <w:t>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  не</w:t>
      </w:r>
      <w:r>
        <w:rPr>
          <w:sz w:val="28"/>
          <w:szCs w:val="28"/>
          <w:lang w:eastAsia="ar-SA"/>
        </w:rPr>
        <w:t xml:space="preserve"> более 15 минут.</w:t>
      </w:r>
    </w:p>
    <w:p w:rsidR="001823D1" w:rsidRDefault="001823D1">
      <w:pPr>
        <w:pStyle w:val="10"/>
        <w:numPr>
          <w:ilvl w:val="0"/>
          <w:numId w:val="0"/>
        </w:numPr>
        <w:spacing w:before="0" w:after="0"/>
        <w:ind w:right="-5" w:firstLine="709"/>
        <w:rPr>
          <w:sz w:val="28"/>
          <w:szCs w:val="28"/>
          <w:lang w:eastAsia="ar-SA"/>
        </w:rPr>
      </w:pPr>
    </w:p>
    <w:p w:rsidR="001823D1" w:rsidRDefault="00000000">
      <w:pPr>
        <w:ind w:firstLine="540"/>
        <w:jc w:val="center"/>
      </w:pPr>
      <w:r>
        <w:rPr>
          <w:b/>
          <w:sz w:val="28"/>
          <w:szCs w:val="28"/>
        </w:rPr>
        <w:t>2.15.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1823D1" w:rsidRDefault="001823D1">
      <w:pPr>
        <w:ind w:firstLine="540"/>
        <w:jc w:val="both"/>
        <w:rPr>
          <w:b/>
          <w:sz w:val="28"/>
          <w:szCs w:val="28"/>
        </w:rPr>
      </w:pPr>
    </w:p>
    <w:p w:rsidR="001823D1" w:rsidRDefault="00000000">
      <w:pPr>
        <w:tabs>
          <w:tab w:val="left" w:pos="0"/>
        </w:tabs>
        <w:ind w:firstLine="709"/>
        <w:jc w:val="both"/>
      </w:pPr>
      <w:r>
        <w:rPr>
          <w:sz w:val="28"/>
          <w:szCs w:val="28"/>
        </w:rPr>
        <w:t xml:space="preserve">2.15.1. При непосредственном обращении заявителя лично, максимальный срок регистрации заявления – 15 минут.  </w:t>
      </w:r>
    </w:p>
    <w:p w:rsidR="001823D1" w:rsidRDefault="00000000">
      <w:pPr>
        <w:tabs>
          <w:tab w:val="left" w:pos="540"/>
        </w:tabs>
        <w:ind w:firstLine="709"/>
        <w:jc w:val="both"/>
      </w:pPr>
      <w:r>
        <w:rPr>
          <w:sz w:val="28"/>
          <w:szCs w:val="28"/>
        </w:rPr>
        <w:t>2.15.2.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1823D1" w:rsidRDefault="00000000">
      <w:pPr>
        <w:tabs>
          <w:tab w:val="left" w:pos="540"/>
        </w:tabs>
        <w:ind w:firstLine="709"/>
        <w:jc w:val="both"/>
      </w:pPr>
      <w:r>
        <w:rPr>
          <w:sz w:val="28"/>
          <w:szCs w:val="28"/>
        </w:rPr>
        <w:t>2.15.3. Специалист, ответственный за прием документов, в компетенцию которого входит прием, обработка, регистрация и распределение поступающей корреспонденции:</w:t>
      </w:r>
    </w:p>
    <w:p w:rsidR="001823D1" w:rsidRDefault="00000000">
      <w:pPr>
        <w:tabs>
          <w:tab w:val="left" w:pos="540"/>
        </w:tabs>
        <w:ind w:firstLine="709"/>
        <w:jc w:val="both"/>
        <w:rPr>
          <w:sz w:val="28"/>
          <w:szCs w:val="28"/>
        </w:rPr>
      </w:pPr>
      <w:r>
        <w:rPr>
          <w:sz w:val="28"/>
          <w:szCs w:val="28"/>
        </w:rPr>
        <w:t>- проверяет документы согласно представленной описи;</w:t>
      </w:r>
    </w:p>
    <w:p w:rsidR="001823D1" w:rsidRDefault="00000000">
      <w:pPr>
        <w:tabs>
          <w:tab w:val="left" w:pos="540"/>
        </w:tabs>
        <w:ind w:firstLine="709"/>
        <w:jc w:val="both"/>
      </w:pPr>
      <w:r>
        <w:rPr>
          <w:sz w:val="28"/>
          <w:szCs w:val="28"/>
        </w:rPr>
        <w:t xml:space="preserve">- регистрирует заявление с документами в соответствии с правилами делопроизводства; </w:t>
      </w:r>
    </w:p>
    <w:p w:rsidR="001823D1" w:rsidRDefault="00000000">
      <w:pPr>
        <w:tabs>
          <w:tab w:val="left" w:pos="540"/>
        </w:tabs>
        <w:ind w:firstLine="709"/>
        <w:jc w:val="both"/>
        <w:rPr>
          <w:sz w:val="28"/>
          <w:szCs w:val="28"/>
        </w:rPr>
      </w:pPr>
      <w:r>
        <w:rPr>
          <w:sz w:val="28"/>
          <w:szCs w:val="28"/>
        </w:rPr>
        <w:t>- сообщает заявителю о дате выдачи результата  предоставления муниципальной услуги.</w:t>
      </w:r>
    </w:p>
    <w:p w:rsidR="001823D1" w:rsidRDefault="001823D1">
      <w:pPr>
        <w:pStyle w:val="10"/>
        <w:numPr>
          <w:ilvl w:val="0"/>
          <w:numId w:val="0"/>
        </w:numPr>
        <w:spacing w:before="0" w:after="0"/>
        <w:ind w:right="-5" w:firstLine="709"/>
        <w:rPr>
          <w:sz w:val="28"/>
          <w:szCs w:val="28"/>
        </w:rPr>
      </w:pPr>
    </w:p>
    <w:p w:rsidR="001823D1" w:rsidRDefault="00000000">
      <w:pPr>
        <w:ind w:firstLine="567"/>
        <w:jc w:val="both"/>
        <w:rPr>
          <w:sz w:val="28"/>
        </w:rPr>
      </w:pPr>
      <w:r>
        <w:rPr>
          <w:b/>
          <w:bCs/>
          <w:sz w:val="28"/>
          <w:szCs w:val="28"/>
        </w:rPr>
        <w:t>2.16. Требования к помещениям, в которых предоставляются муниципальная услуга,</w:t>
      </w:r>
      <w:r>
        <w:rPr>
          <w:sz w:val="28"/>
        </w:rPr>
        <w:t xml:space="preserve"> </w:t>
      </w:r>
      <w:r>
        <w:rPr>
          <w:b/>
          <w:sz w:val="28"/>
        </w:rPr>
        <w:t>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w:t>
      </w:r>
      <w:r>
        <w:rPr>
          <w:b/>
          <w:bCs/>
          <w:sz w:val="28"/>
          <w:szCs w:val="28"/>
        </w:rPr>
        <w:t xml:space="preserve"> размещению и оформлению визуальной, текстовой и мультимедийной информации о порядке предоставления </w:t>
      </w:r>
      <w:r>
        <w:rPr>
          <w:b/>
          <w:sz w:val="28"/>
        </w:rPr>
        <w:t xml:space="preserve">такой услуги, в том числе к обеспечению доступности для </w:t>
      </w:r>
      <w:r>
        <w:rPr>
          <w:b/>
          <w:sz w:val="28"/>
        </w:rPr>
        <w:lastRenderedPageBreak/>
        <w:t>инвалидов указанных объектов в соответствии с законодательством Российской Федерации о социальной защите инвалидов</w:t>
      </w:r>
    </w:p>
    <w:p w:rsidR="001823D1" w:rsidRDefault="001823D1">
      <w:pPr>
        <w:rPr>
          <w:sz w:val="28"/>
          <w:szCs w:val="28"/>
          <w:lang w:eastAsia="en-US"/>
        </w:rPr>
      </w:pPr>
    </w:p>
    <w:p w:rsidR="001823D1" w:rsidRDefault="00000000">
      <w:pPr>
        <w:ind w:firstLine="709"/>
        <w:jc w:val="both"/>
      </w:pPr>
      <w:r>
        <w:rPr>
          <w:sz w:val="28"/>
          <w:szCs w:val="28"/>
        </w:rPr>
        <w:t>2.16.1. 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rsidR="001823D1" w:rsidRDefault="00000000">
      <w:pPr>
        <w:ind w:firstLine="709"/>
        <w:jc w:val="both"/>
      </w:pPr>
      <w:r>
        <w:rPr>
          <w:sz w:val="28"/>
          <w:szCs w:val="28"/>
        </w:rPr>
        <w:t>Места ожидания заявителей оборудуются стульями и (или) кресельными секциями, и (или) скамьями.</w:t>
      </w:r>
    </w:p>
    <w:p w:rsidR="001823D1" w:rsidRDefault="001823D1">
      <w:pPr>
        <w:ind w:firstLine="709"/>
        <w:jc w:val="both"/>
        <w:rPr>
          <w:sz w:val="28"/>
          <w:szCs w:val="28"/>
        </w:rPr>
      </w:pPr>
    </w:p>
    <w:p w:rsidR="001823D1" w:rsidRDefault="00000000">
      <w:pPr>
        <w:ind w:firstLine="709"/>
        <w:jc w:val="both"/>
      </w:pPr>
      <w:r>
        <w:rPr>
          <w:sz w:val="28"/>
          <w:szCs w:val="28"/>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1823D1" w:rsidRDefault="001823D1">
      <w:pPr>
        <w:ind w:firstLine="709"/>
        <w:jc w:val="both"/>
        <w:rPr>
          <w:sz w:val="28"/>
          <w:szCs w:val="28"/>
        </w:rPr>
      </w:pPr>
    </w:p>
    <w:p w:rsidR="001823D1" w:rsidRDefault="00000000">
      <w:pPr>
        <w:tabs>
          <w:tab w:val="left" w:pos="709"/>
        </w:tabs>
        <w:ind w:firstLine="709"/>
      </w:pPr>
      <w:r>
        <w:rPr>
          <w:bCs/>
          <w:sz w:val="28"/>
          <w:szCs w:val="28"/>
        </w:rPr>
        <w:t>2.16.3. Обеспечение доступности для инвалидов.</w:t>
      </w:r>
    </w:p>
    <w:p w:rsidR="001823D1" w:rsidRDefault="00000000">
      <w:pPr>
        <w:tabs>
          <w:tab w:val="left" w:pos="709"/>
        </w:tabs>
        <w:ind w:firstLine="709"/>
        <w:jc w:val="both"/>
      </w:pPr>
      <w:r>
        <w:rPr>
          <w:sz w:val="28"/>
          <w:szCs w:val="28"/>
        </w:rPr>
        <w:t>Администрация  обеспечивает условия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1823D1" w:rsidRDefault="00000000">
      <w:pPr>
        <w:tabs>
          <w:tab w:val="left" w:pos="709"/>
        </w:tabs>
        <w:ind w:firstLine="709"/>
        <w:jc w:val="both"/>
        <w:rPr>
          <w:sz w:val="28"/>
          <w:szCs w:val="28"/>
        </w:rPr>
      </w:pPr>
      <w:r>
        <w:rPr>
          <w:sz w:val="28"/>
          <w:szCs w:val="28"/>
        </w:rPr>
        <w:t>возможность беспрепятственного входа в помещение  и выхода из него;</w:t>
      </w:r>
    </w:p>
    <w:p w:rsidR="001823D1" w:rsidRDefault="00000000">
      <w:pPr>
        <w:tabs>
          <w:tab w:val="left" w:pos="709"/>
        </w:tabs>
        <w:ind w:firstLine="709"/>
        <w:jc w:val="both"/>
        <w:rPr>
          <w:sz w:val="28"/>
          <w:szCs w:val="28"/>
        </w:rPr>
      </w:pPr>
      <w:r>
        <w:rPr>
          <w:sz w:val="28"/>
          <w:szCs w:val="28"/>
        </w:rPr>
        <w:t>сопровождение инвалидов, имеющих стойкие расстройства функции зрения и самостоятельного передвижения, и оказание им помощи;</w:t>
      </w:r>
    </w:p>
    <w:p w:rsidR="001823D1" w:rsidRDefault="00000000">
      <w:pPr>
        <w:tabs>
          <w:tab w:val="left" w:pos="709"/>
        </w:tabs>
        <w:ind w:firstLine="709"/>
        <w:jc w:val="both"/>
      </w:pPr>
      <w:r>
        <w:rPr>
          <w:sz w:val="28"/>
          <w:szCs w:val="28"/>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1823D1" w:rsidRDefault="00000000">
      <w:pPr>
        <w:tabs>
          <w:tab w:val="left" w:pos="709"/>
        </w:tabs>
        <w:ind w:firstLine="709"/>
        <w:jc w:val="both"/>
        <w:rPr>
          <w:sz w:val="28"/>
          <w:szCs w:val="28"/>
        </w:rPr>
      </w:pPr>
      <w:r>
        <w:rPr>
          <w:sz w:val="28"/>
          <w:szCs w:val="28"/>
        </w:rPr>
        <w:t>содействие со стороны должностных лиц, при необходимости, инвалиду при входе в объект и выходе из него;</w:t>
      </w:r>
    </w:p>
    <w:p w:rsidR="001823D1" w:rsidRDefault="00000000">
      <w:pPr>
        <w:tabs>
          <w:tab w:val="left" w:pos="709"/>
        </w:tabs>
        <w:ind w:firstLine="709"/>
        <w:jc w:val="both"/>
      </w:pPr>
      <w:r>
        <w:rPr>
          <w:sz w:val="28"/>
          <w:szCs w:val="28"/>
        </w:rPr>
        <w:t>оборудование на прилегающих к зданию территориях мест для парковки автотранспортных средств инвалидов;</w:t>
      </w:r>
    </w:p>
    <w:p w:rsidR="001823D1" w:rsidRDefault="00000000">
      <w:pPr>
        <w:tabs>
          <w:tab w:val="left" w:pos="709"/>
        </w:tabs>
        <w:ind w:firstLine="709"/>
        <w:jc w:val="both"/>
        <w:rPr>
          <w:sz w:val="28"/>
          <w:szCs w:val="28"/>
        </w:rPr>
      </w:pPr>
      <w:r>
        <w:rPr>
          <w:sz w:val="28"/>
          <w:szCs w:val="28"/>
        </w:rPr>
        <w:t>сопровождение инвалидов, имеющих стойкие расстройства функции зрения и самостоятельного передвижения, по территории объекта;</w:t>
      </w:r>
    </w:p>
    <w:p w:rsidR="001823D1" w:rsidRDefault="00000000">
      <w:pPr>
        <w:tabs>
          <w:tab w:val="left" w:pos="709"/>
        </w:tabs>
        <w:ind w:firstLine="709"/>
        <w:jc w:val="both"/>
      </w:pPr>
      <w:r>
        <w:rPr>
          <w:sz w:val="28"/>
          <w:szCs w:val="28"/>
        </w:rPr>
        <w:t>проведение инструктажа должностных лиц, осуществляющих первичный контакт с получателями услуги, по вопросам работы с инвалидами;</w:t>
      </w:r>
    </w:p>
    <w:p w:rsidR="001823D1" w:rsidRDefault="00000000">
      <w:pPr>
        <w:tabs>
          <w:tab w:val="left" w:pos="709"/>
        </w:tabs>
        <w:ind w:firstLine="709"/>
        <w:jc w:val="both"/>
      </w:pPr>
      <w:r>
        <w:rPr>
          <w:sz w:val="28"/>
          <w:szCs w:val="28"/>
        </w:rPr>
        <w:t xml:space="preserve">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w:t>
      </w:r>
      <w:r>
        <w:rPr>
          <w:sz w:val="28"/>
          <w:szCs w:val="28"/>
        </w:rPr>
        <w:lastRenderedPageBreak/>
        <w:t>функции по выработке и реализации государственной политики и нормативно-правовому регулированию в сфере социальной защиты населения;</w:t>
      </w:r>
    </w:p>
    <w:p w:rsidR="001823D1" w:rsidRDefault="00000000">
      <w:pPr>
        <w:tabs>
          <w:tab w:val="left" w:pos="709"/>
        </w:tabs>
        <w:ind w:firstLine="709"/>
        <w:jc w:val="both"/>
      </w:pPr>
      <w:r>
        <w:rPr>
          <w:sz w:val="28"/>
          <w:szCs w:val="28"/>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1823D1" w:rsidRDefault="00000000">
      <w:pPr>
        <w:tabs>
          <w:tab w:val="left" w:pos="709"/>
        </w:tabs>
        <w:ind w:firstLine="709"/>
        <w:jc w:val="both"/>
      </w:pPr>
      <w:r>
        <w:rPr>
          <w:sz w:val="28"/>
          <w:szCs w:val="28"/>
        </w:rPr>
        <w:t>допуск в помещение сурдопереводчика и тифлосурдопереводчика;</w:t>
      </w:r>
    </w:p>
    <w:p w:rsidR="001823D1" w:rsidRDefault="00000000">
      <w:pPr>
        <w:tabs>
          <w:tab w:val="left" w:pos="709"/>
        </w:tabs>
        <w:ind w:firstLine="709"/>
        <w:jc w:val="both"/>
        <w:rPr>
          <w:sz w:val="28"/>
          <w:szCs w:val="28"/>
        </w:rPr>
      </w:pPr>
      <w:r>
        <w:rPr>
          <w:sz w:val="28"/>
          <w:szCs w:val="28"/>
        </w:rPr>
        <w:t>предоставление, при необходимости, услуги по месту жительства инвалида или в дистанционном режиме;</w:t>
      </w:r>
    </w:p>
    <w:p w:rsidR="001823D1" w:rsidRDefault="00000000">
      <w:pPr>
        <w:tabs>
          <w:tab w:val="left" w:pos="709"/>
        </w:tabs>
        <w:ind w:firstLine="709"/>
        <w:jc w:val="both"/>
      </w:pPr>
      <w:r>
        <w:rPr>
          <w:sz w:val="28"/>
          <w:szCs w:val="28"/>
        </w:rPr>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1823D1" w:rsidRDefault="001823D1">
      <w:pPr>
        <w:jc w:val="both"/>
        <w:rPr>
          <w:sz w:val="28"/>
          <w:szCs w:val="28"/>
          <w:lang w:eastAsia="en-US"/>
        </w:rPr>
      </w:pPr>
    </w:p>
    <w:p w:rsidR="001823D1" w:rsidRDefault="00000000">
      <w:pPr>
        <w:ind w:firstLine="540"/>
        <w:jc w:val="both"/>
        <w:rPr>
          <w:b/>
          <w:bCs/>
          <w:sz w:val="28"/>
          <w:szCs w:val="28"/>
        </w:rPr>
      </w:pPr>
      <w:r>
        <w:rPr>
          <w:b/>
          <w:bCs/>
          <w:sz w:val="28"/>
          <w:szCs w:val="28"/>
        </w:rPr>
        <w:t>2.17. П</w:t>
      </w:r>
      <w:r>
        <w:rPr>
          <w:b/>
          <w:sz w:val="28"/>
          <w:szCs w:val="28"/>
        </w:rPr>
        <w:t>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информации о ходе предоставления муниципальной услуги, в том числе с использованием информационно-коммуникационных технологий, возможность либо невозможность получения муниципальной  услуги в многофункциональном центре предоставления государственных и муниципальных услуг (в том числе в полном объеме), посредством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предусмотренного статьей 15.1 Федерального закона (далее – комплексный запрос)</w:t>
      </w:r>
    </w:p>
    <w:p w:rsidR="001823D1" w:rsidRDefault="001823D1">
      <w:pPr>
        <w:jc w:val="both"/>
        <w:rPr>
          <w:b/>
          <w:bCs/>
          <w:sz w:val="28"/>
          <w:szCs w:val="28"/>
        </w:rPr>
      </w:pPr>
    </w:p>
    <w:p w:rsidR="001823D1" w:rsidRDefault="00000000">
      <w:pPr>
        <w:ind w:firstLine="709"/>
        <w:jc w:val="both"/>
        <w:rPr>
          <w:sz w:val="28"/>
          <w:szCs w:val="28"/>
        </w:rPr>
      </w:pPr>
      <w:r>
        <w:rPr>
          <w:b/>
          <w:sz w:val="28"/>
          <w:szCs w:val="28"/>
        </w:rPr>
        <w:t>Показатели доступности муниципальной услуги:</w:t>
      </w:r>
    </w:p>
    <w:p w:rsidR="001823D1" w:rsidRDefault="00000000">
      <w:pPr>
        <w:shd w:val="clear" w:color="auto" w:fill="FFFFFF"/>
        <w:ind w:firstLine="709"/>
        <w:jc w:val="both"/>
      </w:pPr>
      <w:r>
        <w:rPr>
          <w:sz w:val="28"/>
          <w:szCs w:val="28"/>
        </w:rPr>
        <w:t>транспортная или пешая доступность к местам предоставления муниципальной услуги;</w:t>
      </w:r>
    </w:p>
    <w:p w:rsidR="001823D1" w:rsidRDefault="00000000">
      <w:pPr>
        <w:ind w:firstLine="709"/>
        <w:jc w:val="both"/>
      </w:pPr>
      <w:r>
        <w:rPr>
          <w:sz w:val="28"/>
          <w:szCs w:val="28"/>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1823D1" w:rsidRDefault="00000000">
      <w:pPr>
        <w:ind w:firstLine="709"/>
        <w:jc w:val="both"/>
      </w:pPr>
      <w:r>
        <w:rPr>
          <w:sz w:val="28"/>
          <w:szCs w:val="28"/>
        </w:rPr>
        <w:t>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регламентом сроков предоставления муниципальной услуги;</w:t>
      </w:r>
    </w:p>
    <w:p w:rsidR="001823D1" w:rsidRDefault="00000000">
      <w:pPr>
        <w:ind w:firstLine="709"/>
        <w:jc w:val="both"/>
      </w:pPr>
      <w:r>
        <w:rPr>
          <w:sz w:val="28"/>
          <w:szCs w:val="28"/>
        </w:rPr>
        <w:t>доступность обращения за предоставлением муниципальной  услуги, в том числе для лиц с ограниченными возможностями здоровья;</w:t>
      </w:r>
    </w:p>
    <w:p w:rsidR="001823D1" w:rsidRDefault="001823D1">
      <w:pPr>
        <w:shd w:val="clear" w:color="auto" w:fill="FFFFFF"/>
        <w:ind w:firstLine="709"/>
        <w:jc w:val="both"/>
        <w:rPr>
          <w:sz w:val="28"/>
          <w:szCs w:val="28"/>
        </w:rPr>
      </w:pPr>
    </w:p>
    <w:p w:rsidR="001823D1" w:rsidRDefault="00000000">
      <w:pPr>
        <w:ind w:firstLine="709"/>
        <w:jc w:val="both"/>
        <w:rPr>
          <w:sz w:val="28"/>
          <w:szCs w:val="28"/>
        </w:rPr>
      </w:pPr>
      <w:r>
        <w:rPr>
          <w:b/>
          <w:sz w:val="28"/>
          <w:szCs w:val="28"/>
        </w:rPr>
        <w:t>Показатели качества муниципальной услуги:</w:t>
      </w:r>
    </w:p>
    <w:p w:rsidR="001823D1" w:rsidRDefault="00000000">
      <w:pPr>
        <w:ind w:firstLine="709"/>
        <w:jc w:val="both"/>
      </w:pPr>
      <w:r>
        <w:rPr>
          <w:sz w:val="28"/>
          <w:szCs w:val="28"/>
        </w:rPr>
        <w:lastRenderedPageBreak/>
        <w:t>полнота и актуальность информации о порядке предоставления муниципальной услуги;</w:t>
      </w:r>
    </w:p>
    <w:p w:rsidR="001823D1" w:rsidRDefault="00000000">
      <w:pPr>
        <w:ind w:firstLine="709"/>
        <w:jc w:val="both"/>
      </w:pPr>
      <w:r>
        <w:rPr>
          <w:sz w:val="28"/>
          <w:szCs w:val="28"/>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1823D1" w:rsidRDefault="00000000">
      <w:pPr>
        <w:ind w:firstLine="709"/>
        <w:jc w:val="both"/>
      </w:pPr>
      <w:r>
        <w:rPr>
          <w:sz w:val="28"/>
          <w:szCs w:val="28"/>
        </w:rPr>
        <w:t xml:space="preserve"> наличие необходимого и достаточного количества специалистов, а также помещений, в которых осуществляется предоставление муниципальной услуги, в целях соблюдения установленных настоящим Административным регламентом сроков предоставления муниципальной услуги;</w:t>
      </w:r>
    </w:p>
    <w:p w:rsidR="001823D1" w:rsidRDefault="00000000">
      <w:pPr>
        <w:ind w:firstLine="709"/>
        <w:jc w:val="both"/>
        <w:rPr>
          <w:sz w:val="28"/>
          <w:szCs w:val="28"/>
        </w:rPr>
      </w:pPr>
      <w:r>
        <w:rPr>
          <w:sz w:val="28"/>
          <w:szCs w:val="28"/>
        </w:rPr>
        <w:t>количество взаимодействий заявителя с должностными лицами при предоставлении муниципальной услуги и их продолжительность;</w:t>
      </w:r>
    </w:p>
    <w:p w:rsidR="001823D1" w:rsidRDefault="00000000">
      <w:pPr>
        <w:ind w:firstLine="709"/>
        <w:jc w:val="both"/>
      </w:pPr>
      <w:r>
        <w:rPr>
          <w:sz w:val="28"/>
          <w:szCs w:val="28"/>
        </w:rPr>
        <w:t>отсутствие очередей при приеме и выдаче документов заявителям;</w:t>
      </w:r>
    </w:p>
    <w:p w:rsidR="001823D1" w:rsidRDefault="00000000">
      <w:pPr>
        <w:ind w:firstLine="709"/>
        <w:jc w:val="both"/>
      </w:pPr>
      <w:r>
        <w:rPr>
          <w:sz w:val="28"/>
          <w:szCs w:val="28"/>
        </w:rPr>
        <w:t>отсутствие обоснованных жалоб на действия (бездействие) специалистов и уполномоченных должностных лиц;</w:t>
      </w:r>
    </w:p>
    <w:p w:rsidR="001823D1" w:rsidRDefault="00000000">
      <w:pPr>
        <w:ind w:firstLine="709"/>
        <w:jc w:val="both"/>
      </w:pPr>
      <w:r>
        <w:rPr>
          <w:sz w:val="28"/>
          <w:szCs w:val="28"/>
        </w:rPr>
        <w:t>отсутствие  жалоб на некорректное, невнимательное отношение специалистов и уполномоченных должностных лиц к заявителям.</w:t>
      </w:r>
    </w:p>
    <w:p w:rsidR="001823D1" w:rsidRDefault="001823D1">
      <w:pPr>
        <w:jc w:val="both"/>
        <w:rPr>
          <w:sz w:val="28"/>
          <w:szCs w:val="28"/>
          <w:lang w:eastAsia="en-US"/>
        </w:rPr>
      </w:pPr>
    </w:p>
    <w:p w:rsidR="001823D1" w:rsidRDefault="00000000">
      <w:pPr>
        <w:pStyle w:val="a4"/>
        <w:jc w:val="center"/>
      </w:pPr>
      <w:r>
        <w:rPr>
          <w:rFonts w:ascii="Times New Roman" w:hAnsi="Times New Roman" w:cs="Times New Roman"/>
          <w:b/>
          <w:sz w:val="28"/>
          <w:szCs w:val="28"/>
        </w:rPr>
        <w:t>2.18. Иные требования, в том числе учитывающие особенности предоставления муниципальной услуги в электронной форме</w:t>
      </w:r>
    </w:p>
    <w:p w:rsidR="001823D1" w:rsidRDefault="001823D1">
      <w:pPr>
        <w:pStyle w:val="a4"/>
        <w:jc w:val="center"/>
        <w:rPr>
          <w:rFonts w:ascii="Times New Roman" w:hAnsi="Times New Roman" w:cs="Times New Roman"/>
          <w:b/>
          <w:sz w:val="28"/>
          <w:szCs w:val="28"/>
        </w:rPr>
      </w:pPr>
    </w:p>
    <w:p w:rsidR="001823D1" w:rsidRDefault="00000000">
      <w:pPr>
        <w:pStyle w:val="a4"/>
        <w:jc w:val="both"/>
        <w:rPr>
          <w:rFonts w:ascii="Times New Roman" w:hAnsi="Times New Roman" w:cs="Times New Roman"/>
          <w:sz w:val="28"/>
          <w:szCs w:val="28"/>
        </w:rPr>
      </w:pPr>
      <w:r>
        <w:rPr>
          <w:rFonts w:ascii="Times New Roman" w:hAnsi="Times New Roman" w:cs="Times New Roman"/>
          <w:sz w:val="28"/>
          <w:szCs w:val="28"/>
        </w:rPr>
        <w:tab/>
        <w:t>Муниципальная услуга в электронной форме в настоящее время не предоставляется.</w:t>
      </w:r>
    </w:p>
    <w:p w:rsidR="001823D1" w:rsidRDefault="001823D1">
      <w:pPr>
        <w:pStyle w:val="afe"/>
        <w:spacing w:before="0" w:after="0"/>
        <w:ind w:right="-5"/>
        <w:jc w:val="both"/>
        <w:rPr>
          <w:sz w:val="28"/>
          <w:szCs w:val="28"/>
        </w:rPr>
      </w:pPr>
    </w:p>
    <w:p w:rsidR="001823D1" w:rsidRDefault="00000000">
      <w:pPr>
        <w:pStyle w:val="aff3"/>
        <w:spacing w:after="0" w:line="240" w:lineRule="auto"/>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 xml:space="preserve">3.  </w:t>
      </w:r>
      <w:r>
        <w:rPr>
          <w:rFonts w:ascii="Times New Roman" w:hAnsi="Times New Roman" w:cs="Times New Roman"/>
          <w:b/>
          <w:bCs/>
          <w:color w:val="000000"/>
          <w:sz w:val="28"/>
          <w:szCs w:val="28"/>
          <w:lang w:eastAsia="ar-SA"/>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1823D1" w:rsidRDefault="001823D1">
      <w:pPr>
        <w:tabs>
          <w:tab w:val="left" w:pos="0"/>
        </w:tabs>
        <w:jc w:val="both"/>
        <w:rPr>
          <w:b/>
          <w:bCs/>
          <w:color w:val="000000"/>
          <w:sz w:val="28"/>
          <w:szCs w:val="28"/>
          <w:lang w:eastAsia="ar-SA"/>
        </w:rPr>
      </w:pPr>
    </w:p>
    <w:p w:rsidR="001823D1" w:rsidRDefault="00000000">
      <w:pPr>
        <w:ind w:firstLine="709"/>
        <w:jc w:val="both"/>
        <w:outlineLvl w:val="4"/>
        <w:rPr>
          <w:b/>
          <w:bCs/>
          <w:sz w:val="28"/>
          <w:szCs w:val="28"/>
        </w:rPr>
      </w:pPr>
      <w:r>
        <w:rPr>
          <w:b/>
          <w:bCs/>
          <w:sz w:val="28"/>
          <w:szCs w:val="28"/>
        </w:rPr>
        <w:t xml:space="preserve"> Исчерпывающий перечень административных процедур:</w:t>
      </w:r>
    </w:p>
    <w:p w:rsidR="001823D1" w:rsidRDefault="001823D1">
      <w:pPr>
        <w:pStyle w:val="aff"/>
        <w:tabs>
          <w:tab w:val="left" w:pos="2280"/>
        </w:tabs>
        <w:spacing w:after="0"/>
        <w:ind w:left="0" w:right="-5" w:firstLine="680"/>
        <w:jc w:val="both"/>
        <w:rPr>
          <w:b/>
          <w:bCs/>
          <w:sz w:val="28"/>
          <w:szCs w:val="28"/>
        </w:rPr>
      </w:pPr>
    </w:p>
    <w:p w:rsidR="001823D1" w:rsidRDefault="00000000">
      <w:pPr>
        <w:tabs>
          <w:tab w:val="left" w:pos="2880"/>
        </w:tabs>
        <w:jc w:val="both"/>
      </w:pPr>
      <w:r>
        <w:rPr>
          <w:sz w:val="28"/>
          <w:szCs w:val="28"/>
        </w:rPr>
        <w:t xml:space="preserve">          1) прием и регистрация заявления о предоставлении муниципальной услуги согласно приложению № 1 к Административному регламенту, направление на исполнение;</w:t>
      </w:r>
    </w:p>
    <w:p w:rsidR="001823D1" w:rsidRDefault="00000000">
      <w:pPr>
        <w:pStyle w:val="1"/>
        <w:numPr>
          <w:ilvl w:val="0"/>
          <w:numId w:val="0"/>
        </w:numPr>
        <w:spacing w:before="0" w:after="0"/>
        <w:ind w:right="-5"/>
        <w:rPr>
          <w:sz w:val="28"/>
          <w:szCs w:val="28"/>
        </w:rPr>
      </w:pPr>
      <w:r>
        <w:rPr>
          <w:sz w:val="28"/>
          <w:szCs w:val="28"/>
        </w:rPr>
        <w:t xml:space="preserve">          2) определение возможности предоставления муниципальной услуги, либо отказа в предоставлении муниципальной услуги; </w:t>
      </w:r>
    </w:p>
    <w:p w:rsidR="001823D1" w:rsidRDefault="00000000">
      <w:pPr>
        <w:tabs>
          <w:tab w:val="left" w:pos="2880"/>
        </w:tabs>
        <w:jc w:val="both"/>
        <w:rPr>
          <w:sz w:val="28"/>
          <w:szCs w:val="28"/>
        </w:rPr>
      </w:pPr>
      <w:r>
        <w:rPr>
          <w:sz w:val="28"/>
          <w:szCs w:val="28"/>
        </w:rPr>
        <w:t xml:space="preserve">          3) прием и регистрация заявления о предоставлении муниципальной услуги, согласно приложению № 2 к Административному регламенту, направление на исполнение;</w:t>
      </w:r>
    </w:p>
    <w:p w:rsidR="001823D1" w:rsidRDefault="00000000">
      <w:pPr>
        <w:tabs>
          <w:tab w:val="left" w:pos="2880"/>
        </w:tabs>
        <w:ind w:firstLine="709"/>
        <w:jc w:val="both"/>
      </w:pPr>
      <w:r>
        <w:rPr>
          <w:sz w:val="28"/>
          <w:szCs w:val="28"/>
        </w:rPr>
        <w:t xml:space="preserve">4) подготовка заключения  о соответствии </w:t>
      </w:r>
      <w:r>
        <w:rPr>
          <w:rStyle w:val="blk"/>
          <w:sz w:val="28"/>
          <w:szCs w:val="28"/>
        </w:rPr>
        <w:t>Проектов  планировки территории и проектов   межевания территории, (далее  документация по планировке территории)</w:t>
      </w:r>
      <w:r>
        <w:rPr>
          <w:sz w:val="28"/>
          <w:szCs w:val="28"/>
        </w:rPr>
        <w:t xml:space="preserve"> установленным требованиям или  об отклонении документации по планировке   территории </w:t>
      </w:r>
      <w:r>
        <w:rPr>
          <w:rStyle w:val="blk"/>
          <w:sz w:val="28"/>
          <w:szCs w:val="28"/>
        </w:rPr>
        <w:t xml:space="preserve">  </w:t>
      </w:r>
      <w:r>
        <w:rPr>
          <w:sz w:val="28"/>
          <w:szCs w:val="28"/>
        </w:rPr>
        <w:t xml:space="preserve"> и направлении ее на доработку сопроводительным письмом; </w:t>
      </w:r>
    </w:p>
    <w:p w:rsidR="001823D1" w:rsidRDefault="00000000">
      <w:pPr>
        <w:ind w:firstLine="709"/>
        <w:jc w:val="both"/>
      </w:pPr>
      <w:r>
        <w:rPr>
          <w:sz w:val="28"/>
          <w:szCs w:val="28"/>
        </w:rPr>
        <w:t>5)</w:t>
      </w:r>
      <w:r>
        <w:rPr>
          <w:b/>
          <w:sz w:val="28"/>
          <w:szCs w:val="28"/>
        </w:rPr>
        <w:t xml:space="preserve"> </w:t>
      </w:r>
      <w:r>
        <w:rPr>
          <w:sz w:val="28"/>
          <w:szCs w:val="28"/>
        </w:rPr>
        <w:t xml:space="preserve">принятие решения о назначении </w:t>
      </w:r>
      <w:r>
        <w:rPr>
          <w:rStyle w:val="blk"/>
          <w:sz w:val="28"/>
          <w:szCs w:val="28"/>
        </w:rPr>
        <w:t xml:space="preserve">общественных обсуждений или </w:t>
      </w:r>
      <w:r>
        <w:rPr>
          <w:sz w:val="28"/>
          <w:szCs w:val="28"/>
        </w:rPr>
        <w:t xml:space="preserve"> публичных слушаний по проекту документации по планировке  территории и </w:t>
      </w:r>
      <w:r>
        <w:rPr>
          <w:sz w:val="28"/>
          <w:szCs w:val="28"/>
        </w:rPr>
        <w:lastRenderedPageBreak/>
        <w:t xml:space="preserve">проведение </w:t>
      </w:r>
      <w:r>
        <w:rPr>
          <w:rStyle w:val="blk"/>
          <w:sz w:val="28"/>
          <w:szCs w:val="28"/>
        </w:rPr>
        <w:t xml:space="preserve">общественных обсуждений или </w:t>
      </w:r>
      <w:r>
        <w:rPr>
          <w:sz w:val="28"/>
          <w:szCs w:val="28"/>
        </w:rPr>
        <w:t xml:space="preserve"> публичных слушаний по проекту документации по планировке территории.</w:t>
      </w:r>
    </w:p>
    <w:p w:rsidR="001823D1" w:rsidRDefault="00000000">
      <w:pPr>
        <w:ind w:firstLine="709"/>
        <w:jc w:val="both"/>
      </w:pPr>
      <w:r>
        <w:rPr>
          <w:sz w:val="28"/>
          <w:szCs w:val="28"/>
        </w:rPr>
        <w:t xml:space="preserve">6) принятие постановления Администрации Навлинского района об утверждении  документации по планировке   территории или постановления Администрации об отклонении  документации по планировке   территории; </w:t>
      </w:r>
    </w:p>
    <w:p w:rsidR="001823D1" w:rsidRDefault="00000000">
      <w:pPr>
        <w:pStyle w:val="h-background-2"/>
        <w:shd w:val="clear" w:color="auto" w:fill="FFFFFF"/>
        <w:spacing w:before="0" w:after="0"/>
        <w:ind w:firstLine="709"/>
        <w:jc w:val="both"/>
        <w:rPr>
          <w:sz w:val="28"/>
          <w:szCs w:val="28"/>
        </w:rPr>
      </w:pPr>
      <w:r>
        <w:rPr>
          <w:sz w:val="28"/>
          <w:szCs w:val="28"/>
        </w:rPr>
        <w:t>7) выдача  (направление) заявителю  результата предоставления муниципальной услуги;</w:t>
      </w:r>
    </w:p>
    <w:p w:rsidR="001823D1" w:rsidRDefault="00000000">
      <w:pPr>
        <w:widowControl w:val="0"/>
        <w:ind w:firstLine="709"/>
        <w:jc w:val="both"/>
      </w:pPr>
      <w:r>
        <w:rPr>
          <w:sz w:val="28"/>
          <w:szCs w:val="28"/>
        </w:rPr>
        <w:t>8)   порядок исправления допущенных опечаток и ошибок в выданных в результате предоставления муниципальной услуги  документах.</w:t>
      </w:r>
    </w:p>
    <w:p w:rsidR="001823D1" w:rsidRDefault="001823D1">
      <w:pPr>
        <w:pStyle w:val="1"/>
        <w:numPr>
          <w:ilvl w:val="0"/>
          <w:numId w:val="0"/>
        </w:numPr>
        <w:tabs>
          <w:tab w:val="left" w:pos="2280"/>
        </w:tabs>
        <w:spacing w:before="0" w:after="0"/>
        <w:ind w:right="-5" w:firstLine="680"/>
        <w:rPr>
          <w:sz w:val="28"/>
          <w:szCs w:val="28"/>
        </w:rPr>
      </w:pPr>
    </w:p>
    <w:p w:rsidR="001823D1" w:rsidRDefault="00000000">
      <w:pPr>
        <w:jc w:val="center"/>
      </w:pPr>
      <w:r>
        <w:rPr>
          <w:b/>
          <w:bCs/>
          <w:sz w:val="28"/>
          <w:szCs w:val="28"/>
        </w:rPr>
        <w:t xml:space="preserve">3.1. </w:t>
      </w:r>
      <w:r>
        <w:rPr>
          <w:b/>
          <w:sz w:val="28"/>
          <w:szCs w:val="28"/>
        </w:rPr>
        <w:t>Прием и регистрация заявления о предоставлении муниципальной услуги согласно приложению № 1 к Административному регламенту, направление на исполнение.</w:t>
      </w:r>
    </w:p>
    <w:p w:rsidR="001823D1" w:rsidRDefault="001823D1">
      <w:pPr>
        <w:jc w:val="center"/>
        <w:rPr>
          <w:b/>
          <w:sz w:val="28"/>
          <w:szCs w:val="28"/>
        </w:rPr>
      </w:pPr>
    </w:p>
    <w:p w:rsidR="001823D1" w:rsidRDefault="00000000">
      <w:pPr>
        <w:ind w:firstLine="708"/>
        <w:jc w:val="both"/>
        <w:rPr>
          <w:sz w:val="28"/>
          <w:szCs w:val="28"/>
        </w:rPr>
      </w:pPr>
      <w:r>
        <w:rPr>
          <w:sz w:val="28"/>
          <w:szCs w:val="28"/>
        </w:rPr>
        <w:t>3.1.1.Основанием для начала данной административной процедуры является поступление в Администрацию заявления, указанного в пункте 2.6.1 настоящего административного регламента  в соответствии с Приложением               № 1.</w:t>
      </w:r>
    </w:p>
    <w:p w:rsidR="001823D1" w:rsidRDefault="00000000">
      <w:pPr>
        <w:tabs>
          <w:tab w:val="left" w:pos="567"/>
        </w:tabs>
        <w:ind w:firstLine="708"/>
        <w:jc w:val="both"/>
      </w:pPr>
      <w:r>
        <w:rPr>
          <w:sz w:val="28"/>
          <w:szCs w:val="28"/>
        </w:rPr>
        <w:t xml:space="preserve">3.1.2. </w:t>
      </w:r>
      <w:r>
        <w:rPr>
          <w:rFonts w:eastAsia="Calibri"/>
          <w:bCs/>
          <w:sz w:val="28"/>
          <w:szCs w:val="28"/>
          <w:lang w:eastAsia="en-US"/>
        </w:rPr>
        <w:t>При получении заявления</w:t>
      </w:r>
      <w:r>
        <w:rPr>
          <w:sz w:val="28"/>
          <w:szCs w:val="28"/>
        </w:rPr>
        <w:tab/>
        <w:t>специалист Администрации, ответственный за предоставление муниципальной услуги (далее - ответственный исполнитель) выполняет следующие действия:</w:t>
      </w:r>
    </w:p>
    <w:p w:rsidR="001823D1" w:rsidRDefault="00000000">
      <w:pPr>
        <w:tabs>
          <w:tab w:val="left" w:pos="567"/>
        </w:tabs>
        <w:ind w:firstLine="708"/>
        <w:jc w:val="both"/>
        <w:rPr>
          <w:sz w:val="28"/>
          <w:szCs w:val="28"/>
        </w:rPr>
      </w:pPr>
      <w:r>
        <w:rPr>
          <w:sz w:val="28"/>
          <w:szCs w:val="28"/>
        </w:rPr>
        <w:t>1) устанавливает личность заявителя или представителя заявителя;</w:t>
      </w:r>
    </w:p>
    <w:p w:rsidR="001823D1" w:rsidRDefault="00000000">
      <w:pPr>
        <w:tabs>
          <w:tab w:val="left" w:pos="567"/>
        </w:tabs>
        <w:ind w:firstLine="708"/>
        <w:jc w:val="both"/>
      </w:pPr>
      <w:r>
        <w:rPr>
          <w:sz w:val="28"/>
          <w:szCs w:val="28"/>
        </w:rPr>
        <w:t>2) проверяет полномочия представителя заявителя (в случае обращения представителя заявителя);</w:t>
      </w:r>
    </w:p>
    <w:p w:rsidR="001823D1" w:rsidRDefault="00000000">
      <w:pPr>
        <w:tabs>
          <w:tab w:val="left" w:pos="-5160"/>
          <w:tab w:val="left" w:pos="567"/>
        </w:tabs>
        <w:ind w:firstLine="708"/>
        <w:jc w:val="both"/>
        <w:rPr>
          <w:rFonts w:eastAsia="Calibri"/>
          <w:bCs/>
          <w:sz w:val="28"/>
          <w:szCs w:val="28"/>
          <w:lang w:eastAsia="en-US"/>
        </w:rPr>
      </w:pPr>
      <w:r>
        <w:rPr>
          <w:rFonts w:eastAsia="Calibri"/>
          <w:bCs/>
          <w:sz w:val="28"/>
          <w:szCs w:val="28"/>
          <w:lang w:eastAsia="en-US"/>
        </w:rPr>
        <w:t xml:space="preserve">3) проверяет правильность оформления заявления. </w:t>
      </w:r>
    </w:p>
    <w:p w:rsidR="001823D1" w:rsidRDefault="00000000">
      <w:pPr>
        <w:tabs>
          <w:tab w:val="left" w:pos="567"/>
        </w:tabs>
        <w:ind w:firstLine="708"/>
        <w:jc w:val="both"/>
      </w:pPr>
      <w:r>
        <w:rPr>
          <w:rFonts w:eastAsia="Calibri"/>
          <w:bCs/>
          <w:sz w:val="28"/>
          <w:szCs w:val="28"/>
          <w:lang w:eastAsia="en-US"/>
        </w:rPr>
        <w:t>В случае неправильного оформления заявления о предоставлении муниципальной услуги, ответственным исполнителем  оказывается помощь заявителю в оформлении заявления.</w:t>
      </w:r>
    </w:p>
    <w:p w:rsidR="001823D1" w:rsidRDefault="00000000">
      <w:pPr>
        <w:tabs>
          <w:tab w:val="left" w:pos="-5160"/>
          <w:tab w:val="left" w:pos="567"/>
        </w:tabs>
        <w:ind w:firstLine="708"/>
        <w:jc w:val="both"/>
      </w:pPr>
      <w:r>
        <w:rPr>
          <w:rFonts w:eastAsia="Calibri"/>
          <w:bCs/>
          <w:sz w:val="28"/>
          <w:szCs w:val="28"/>
          <w:lang w:eastAsia="en-US"/>
        </w:rPr>
        <w:t xml:space="preserve">4) </w:t>
      </w:r>
      <w:r>
        <w:rPr>
          <w:sz w:val="28"/>
          <w:szCs w:val="28"/>
        </w:rPr>
        <w:t xml:space="preserve">проверяет пакет документов, прилагаемых к заявлению о предоставлении муниципальной услуги, </w:t>
      </w:r>
      <w:r>
        <w:rPr>
          <w:rFonts w:eastAsia="Calibri"/>
          <w:bCs/>
          <w:lang w:eastAsia="en-US"/>
        </w:rPr>
        <w:t xml:space="preserve"> </w:t>
      </w:r>
      <w:r>
        <w:rPr>
          <w:rFonts w:eastAsia="Calibri"/>
          <w:bCs/>
          <w:sz w:val="28"/>
          <w:szCs w:val="28"/>
          <w:lang w:eastAsia="en-US"/>
        </w:rPr>
        <w:t>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1823D1" w:rsidRDefault="00000000">
      <w:pPr>
        <w:tabs>
          <w:tab w:val="left" w:pos="-5160"/>
          <w:tab w:val="left" w:pos="567"/>
        </w:tabs>
        <w:ind w:firstLine="708"/>
        <w:jc w:val="both"/>
      </w:pPr>
      <w:r>
        <w:rPr>
          <w:sz w:val="28"/>
          <w:szCs w:val="28"/>
        </w:rPr>
        <w:t>5)</w:t>
      </w:r>
      <w:r>
        <w:rPr>
          <w:rFonts w:eastAsia="Calibri"/>
          <w:bCs/>
          <w:lang w:eastAsia="en-US"/>
        </w:rPr>
        <w:t xml:space="preserve"> </w:t>
      </w:r>
      <w:r>
        <w:rPr>
          <w:rFonts w:eastAsia="Calibri"/>
          <w:bCs/>
          <w:sz w:val="28"/>
          <w:szCs w:val="28"/>
          <w:lang w:eastAsia="en-US"/>
        </w:rPr>
        <w:t>заполняет расписку о приеме (регистрации) заявления заявителя;</w:t>
      </w:r>
    </w:p>
    <w:p w:rsidR="001823D1" w:rsidRDefault="00000000">
      <w:pPr>
        <w:tabs>
          <w:tab w:val="left" w:pos="-5160"/>
          <w:tab w:val="left" w:pos="567"/>
        </w:tabs>
        <w:ind w:firstLine="708"/>
        <w:jc w:val="both"/>
      </w:pPr>
      <w:r>
        <w:rPr>
          <w:rFonts w:eastAsia="Calibri"/>
          <w:bCs/>
          <w:sz w:val="28"/>
          <w:szCs w:val="28"/>
          <w:lang w:eastAsia="en-US"/>
        </w:rPr>
        <w:t>6) вносит запись о приеме заявления в Журнал регистрации заявлений</w:t>
      </w:r>
      <w:r>
        <w:rPr>
          <w:rFonts w:eastAsia="Calibri"/>
          <w:bCs/>
          <w:lang w:eastAsia="en-US"/>
        </w:rPr>
        <w:t>.</w:t>
      </w:r>
    </w:p>
    <w:p w:rsidR="001823D1" w:rsidRDefault="00000000">
      <w:pPr>
        <w:ind w:firstLine="708"/>
        <w:jc w:val="both"/>
      </w:pPr>
      <w:r>
        <w:rPr>
          <w:sz w:val="28"/>
          <w:szCs w:val="28"/>
        </w:rPr>
        <w:t>7) зарегистрированное заявление с прилагаемыми документами, специалист, ответственный за регистрацию, передает Главе Навлинского района Брянской области, а в случае его отсутствия исполняющему обязанности или заместителю курирующему данные вопросы для рассмотрения.</w:t>
      </w:r>
    </w:p>
    <w:p w:rsidR="001823D1" w:rsidRDefault="00000000">
      <w:pPr>
        <w:ind w:firstLine="708"/>
        <w:jc w:val="both"/>
      </w:pPr>
      <w:r>
        <w:rPr>
          <w:sz w:val="28"/>
          <w:szCs w:val="28"/>
        </w:rPr>
        <w:t xml:space="preserve">8) Специалист, ответственный за регистрацию документации, в день поступления к нему указанных документов с резолюцией Главы Навлинского района Брянской области или заместителя курирующему данные вопросы передает пакет документов специалисту отдела. </w:t>
      </w:r>
    </w:p>
    <w:p w:rsidR="001823D1" w:rsidRDefault="001823D1">
      <w:pPr>
        <w:ind w:firstLine="708"/>
        <w:jc w:val="both"/>
        <w:rPr>
          <w:sz w:val="28"/>
          <w:szCs w:val="28"/>
        </w:rPr>
      </w:pPr>
    </w:p>
    <w:p w:rsidR="001823D1" w:rsidRDefault="00000000">
      <w:pPr>
        <w:widowControl w:val="0"/>
        <w:ind w:firstLine="708"/>
        <w:jc w:val="both"/>
      </w:pPr>
      <w:r>
        <w:rPr>
          <w:sz w:val="28"/>
          <w:szCs w:val="28"/>
        </w:rPr>
        <w:t xml:space="preserve">3.1.3. </w:t>
      </w:r>
      <w:r>
        <w:rPr>
          <w:bCs/>
          <w:sz w:val="28"/>
          <w:szCs w:val="28"/>
          <w:lang w:eastAsia="en-US"/>
        </w:rPr>
        <w:t>Максимальный срок выполнения административной процедуры - 3</w:t>
      </w:r>
      <w:r>
        <w:rPr>
          <w:sz w:val="28"/>
          <w:szCs w:val="28"/>
          <w:lang w:eastAsia="en-US"/>
        </w:rPr>
        <w:t xml:space="preserve"> рабочих дня</w:t>
      </w:r>
      <w:r>
        <w:rPr>
          <w:bCs/>
          <w:sz w:val="28"/>
          <w:szCs w:val="28"/>
          <w:lang w:eastAsia="en-US"/>
        </w:rPr>
        <w:t>.</w:t>
      </w:r>
    </w:p>
    <w:p w:rsidR="001823D1" w:rsidRDefault="001823D1">
      <w:pPr>
        <w:widowControl w:val="0"/>
        <w:ind w:firstLine="708"/>
        <w:jc w:val="both"/>
        <w:rPr>
          <w:bCs/>
          <w:sz w:val="28"/>
          <w:szCs w:val="28"/>
          <w:lang w:eastAsia="en-US"/>
        </w:rPr>
      </w:pPr>
    </w:p>
    <w:p w:rsidR="001823D1" w:rsidRDefault="00000000">
      <w:pPr>
        <w:widowControl w:val="0"/>
        <w:ind w:firstLine="708"/>
        <w:jc w:val="both"/>
      </w:pPr>
      <w:r>
        <w:rPr>
          <w:bCs/>
          <w:sz w:val="28"/>
          <w:szCs w:val="28"/>
        </w:rPr>
        <w:t xml:space="preserve">3.1.4.  </w:t>
      </w:r>
      <w:r>
        <w:rPr>
          <w:sz w:val="28"/>
          <w:szCs w:val="28"/>
        </w:rPr>
        <w:t>Критерием принятия решения является обращение  заявителя за получением муниципальной услуги.</w:t>
      </w:r>
    </w:p>
    <w:p w:rsidR="001823D1" w:rsidRDefault="001823D1">
      <w:pPr>
        <w:widowControl w:val="0"/>
        <w:ind w:firstLine="708"/>
        <w:jc w:val="both"/>
        <w:rPr>
          <w:sz w:val="28"/>
          <w:szCs w:val="28"/>
        </w:rPr>
      </w:pPr>
    </w:p>
    <w:p w:rsidR="001823D1" w:rsidRDefault="00000000">
      <w:pPr>
        <w:ind w:firstLine="708"/>
        <w:jc w:val="both"/>
        <w:rPr>
          <w:sz w:val="28"/>
          <w:szCs w:val="28"/>
        </w:rPr>
      </w:pPr>
      <w:r>
        <w:rPr>
          <w:sz w:val="28"/>
          <w:szCs w:val="28"/>
        </w:rPr>
        <w:t>3.1.5. Результатом административной процедуры является:</w:t>
      </w:r>
    </w:p>
    <w:p w:rsidR="001823D1" w:rsidRDefault="00000000">
      <w:pPr>
        <w:ind w:firstLine="708"/>
        <w:jc w:val="both"/>
        <w:rPr>
          <w:sz w:val="28"/>
          <w:szCs w:val="28"/>
        </w:rPr>
      </w:pPr>
      <w:r>
        <w:rPr>
          <w:sz w:val="28"/>
          <w:szCs w:val="28"/>
        </w:rPr>
        <w:t>- прием заявления;</w:t>
      </w:r>
    </w:p>
    <w:p w:rsidR="001823D1" w:rsidRDefault="00000000">
      <w:pPr>
        <w:ind w:firstLine="708"/>
        <w:jc w:val="both"/>
        <w:rPr>
          <w:sz w:val="28"/>
          <w:szCs w:val="28"/>
        </w:rPr>
      </w:pPr>
      <w:r>
        <w:rPr>
          <w:sz w:val="28"/>
          <w:szCs w:val="28"/>
        </w:rPr>
        <w:t>- поступление их к специалисту Администрации.</w:t>
      </w:r>
    </w:p>
    <w:p w:rsidR="001823D1" w:rsidRDefault="001823D1">
      <w:pPr>
        <w:ind w:firstLine="708"/>
        <w:jc w:val="both"/>
        <w:rPr>
          <w:sz w:val="28"/>
          <w:szCs w:val="28"/>
        </w:rPr>
      </w:pPr>
    </w:p>
    <w:p w:rsidR="001823D1" w:rsidRDefault="00000000">
      <w:pPr>
        <w:tabs>
          <w:tab w:val="left" w:pos="-5160"/>
        </w:tabs>
        <w:ind w:firstLine="708"/>
        <w:jc w:val="both"/>
        <w:rPr>
          <w:sz w:val="28"/>
          <w:szCs w:val="28"/>
        </w:rPr>
      </w:pPr>
      <w:r>
        <w:rPr>
          <w:sz w:val="28"/>
          <w:szCs w:val="28"/>
        </w:rPr>
        <w:t>3.1.6. Способом фиксации  результата выполнения административной процедуры  является регистрация заявления в Журнале</w:t>
      </w:r>
      <w:r>
        <w:t>.</w:t>
      </w:r>
    </w:p>
    <w:p w:rsidR="001823D1" w:rsidRDefault="001823D1">
      <w:pPr>
        <w:ind w:firstLine="708"/>
        <w:jc w:val="both"/>
        <w:rPr>
          <w:sz w:val="28"/>
          <w:szCs w:val="28"/>
        </w:rPr>
      </w:pPr>
    </w:p>
    <w:p w:rsidR="001823D1" w:rsidRDefault="00000000">
      <w:pPr>
        <w:ind w:right="-5" w:firstLine="720"/>
        <w:jc w:val="center"/>
        <w:rPr>
          <w:b/>
          <w:sz w:val="28"/>
          <w:szCs w:val="28"/>
        </w:rPr>
      </w:pPr>
      <w:r>
        <w:rPr>
          <w:b/>
          <w:sz w:val="28"/>
          <w:szCs w:val="28"/>
        </w:rPr>
        <w:t>3.2.  Определение возможности предоставления муниципальной услуги, либо отказа в предоставлении муниципальной услуги</w:t>
      </w:r>
    </w:p>
    <w:p w:rsidR="001823D1" w:rsidRDefault="001823D1">
      <w:pPr>
        <w:ind w:right="-5" w:firstLine="720"/>
        <w:jc w:val="center"/>
        <w:rPr>
          <w:b/>
          <w:sz w:val="28"/>
          <w:szCs w:val="28"/>
        </w:rPr>
      </w:pPr>
    </w:p>
    <w:p w:rsidR="001823D1" w:rsidRDefault="00000000">
      <w:pPr>
        <w:widowControl w:val="0"/>
        <w:ind w:firstLine="709"/>
        <w:jc w:val="both"/>
      </w:pPr>
      <w:r>
        <w:rPr>
          <w:sz w:val="28"/>
          <w:szCs w:val="28"/>
        </w:rPr>
        <w:t>3.2.1. Основанием для начала административной процедуры является поступление зарегистрированного заявления  в соответствии с Приложением  № 1 регламента с полным комплектом документов,  указанных в пункте 2.6.1 настоящего административного регламента к должностному лицу, ответственному за предоставление муниципальной услуги  (далее - ответственный исполнитель).</w:t>
      </w:r>
    </w:p>
    <w:p w:rsidR="001823D1" w:rsidRDefault="001823D1">
      <w:pPr>
        <w:widowControl w:val="0"/>
        <w:ind w:firstLine="709"/>
        <w:jc w:val="both"/>
        <w:rPr>
          <w:sz w:val="28"/>
          <w:szCs w:val="28"/>
        </w:rPr>
      </w:pPr>
    </w:p>
    <w:p w:rsidR="001823D1" w:rsidRDefault="00000000">
      <w:pPr>
        <w:widowControl w:val="0"/>
        <w:ind w:firstLine="709"/>
        <w:jc w:val="both"/>
        <w:rPr>
          <w:sz w:val="28"/>
          <w:szCs w:val="28"/>
        </w:rPr>
      </w:pPr>
      <w:r>
        <w:rPr>
          <w:sz w:val="28"/>
          <w:szCs w:val="28"/>
        </w:rPr>
        <w:t>3.2.2 Ответственный исполнитель проверяет комплектность поступившей документации и  соответствие ее установленным требованиям.</w:t>
      </w:r>
    </w:p>
    <w:p w:rsidR="001823D1" w:rsidRDefault="001823D1">
      <w:pPr>
        <w:widowControl w:val="0"/>
        <w:ind w:firstLine="709"/>
        <w:jc w:val="both"/>
        <w:rPr>
          <w:sz w:val="28"/>
          <w:szCs w:val="28"/>
        </w:rPr>
      </w:pPr>
    </w:p>
    <w:p w:rsidR="001823D1" w:rsidRDefault="00000000">
      <w:pPr>
        <w:ind w:firstLine="709"/>
        <w:jc w:val="both"/>
      </w:pPr>
      <w:r>
        <w:rPr>
          <w:sz w:val="28"/>
          <w:szCs w:val="28"/>
        </w:rPr>
        <w:t xml:space="preserve">3.2.3. При  отсутствии оснований для отказа в предоставлении муниципальной услуги, ответственный исполнитель в течение 1 рабочего дня подготавливает  постановление </w:t>
      </w:r>
      <w:r>
        <w:rPr>
          <w:rStyle w:val="blk"/>
          <w:sz w:val="28"/>
          <w:szCs w:val="28"/>
        </w:rPr>
        <w:t xml:space="preserve">о подготовке документации по планировке территории, предусматривающую размещение объектов местного значения муниципального района и иных объектов капитального строительства, размещение которых планируется на территориях двух и более поселений и (или) межселенной территории в границах муниципального района, за исключением случаев, указанных в </w:t>
      </w:r>
      <w:hyperlink r:id="rId9" w:anchor="dst1431" w:history="1">
        <w:r>
          <w:rPr>
            <w:rStyle w:val="af8"/>
            <w:color w:val="000000"/>
            <w:sz w:val="28"/>
            <w:szCs w:val="28"/>
            <w:u w:val="none"/>
          </w:rPr>
          <w:t>частях 2</w:t>
        </w:r>
      </w:hyperlink>
      <w:r>
        <w:rPr>
          <w:rStyle w:val="blk"/>
          <w:sz w:val="28"/>
          <w:szCs w:val="28"/>
        </w:rPr>
        <w:t xml:space="preserve"> - </w:t>
      </w:r>
      <w:hyperlink r:id="rId10" w:anchor="dst1434" w:history="1">
        <w:r>
          <w:rPr>
            <w:rStyle w:val="af8"/>
            <w:color w:val="000000"/>
            <w:sz w:val="28"/>
            <w:szCs w:val="28"/>
            <w:u w:val="none"/>
          </w:rPr>
          <w:t>3.2</w:t>
        </w:r>
      </w:hyperlink>
      <w:r>
        <w:rPr>
          <w:rStyle w:val="blk"/>
          <w:sz w:val="28"/>
          <w:szCs w:val="28"/>
        </w:rPr>
        <w:t xml:space="preserve">, </w:t>
      </w:r>
      <w:hyperlink r:id="rId11" w:anchor="dst1436" w:history="1">
        <w:r>
          <w:rPr>
            <w:rStyle w:val="af8"/>
            <w:color w:val="000000"/>
            <w:sz w:val="28"/>
            <w:szCs w:val="28"/>
            <w:u w:val="none"/>
          </w:rPr>
          <w:t>4.1</w:t>
        </w:r>
      </w:hyperlink>
      <w:r>
        <w:rPr>
          <w:rStyle w:val="blk"/>
          <w:sz w:val="28"/>
          <w:szCs w:val="28"/>
        </w:rPr>
        <w:t xml:space="preserve">, </w:t>
      </w:r>
      <w:hyperlink r:id="rId12" w:anchor="dst2019" w:history="1">
        <w:r>
          <w:rPr>
            <w:rStyle w:val="af8"/>
            <w:color w:val="000000"/>
            <w:sz w:val="28"/>
            <w:szCs w:val="28"/>
            <w:u w:val="none"/>
          </w:rPr>
          <w:t>4.2</w:t>
        </w:r>
      </w:hyperlink>
      <w:r>
        <w:rPr>
          <w:rStyle w:val="blk"/>
          <w:sz w:val="28"/>
          <w:szCs w:val="28"/>
        </w:rPr>
        <w:t xml:space="preserve">   </w:t>
      </w:r>
      <w:r>
        <w:rPr>
          <w:sz w:val="28"/>
          <w:szCs w:val="28"/>
        </w:rPr>
        <w:t>статьи 45 Градостроительного кодекса  Российской Федерации.</w:t>
      </w:r>
    </w:p>
    <w:p w:rsidR="001823D1" w:rsidRDefault="001823D1">
      <w:pPr>
        <w:ind w:firstLine="709"/>
        <w:jc w:val="both"/>
        <w:rPr>
          <w:sz w:val="28"/>
          <w:szCs w:val="28"/>
        </w:rPr>
      </w:pPr>
    </w:p>
    <w:p w:rsidR="001823D1" w:rsidRDefault="00000000">
      <w:pPr>
        <w:widowControl w:val="0"/>
        <w:ind w:firstLine="709"/>
        <w:jc w:val="both"/>
      </w:pPr>
      <w:r>
        <w:rPr>
          <w:sz w:val="28"/>
          <w:szCs w:val="28"/>
        </w:rPr>
        <w:t xml:space="preserve">3.2.4. При наличии оснований для отказа в предоставлении муниципальной услуги  ответственный исполнитель готовит обоснованный  отказ в принятии решения о </w:t>
      </w:r>
      <w:r>
        <w:rPr>
          <w:rStyle w:val="blk"/>
          <w:sz w:val="28"/>
          <w:szCs w:val="28"/>
        </w:rPr>
        <w:t>подготовке документации по планировке территории</w:t>
      </w:r>
      <w:r>
        <w:rPr>
          <w:sz w:val="28"/>
          <w:szCs w:val="28"/>
        </w:rPr>
        <w:t>.</w:t>
      </w:r>
    </w:p>
    <w:p w:rsidR="001823D1" w:rsidRDefault="001823D1">
      <w:pPr>
        <w:widowControl w:val="0"/>
        <w:ind w:firstLine="709"/>
        <w:jc w:val="both"/>
        <w:rPr>
          <w:sz w:val="28"/>
          <w:szCs w:val="28"/>
        </w:rPr>
      </w:pPr>
    </w:p>
    <w:p w:rsidR="001823D1" w:rsidRDefault="00000000">
      <w:pPr>
        <w:ind w:firstLine="709"/>
        <w:jc w:val="both"/>
      </w:pPr>
      <w:r>
        <w:rPr>
          <w:sz w:val="28"/>
          <w:szCs w:val="28"/>
        </w:rPr>
        <w:t xml:space="preserve">3.2.5.  Проект постановления </w:t>
      </w:r>
      <w:r>
        <w:rPr>
          <w:rStyle w:val="blk"/>
          <w:sz w:val="28"/>
          <w:szCs w:val="28"/>
        </w:rPr>
        <w:t xml:space="preserve">о подготовке документации по планировке территории, предусматривающую размещение объектов местного значения муниципального района и иных объектов капитального строительства, размещение которых планируется на территориях двух и более поселений и (или) межселенной территории в границах муниципального района, за исключением случаев, указанных в </w:t>
      </w:r>
      <w:hyperlink r:id="rId13" w:anchor="dst1431" w:history="1">
        <w:r>
          <w:rPr>
            <w:rStyle w:val="af8"/>
            <w:color w:val="000000"/>
            <w:sz w:val="28"/>
            <w:szCs w:val="28"/>
            <w:u w:val="none"/>
          </w:rPr>
          <w:t>частях 2</w:t>
        </w:r>
      </w:hyperlink>
      <w:r>
        <w:rPr>
          <w:rStyle w:val="blk"/>
          <w:sz w:val="28"/>
          <w:szCs w:val="28"/>
        </w:rPr>
        <w:t xml:space="preserve"> - </w:t>
      </w:r>
      <w:hyperlink r:id="rId14" w:anchor="dst1434" w:history="1">
        <w:r>
          <w:rPr>
            <w:rStyle w:val="af8"/>
            <w:color w:val="000000"/>
            <w:sz w:val="28"/>
            <w:szCs w:val="28"/>
            <w:u w:val="none"/>
          </w:rPr>
          <w:t>3.2</w:t>
        </w:r>
      </w:hyperlink>
      <w:r>
        <w:rPr>
          <w:rStyle w:val="blk"/>
          <w:sz w:val="28"/>
          <w:szCs w:val="28"/>
        </w:rPr>
        <w:t xml:space="preserve">, </w:t>
      </w:r>
      <w:hyperlink r:id="rId15" w:anchor="dst1436" w:history="1">
        <w:r>
          <w:rPr>
            <w:rStyle w:val="af8"/>
            <w:color w:val="000000"/>
            <w:sz w:val="28"/>
            <w:szCs w:val="28"/>
            <w:u w:val="none"/>
          </w:rPr>
          <w:t>4.1</w:t>
        </w:r>
      </w:hyperlink>
      <w:r>
        <w:rPr>
          <w:rStyle w:val="blk"/>
          <w:sz w:val="28"/>
          <w:szCs w:val="28"/>
        </w:rPr>
        <w:t xml:space="preserve">, </w:t>
      </w:r>
      <w:hyperlink r:id="rId16" w:anchor="dst2019" w:history="1">
        <w:r>
          <w:rPr>
            <w:rStyle w:val="af8"/>
            <w:color w:val="000000"/>
            <w:sz w:val="28"/>
            <w:szCs w:val="28"/>
            <w:u w:val="none"/>
          </w:rPr>
          <w:t>4.2</w:t>
        </w:r>
      </w:hyperlink>
      <w:r>
        <w:rPr>
          <w:rStyle w:val="blk"/>
          <w:sz w:val="28"/>
          <w:szCs w:val="28"/>
        </w:rPr>
        <w:t xml:space="preserve">   </w:t>
      </w:r>
      <w:r>
        <w:rPr>
          <w:sz w:val="28"/>
          <w:szCs w:val="28"/>
        </w:rPr>
        <w:t xml:space="preserve">статьи 45 Градостроительного кодекса  Российской Федерации либо проект обоснованного  </w:t>
      </w:r>
      <w:r>
        <w:rPr>
          <w:sz w:val="28"/>
          <w:szCs w:val="28"/>
        </w:rPr>
        <w:lastRenderedPageBreak/>
        <w:t xml:space="preserve">отказа в принятии решения о </w:t>
      </w:r>
      <w:r>
        <w:rPr>
          <w:rStyle w:val="blk"/>
          <w:sz w:val="28"/>
          <w:szCs w:val="28"/>
        </w:rPr>
        <w:t xml:space="preserve">подготовке документации по планировке территории </w:t>
      </w:r>
      <w:r>
        <w:rPr>
          <w:sz w:val="28"/>
          <w:szCs w:val="28"/>
        </w:rPr>
        <w:t>передается на подпись  Главе Навлинского района либо уполномоченному должностному лицу.</w:t>
      </w:r>
    </w:p>
    <w:p w:rsidR="001823D1" w:rsidRDefault="001823D1">
      <w:pPr>
        <w:ind w:firstLine="709"/>
        <w:jc w:val="both"/>
        <w:rPr>
          <w:sz w:val="28"/>
          <w:szCs w:val="28"/>
        </w:rPr>
      </w:pPr>
    </w:p>
    <w:p w:rsidR="001823D1" w:rsidRDefault="00000000">
      <w:pPr>
        <w:ind w:firstLine="709"/>
        <w:jc w:val="both"/>
        <w:rPr>
          <w:sz w:val="28"/>
          <w:szCs w:val="28"/>
        </w:rPr>
      </w:pPr>
      <w:r>
        <w:rPr>
          <w:sz w:val="28"/>
          <w:szCs w:val="28"/>
        </w:rPr>
        <w:t>3.2.6. Максимальный срок выполнения административной процедуры – 10   календарных дней.</w:t>
      </w:r>
    </w:p>
    <w:p w:rsidR="001823D1" w:rsidRDefault="001823D1">
      <w:pPr>
        <w:ind w:firstLine="709"/>
        <w:jc w:val="both"/>
        <w:rPr>
          <w:sz w:val="28"/>
          <w:szCs w:val="28"/>
        </w:rPr>
      </w:pPr>
    </w:p>
    <w:p w:rsidR="001823D1" w:rsidRDefault="00000000">
      <w:pPr>
        <w:ind w:firstLine="709"/>
        <w:jc w:val="both"/>
      </w:pPr>
      <w:r>
        <w:rPr>
          <w:sz w:val="28"/>
          <w:szCs w:val="28"/>
        </w:rPr>
        <w:t>3.2.7. Критерием принятия решения является соответствие предоставленных документов предъявляемым  требованиям.</w:t>
      </w:r>
    </w:p>
    <w:p w:rsidR="001823D1" w:rsidRDefault="001823D1">
      <w:pPr>
        <w:ind w:firstLine="709"/>
        <w:jc w:val="both"/>
        <w:rPr>
          <w:sz w:val="28"/>
          <w:szCs w:val="28"/>
        </w:rPr>
      </w:pPr>
    </w:p>
    <w:p w:rsidR="001823D1" w:rsidRDefault="00000000">
      <w:pPr>
        <w:ind w:firstLine="709"/>
        <w:jc w:val="both"/>
      </w:pPr>
      <w:r>
        <w:rPr>
          <w:sz w:val="28"/>
          <w:szCs w:val="28"/>
        </w:rPr>
        <w:t xml:space="preserve">3.2.8. Результатом выполнения административной процедуры является  принятие решение  </w:t>
      </w:r>
      <w:r>
        <w:rPr>
          <w:rStyle w:val="blk"/>
          <w:sz w:val="28"/>
          <w:szCs w:val="28"/>
        </w:rPr>
        <w:t>о подготовке документации по планировке территории, предусматривающую размещение объектов местного значения муниципального района и иных объектов капитального строительства, размещение которых планируется на территориях двух и более поселений и (или) межселенной территории в границах муниципального района.</w:t>
      </w:r>
    </w:p>
    <w:p w:rsidR="001823D1" w:rsidRDefault="001823D1">
      <w:pPr>
        <w:ind w:firstLine="709"/>
        <w:jc w:val="both"/>
        <w:rPr>
          <w:rStyle w:val="blk"/>
          <w:sz w:val="28"/>
          <w:szCs w:val="28"/>
        </w:rPr>
      </w:pPr>
    </w:p>
    <w:p w:rsidR="001823D1" w:rsidRDefault="00000000">
      <w:pPr>
        <w:ind w:firstLine="709"/>
        <w:jc w:val="both"/>
      </w:pPr>
      <w:r>
        <w:rPr>
          <w:rStyle w:val="blk"/>
          <w:sz w:val="28"/>
          <w:szCs w:val="28"/>
        </w:rPr>
        <w:t xml:space="preserve"> </w:t>
      </w:r>
      <w:r>
        <w:rPr>
          <w:sz w:val="28"/>
          <w:szCs w:val="28"/>
        </w:rPr>
        <w:t>3.2.9. Способом фиксации результата выполнения административной процедуры  является  регистрация принятого решения в Журнале</w:t>
      </w:r>
      <w:r>
        <w:t>.</w:t>
      </w:r>
    </w:p>
    <w:p w:rsidR="001823D1" w:rsidRDefault="001823D1">
      <w:pPr>
        <w:ind w:firstLine="709"/>
        <w:jc w:val="both"/>
        <w:rPr>
          <w:sz w:val="28"/>
          <w:szCs w:val="28"/>
        </w:rPr>
      </w:pPr>
    </w:p>
    <w:p w:rsidR="001823D1" w:rsidRDefault="00000000">
      <w:pPr>
        <w:ind w:firstLine="708"/>
        <w:jc w:val="center"/>
        <w:rPr>
          <w:b/>
          <w:sz w:val="28"/>
          <w:szCs w:val="28"/>
        </w:rPr>
      </w:pPr>
      <w:r>
        <w:rPr>
          <w:b/>
          <w:sz w:val="28"/>
          <w:szCs w:val="28"/>
        </w:rPr>
        <w:t>3.3. Прием и регистрация заявления о предоставлении муниципальной услуги, согласно приложению № 2 к Административному регламенту, направление на исполнение.</w:t>
      </w:r>
    </w:p>
    <w:p w:rsidR="001823D1" w:rsidRDefault="001823D1">
      <w:pPr>
        <w:ind w:firstLine="708"/>
        <w:jc w:val="both"/>
        <w:rPr>
          <w:b/>
          <w:sz w:val="28"/>
          <w:szCs w:val="28"/>
        </w:rPr>
      </w:pPr>
    </w:p>
    <w:p w:rsidR="001823D1" w:rsidRDefault="00000000">
      <w:pPr>
        <w:ind w:firstLine="708"/>
        <w:jc w:val="both"/>
      </w:pPr>
      <w:r>
        <w:rPr>
          <w:sz w:val="28"/>
          <w:szCs w:val="28"/>
        </w:rPr>
        <w:t>3.3.1.Основанием для начала данной административной процедуры является поступление в Администрацию заявления, указанного в пункте 2.6.1 настоящего административного регламента  в соответствии с Приложением          № 2.</w:t>
      </w:r>
    </w:p>
    <w:p w:rsidR="001823D1" w:rsidRDefault="001823D1">
      <w:pPr>
        <w:ind w:firstLine="708"/>
        <w:jc w:val="both"/>
        <w:rPr>
          <w:sz w:val="28"/>
          <w:szCs w:val="28"/>
        </w:rPr>
      </w:pPr>
    </w:p>
    <w:p w:rsidR="001823D1" w:rsidRDefault="00000000">
      <w:pPr>
        <w:tabs>
          <w:tab w:val="left" w:pos="567"/>
        </w:tabs>
        <w:ind w:firstLine="708"/>
        <w:jc w:val="both"/>
      </w:pPr>
      <w:r>
        <w:rPr>
          <w:sz w:val="28"/>
          <w:szCs w:val="28"/>
        </w:rPr>
        <w:t xml:space="preserve">3.3.2. </w:t>
      </w:r>
      <w:r>
        <w:rPr>
          <w:rFonts w:eastAsia="Calibri"/>
          <w:bCs/>
          <w:sz w:val="28"/>
          <w:szCs w:val="28"/>
          <w:lang w:eastAsia="en-US"/>
        </w:rPr>
        <w:t>При получении заявления</w:t>
      </w:r>
      <w:r>
        <w:rPr>
          <w:sz w:val="28"/>
          <w:szCs w:val="28"/>
        </w:rPr>
        <w:tab/>
        <w:t>специалист Администрации, ответственный за предоставление муниципальной услуги (далее - ответственный исполнитель) выполняет следующие действия:</w:t>
      </w:r>
    </w:p>
    <w:p w:rsidR="001823D1" w:rsidRDefault="00000000">
      <w:pPr>
        <w:tabs>
          <w:tab w:val="left" w:pos="567"/>
        </w:tabs>
        <w:ind w:firstLine="708"/>
        <w:jc w:val="both"/>
        <w:rPr>
          <w:sz w:val="28"/>
          <w:szCs w:val="28"/>
        </w:rPr>
      </w:pPr>
      <w:r>
        <w:rPr>
          <w:sz w:val="28"/>
          <w:szCs w:val="28"/>
        </w:rPr>
        <w:t>1) устанавливает личность заявителя или представителя заявителя;</w:t>
      </w:r>
    </w:p>
    <w:p w:rsidR="001823D1" w:rsidRDefault="00000000">
      <w:pPr>
        <w:tabs>
          <w:tab w:val="left" w:pos="567"/>
        </w:tabs>
        <w:ind w:firstLine="708"/>
        <w:jc w:val="both"/>
        <w:rPr>
          <w:sz w:val="28"/>
          <w:szCs w:val="28"/>
        </w:rPr>
      </w:pPr>
      <w:r>
        <w:rPr>
          <w:sz w:val="28"/>
          <w:szCs w:val="28"/>
        </w:rPr>
        <w:t>2) проверяет полномочия представителя заявителя (в случае обращения представителя заявителя);</w:t>
      </w:r>
    </w:p>
    <w:p w:rsidR="001823D1" w:rsidRDefault="00000000">
      <w:pPr>
        <w:tabs>
          <w:tab w:val="left" w:pos="-5160"/>
          <w:tab w:val="left" w:pos="567"/>
        </w:tabs>
        <w:ind w:firstLine="708"/>
        <w:jc w:val="both"/>
      </w:pPr>
      <w:r>
        <w:rPr>
          <w:rFonts w:eastAsia="Calibri"/>
          <w:bCs/>
          <w:sz w:val="28"/>
          <w:szCs w:val="28"/>
          <w:lang w:eastAsia="en-US"/>
        </w:rPr>
        <w:t xml:space="preserve">3) проверяет правильность оформления заявления. </w:t>
      </w:r>
    </w:p>
    <w:p w:rsidR="001823D1" w:rsidRDefault="00000000">
      <w:pPr>
        <w:tabs>
          <w:tab w:val="left" w:pos="567"/>
        </w:tabs>
        <w:ind w:firstLine="708"/>
        <w:jc w:val="both"/>
        <w:rPr>
          <w:rFonts w:eastAsia="Calibri"/>
          <w:bCs/>
          <w:sz w:val="28"/>
          <w:szCs w:val="28"/>
          <w:lang w:eastAsia="en-US"/>
        </w:rPr>
      </w:pPr>
      <w:r>
        <w:rPr>
          <w:rFonts w:eastAsia="Calibri"/>
          <w:bCs/>
          <w:sz w:val="28"/>
          <w:szCs w:val="28"/>
          <w:lang w:eastAsia="en-US"/>
        </w:rPr>
        <w:t>В случае неправильного оформления заявления о предоставлении муниципальной услуги, ответственным исполнителем  оказывается помощь заявителю в оформлении заявления.</w:t>
      </w:r>
    </w:p>
    <w:p w:rsidR="001823D1" w:rsidRDefault="00000000">
      <w:pPr>
        <w:tabs>
          <w:tab w:val="left" w:pos="-5160"/>
          <w:tab w:val="left" w:pos="567"/>
        </w:tabs>
        <w:ind w:firstLine="708"/>
        <w:jc w:val="both"/>
      </w:pPr>
      <w:r>
        <w:rPr>
          <w:rFonts w:eastAsia="Calibri"/>
          <w:bCs/>
          <w:sz w:val="28"/>
          <w:szCs w:val="28"/>
          <w:lang w:eastAsia="en-US"/>
        </w:rPr>
        <w:t xml:space="preserve">4) </w:t>
      </w:r>
      <w:r>
        <w:rPr>
          <w:sz w:val="28"/>
          <w:szCs w:val="28"/>
        </w:rPr>
        <w:t xml:space="preserve">проверяет пакет документов, прилагаемых к заявлению о предоставлении муниципальной услуги, </w:t>
      </w:r>
      <w:r>
        <w:rPr>
          <w:rFonts w:eastAsia="Calibri"/>
          <w:bCs/>
          <w:lang w:eastAsia="en-US"/>
        </w:rPr>
        <w:t xml:space="preserve"> </w:t>
      </w:r>
      <w:r>
        <w:rPr>
          <w:rFonts w:eastAsia="Calibri"/>
          <w:bCs/>
          <w:sz w:val="28"/>
          <w:szCs w:val="28"/>
          <w:lang w:eastAsia="en-US"/>
        </w:rPr>
        <w:t>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1823D1" w:rsidRDefault="00000000">
      <w:pPr>
        <w:tabs>
          <w:tab w:val="left" w:pos="-5160"/>
          <w:tab w:val="left" w:pos="567"/>
        </w:tabs>
        <w:ind w:firstLine="708"/>
        <w:jc w:val="both"/>
      </w:pPr>
      <w:r>
        <w:rPr>
          <w:sz w:val="28"/>
          <w:szCs w:val="28"/>
        </w:rPr>
        <w:t>5)</w:t>
      </w:r>
      <w:r>
        <w:rPr>
          <w:rFonts w:eastAsia="Calibri"/>
          <w:bCs/>
          <w:lang w:eastAsia="en-US"/>
        </w:rPr>
        <w:t xml:space="preserve"> </w:t>
      </w:r>
      <w:r>
        <w:rPr>
          <w:rFonts w:eastAsia="Calibri"/>
          <w:bCs/>
          <w:sz w:val="28"/>
          <w:szCs w:val="28"/>
          <w:lang w:eastAsia="en-US"/>
        </w:rPr>
        <w:t>заполняет расписку о приеме (регистрации) заявления заявителя;</w:t>
      </w:r>
    </w:p>
    <w:p w:rsidR="001823D1" w:rsidRDefault="00000000">
      <w:pPr>
        <w:tabs>
          <w:tab w:val="left" w:pos="-5160"/>
          <w:tab w:val="left" w:pos="567"/>
        </w:tabs>
        <w:ind w:firstLine="708"/>
        <w:jc w:val="both"/>
      </w:pPr>
      <w:r>
        <w:rPr>
          <w:rFonts w:eastAsia="Calibri"/>
          <w:bCs/>
          <w:sz w:val="28"/>
          <w:szCs w:val="28"/>
          <w:lang w:eastAsia="en-US"/>
        </w:rPr>
        <w:t>6) вносит запись о приеме заявления в Журнал регистрации заявлений</w:t>
      </w:r>
      <w:r>
        <w:rPr>
          <w:rFonts w:eastAsia="Calibri"/>
          <w:bCs/>
          <w:lang w:eastAsia="en-US"/>
        </w:rPr>
        <w:t>.</w:t>
      </w:r>
    </w:p>
    <w:p w:rsidR="001823D1" w:rsidRDefault="00000000">
      <w:pPr>
        <w:ind w:firstLine="708"/>
        <w:jc w:val="both"/>
      </w:pPr>
      <w:r>
        <w:rPr>
          <w:sz w:val="28"/>
          <w:szCs w:val="28"/>
        </w:rPr>
        <w:lastRenderedPageBreak/>
        <w:t>7) зарегистрированное заявление с прилагаемыми документами, специалист, ответственный за регистрацию, передает Главе Навлинского района Брянской области, а в случае его отсутствия исполняющему обязанности или заместителю курирующему данные вопросы для рассмотрения.</w:t>
      </w:r>
    </w:p>
    <w:p w:rsidR="001823D1" w:rsidRDefault="00000000">
      <w:pPr>
        <w:ind w:firstLine="708"/>
        <w:jc w:val="both"/>
      </w:pPr>
      <w:r>
        <w:rPr>
          <w:sz w:val="28"/>
          <w:szCs w:val="28"/>
        </w:rPr>
        <w:t xml:space="preserve">8) специалист, ответственный за регистрацию документации, в день поступления к нему указанных документов с резолюцией Главы Навлинского района Брянской области или заместителя курирующему данные вопросы передает пакет документов специалисту отдела. </w:t>
      </w:r>
    </w:p>
    <w:p w:rsidR="001823D1" w:rsidRDefault="001823D1">
      <w:pPr>
        <w:ind w:firstLine="708"/>
        <w:jc w:val="both"/>
        <w:rPr>
          <w:sz w:val="28"/>
          <w:szCs w:val="28"/>
        </w:rPr>
      </w:pPr>
    </w:p>
    <w:p w:rsidR="001823D1" w:rsidRDefault="00000000">
      <w:pPr>
        <w:widowControl w:val="0"/>
        <w:ind w:firstLine="708"/>
        <w:jc w:val="both"/>
      </w:pPr>
      <w:r>
        <w:rPr>
          <w:sz w:val="28"/>
          <w:szCs w:val="28"/>
        </w:rPr>
        <w:t xml:space="preserve">3.3.3. </w:t>
      </w:r>
      <w:r>
        <w:rPr>
          <w:bCs/>
          <w:sz w:val="28"/>
          <w:szCs w:val="28"/>
          <w:lang w:eastAsia="en-US"/>
        </w:rPr>
        <w:t>Максимальный срок выполнения административной процедуры - 3</w:t>
      </w:r>
      <w:r>
        <w:rPr>
          <w:sz w:val="28"/>
          <w:szCs w:val="28"/>
          <w:lang w:eastAsia="en-US"/>
        </w:rPr>
        <w:t xml:space="preserve"> рабочих дня</w:t>
      </w:r>
      <w:r>
        <w:rPr>
          <w:bCs/>
          <w:sz w:val="28"/>
          <w:szCs w:val="28"/>
          <w:lang w:eastAsia="en-US"/>
        </w:rPr>
        <w:t>.</w:t>
      </w:r>
    </w:p>
    <w:p w:rsidR="001823D1" w:rsidRDefault="001823D1">
      <w:pPr>
        <w:widowControl w:val="0"/>
        <w:ind w:firstLine="708"/>
        <w:jc w:val="both"/>
        <w:rPr>
          <w:bCs/>
          <w:sz w:val="28"/>
          <w:szCs w:val="28"/>
          <w:lang w:eastAsia="en-US"/>
        </w:rPr>
      </w:pPr>
    </w:p>
    <w:p w:rsidR="001823D1" w:rsidRDefault="00000000">
      <w:pPr>
        <w:widowControl w:val="0"/>
        <w:ind w:firstLine="708"/>
        <w:jc w:val="both"/>
      </w:pPr>
      <w:r>
        <w:rPr>
          <w:bCs/>
          <w:sz w:val="28"/>
          <w:szCs w:val="28"/>
        </w:rPr>
        <w:t xml:space="preserve">3.3.4.  </w:t>
      </w:r>
      <w:r>
        <w:rPr>
          <w:sz w:val="28"/>
          <w:szCs w:val="28"/>
        </w:rPr>
        <w:t>Критерием принятия решения является обращение  заявителя за получением муниципальной услуги.</w:t>
      </w:r>
    </w:p>
    <w:p w:rsidR="001823D1" w:rsidRDefault="001823D1">
      <w:pPr>
        <w:widowControl w:val="0"/>
        <w:ind w:firstLine="708"/>
        <w:jc w:val="both"/>
        <w:rPr>
          <w:sz w:val="28"/>
          <w:szCs w:val="28"/>
        </w:rPr>
      </w:pPr>
    </w:p>
    <w:p w:rsidR="001823D1" w:rsidRDefault="00000000">
      <w:pPr>
        <w:ind w:firstLine="708"/>
        <w:jc w:val="both"/>
      </w:pPr>
      <w:r>
        <w:rPr>
          <w:sz w:val="28"/>
          <w:szCs w:val="28"/>
        </w:rPr>
        <w:t>3.3.5. Результатом административной процедуры является:</w:t>
      </w:r>
    </w:p>
    <w:p w:rsidR="001823D1" w:rsidRDefault="00000000">
      <w:pPr>
        <w:ind w:firstLine="708"/>
        <w:jc w:val="both"/>
        <w:rPr>
          <w:sz w:val="28"/>
          <w:szCs w:val="28"/>
        </w:rPr>
      </w:pPr>
      <w:r>
        <w:rPr>
          <w:sz w:val="28"/>
          <w:szCs w:val="28"/>
        </w:rPr>
        <w:t>- прием заявления;</w:t>
      </w:r>
    </w:p>
    <w:p w:rsidR="001823D1" w:rsidRDefault="00000000">
      <w:pPr>
        <w:ind w:firstLine="708"/>
        <w:jc w:val="both"/>
        <w:rPr>
          <w:sz w:val="28"/>
          <w:szCs w:val="28"/>
        </w:rPr>
      </w:pPr>
      <w:r>
        <w:rPr>
          <w:sz w:val="28"/>
          <w:szCs w:val="28"/>
        </w:rPr>
        <w:t>- поступление их к специалисту Администрации.</w:t>
      </w:r>
    </w:p>
    <w:p w:rsidR="001823D1" w:rsidRDefault="001823D1">
      <w:pPr>
        <w:ind w:firstLine="708"/>
        <w:jc w:val="both"/>
        <w:rPr>
          <w:sz w:val="28"/>
          <w:szCs w:val="28"/>
        </w:rPr>
      </w:pPr>
    </w:p>
    <w:p w:rsidR="001823D1" w:rsidRDefault="00000000">
      <w:pPr>
        <w:tabs>
          <w:tab w:val="left" w:pos="-5160"/>
        </w:tabs>
        <w:ind w:firstLine="708"/>
        <w:jc w:val="both"/>
        <w:rPr>
          <w:sz w:val="28"/>
          <w:szCs w:val="28"/>
        </w:rPr>
      </w:pPr>
      <w:r>
        <w:rPr>
          <w:sz w:val="28"/>
          <w:szCs w:val="28"/>
        </w:rPr>
        <w:t>3.3.6. Способом фиксации  результата выполнения административной процедуры  является регистрация заявления в Журнале</w:t>
      </w:r>
      <w:r>
        <w:t>.</w:t>
      </w:r>
    </w:p>
    <w:p w:rsidR="001823D1" w:rsidRDefault="001823D1">
      <w:pPr>
        <w:ind w:firstLine="708"/>
        <w:jc w:val="both"/>
        <w:rPr>
          <w:sz w:val="28"/>
          <w:szCs w:val="28"/>
        </w:rPr>
      </w:pPr>
    </w:p>
    <w:p w:rsidR="001823D1" w:rsidRDefault="00000000">
      <w:pPr>
        <w:ind w:right="-5"/>
        <w:jc w:val="center"/>
      </w:pPr>
      <w:r>
        <w:rPr>
          <w:b/>
          <w:sz w:val="28"/>
          <w:szCs w:val="28"/>
        </w:rPr>
        <w:t xml:space="preserve">3.4. Подготовка заключения  о соответствии </w:t>
      </w:r>
      <w:r>
        <w:rPr>
          <w:rStyle w:val="blk"/>
          <w:b/>
          <w:sz w:val="28"/>
          <w:szCs w:val="28"/>
        </w:rPr>
        <w:t>Проектов  планировки территории и проектов   межевания территории, (далее  документация по планировке территории)</w:t>
      </w:r>
      <w:r>
        <w:rPr>
          <w:b/>
          <w:sz w:val="28"/>
          <w:szCs w:val="28"/>
        </w:rPr>
        <w:t xml:space="preserve"> установленным требованиям или  об отклонении документации по планировке   территории </w:t>
      </w:r>
      <w:r>
        <w:rPr>
          <w:rStyle w:val="blk"/>
          <w:b/>
          <w:sz w:val="28"/>
          <w:szCs w:val="28"/>
        </w:rPr>
        <w:t xml:space="preserve">  </w:t>
      </w:r>
      <w:r>
        <w:rPr>
          <w:b/>
          <w:sz w:val="28"/>
          <w:szCs w:val="28"/>
        </w:rPr>
        <w:t xml:space="preserve"> и направлении ее на доработку сопроводительным письмом.</w:t>
      </w:r>
    </w:p>
    <w:p w:rsidR="001823D1" w:rsidRDefault="001823D1">
      <w:pPr>
        <w:ind w:right="-5"/>
        <w:jc w:val="center"/>
        <w:rPr>
          <w:b/>
          <w:sz w:val="28"/>
          <w:szCs w:val="28"/>
        </w:rPr>
      </w:pPr>
    </w:p>
    <w:p w:rsidR="001823D1" w:rsidRDefault="00000000">
      <w:pPr>
        <w:widowControl w:val="0"/>
        <w:ind w:firstLine="709"/>
        <w:jc w:val="both"/>
      </w:pPr>
      <w:r>
        <w:rPr>
          <w:sz w:val="28"/>
          <w:szCs w:val="28"/>
        </w:rPr>
        <w:t>3.4.1. Основанием для начала административной процедуры является поступление зарегистрированного заявления  в соответствии с Приложением          № 2 регламента с полным комплектом документов,  указанных в пункте 2.6.1 настоящего административного регламента к должностному лицу, ответственному за предоставление муниципальной услуги   (далее - ответственный исполнитель).</w:t>
      </w:r>
    </w:p>
    <w:p w:rsidR="001823D1" w:rsidRDefault="001823D1">
      <w:pPr>
        <w:widowControl w:val="0"/>
        <w:ind w:firstLine="709"/>
        <w:jc w:val="both"/>
        <w:rPr>
          <w:sz w:val="28"/>
          <w:szCs w:val="28"/>
        </w:rPr>
      </w:pPr>
    </w:p>
    <w:p w:rsidR="001823D1" w:rsidRDefault="00000000">
      <w:pPr>
        <w:widowControl w:val="0"/>
        <w:ind w:firstLine="709"/>
        <w:jc w:val="both"/>
      </w:pPr>
      <w:r>
        <w:rPr>
          <w:sz w:val="28"/>
          <w:szCs w:val="28"/>
        </w:rPr>
        <w:t>3.4.2 Ответственный исполнитель проверяет комплектность поступившей документации и  соответствие ее установленным требованиям.</w:t>
      </w:r>
    </w:p>
    <w:p w:rsidR="001823D1" w:rsidRDefault="001823D1">
      <w:pPr>
        <w:widowControl w:val="0"/>
        <w:ind w:firstLine="709"/>
        <w:jc w:val="both"/>
        <w:rPr>
          <w:sz w:val="28"/>
          <w:szCs w:val="28"/>
        </w:rPr>
      </w:pPr>
    </w:p>
    <w:p w:rsidR="001823D1" w:rsidRDefault="00000000">
      <w:pPr>
        <w:ind w:right="-5" w:firstLine="709"/>
        <w:jc w:val="both"/>
      </w:pPr>
      <w:r>
        <w:rPr>
          <w:sz w:val="28"/>
          <w:szCs w:val="28"/>
        </w:rPr>
        <w:t>3.4.3. После получения документов принимается решение  об    утверждении   документации   по  планировке  территории или направлении ее на доработку сопроводительным письмом.</w:t>
      </w:r>
    </w:p>
    <w:p w:rsidR="001823D1" w:rsidRDefault="001823D1">
      <w:pPr>
        <w:ind w:right="-5" w:firstLine="709"/>
        <w:jc w:val="both"/>
        <w:rPr>
          <w:sz w:val="28"/>
          <w:szCs w:val="28"/>
        </w:rPr>
      </w:pPr>
    </w:p>
    <w:p w:rsidR="001823D1" w:rsidRDefault="00000000">
      <w:pPr>
        <w:ind w:firstLine="709"/>
        <w:jc w:val="both"/>
      </w:pPr>
      <w:r>
        <w:rPr>
          <w:sz w:val="28"/>
          <w:szCs w:val="28"/>
        </w:rPr>
        <w:t>3.4.4. При наличии оснований для отказа в предоставлении муниципальной услуги  ответственный исполнитель готовит обоснованный  отказ в принятии решения  об    утверждении   документации   по   планировке   территории.</w:t>
      </w:r>
    </w:p>
    <w:p w:rsidR="001823D1" w:rsidRDefault="001823D1">
      <w:pPr>
        <w:ind w:firstLine="709"/>
        <w:jc w:val="both"/>
        <w:rPr>
          <w:sz w:val="28"/>
          <w:szCs w:val="28"/>
        </w:rPr>
      </w:pPr>
    </w:p>
    <w:p w:rsidR="001823D1" w:rsidRDefault="00000000">
      <w:pPr>
        <w:ind w:firstLine="709"/>
        <w:jc w:val="both"/>
      </w:pPr>
      <w:r>
        <w:rPr>
          <w:sz w:val="28"/>
          <w:szCs w:val="28"/>
        </w:rPr>
        <w:t xml:space="preserve"> 3.4.5.  Проект решения  об  утверждении   документации   по  планировке  территории либо проект обоснованного  отказа в принятии решения  об    утверждении   документации   по  планировке  территории</w:t>
      </w:r>
      <w:r>
        <w:rPr>
          <w:rStyle w:val="blk"/>
          <w:sz w:val="28"/>
          <w:szCs w:val="28"/>
        </w:rPr>
        <w:t xml:space="preserve"> </w:t>
      </w:r>
      <w:r>
        <w:rPr>
          <w:sz w:val="28"/>
          <w:szCs w:val="28"/>
        </w:rPr>
        <w:t>передается на подпись  Главе Навлинского района либо уполномоченному должностному лицу.</w:t>
      </w:r>
    </w:p>
    <w:p w:rsidR="001823D1" w:rsidRDefault="001823D1">
      <w:pPr>
        <w:ind w:firstLine="709"/>
        <w:jc w:val="both"/>
        <w:rPr>
          <w:sz w:val="28"/>
          <w:szCs w:val="28"/>
        </w:rPr>
      </w:pPr>
    </w:p>
    <w:p w:rsidR="001823D1" w:rsidRDefault="00000000">
      <w:pPr>
        <w:ind w:firstLine="709"/>
        <w:jc w:val="both"/>
      </w:pPr>
      <w:r>
        <w:rPr>
          <w:sz w:val="28"/>
          <w:szCs w:val="28"/>
        </w:rPr>
        <w:t>3.4.6. Максимальный срок выполнения административной процедуры – 10   календарных дней.</w:t>
      </w:r>
    </w:p>
    <w:p w:rsidR="001823D1" w:rsidRDefault="001823D1">
      <w:pPr>
        <w:ind w:firstLine="709"/>
        <w:jc w:val="both"/>
        <w:rPr>
          <w:sz w:val="28"/>
          <w:szCs w:val="28"/>
        </w:rPr>
      </w:pPr>
    </w:p>
    <w:p w:rsidR="001823D1" w:rsidRDefault="00000000">
      <w:pPr>
        <w:tabs>
          <w:tab w:val="left" w:pos="709"/>
        </w:tabs>
        <w:ind w:firstLine="709"/>
        <w:jc w:val="both"/>
      </w:pPr>
      <w:r>
        <w:rPr>
          <w:sz w:val="28"/>
          <w:szCs w:val="28"/>
        </w:rPr>
        <w:t xml:space="preserve">3.4.7. Критерием  принятия решения  является  наличие или отсутствие оснований для отказа в предоставлении  муниципальной услуги, указанных в подразделе 2.10. настоящего Административного регламента.  </w:t>
      </w:r>
    </w:p>
    <w:p w:rsidR="001823D1" w:rsidRDefault="001823D1">
      <w:pPr>
        <w:tabs>
          <w:tab w:val="left" w:pos="709"/>
        </w:tabs>
        <w:ind w:firstLine="709"/>
        <w:jc w:val="both"/>
        <w:rPr>
          <w:sz w:val="28"/>
          <w:szCs w:val="28"/>
        </w:rPr>
      </w:pPr>
    </w:p>
    <w:p w:rsidR="001823D1" w:rsidRDefault="00000000">
      <w:pPr>
        <w:ind w:right="-5" w:firstLine="709"/>
        <w:jc w:val="both"/>
      </w:pPr>
      <w:r>
        <w:rPr>
          <w:sz w:val="28"/>
          <w:szCs w:val="28"/>
        </w:rPr>
        <w:t>3.4.8. Результатом административной процедуры является оформленное  и подписанное   решение  об    утверждении   документации   по  планировке  территории либо обоснованный  отказ в принятии решения  об    утверждении   документации   по  планировке  территории и направлении ее на доработку сопроводительным письмом.</w:t>
      </w:r>
    </w:p>
    <w:p w:rsidR="001823D1" w:rsidRDefault="001823D1">
      <w:pPr>
        <w:ind w:right="-5" w:firstLine="709"/>
        <w:jc w:val="both"/>
        <w:rPr>
          <w:sz w:val="28"/>
          <w:szCs w:val="28"/>
        </w:rPr>
      </w:pPr>
    </w:p>
    <w:p w:rsidR="001823D1" w:rsidRDefault="00000000">
      <w:pPr>
        <w:ind w:firstLine="709"/>
        <w:jc w:val="both"/>
      </w:pPr>
      <w:r>
        <w:rPr>
          <w:sz w:val="28"/>
          <w:szCs w:val="28"/>
        </w:rPr>
        <w:t>3.4.9. Способом фиксации результата выполнения административной процедуры является регистрация  решения  об    утверждении   документации   по  планировке  территории либо обоснованный  отказ в принятии решения  об    утверждении   документации   по  планировке  территории в Журнале</w:t>
      </w:r>
      <w:r>
        <w:t>.</w:t>
      </w:r>
    </w:p>
    <w:p w:rsidR="001823D1" w:rsidRDefault="001823D1">
      <w:pPr>
        <w:ind w:firstLine="567"/>
        <w:jc w:val="both"/>
        <w:rPr>
          <w:sz w:val="28"/>
          <w:szCs w:val="28"/>
        </w:rPr>
      </w:pPr>
    </w:p>
    <w:p w:rsidR="001823D1" w:rsidRDefault="00000000">
      <w:pPr>
        <w:ind w:firstLine="540"/>
        <w:jc w:val="center"/>
      </w:pPr>
      <w:r>
        <w:rPr>
          <w:b/>
          <w:sz w:val="28"/>
          <w:szCs w:val="28"/>
        </w:rPr>
        <w:t xml:space="preserve">3.5.  Принятие решения о назначении </w:t>
      </w:r>
      <w:r>
        <w:rPr>
          <w:rStyle w:val="blk"/>
          <w:b/>
          <w:sz w:val="28"/>
          <w:szCs w:val="28"/>
        </w:rPr>
        <w:t xml:space="preserve">общественных обсуждений или </w:t>
      </w:r>
      <w:r>
        <w:rPr>
          <w:b/>
          <w:sz w:val="28"/>
          <w:szCs w:val="28"/>
        </w:rPr>
        <w:t xml:space="preserve"> публичных слушаний по проекту документации по планировке  территории и проведение </w:t>
      </w:r>
      <w:r>
        <w:rPr>
          <w:rStyle w:val="blk"/>
          <w:b/>
          <w:sz w:val="28"/>
          <w:szCs w:val="28"/>
        </w:rPr>
        <w:t xml:space="preserve">общественных обсуждений или </w:t>
      </w:r>
      <w:r>
        <w:rPr>
          <w:b/>
          <w:sz w:val="28"/>
          <w:szCs w:val="28"/>
        </w:rPr>
        <w:t xml:space="preserve"> публичных слушаний по проекту документации по планировке территории.</w:t>
      </w:r>
    </w:p>
    <w:p w:rsidR="001823D1" w:rsidRDefault="001823D1">
      <w:pPr>
        <w:ind w:firstLine="540"/>
        <w:jc w:val="both"/>
        <w:rPr>
          <w:b/>
          <w:sz w:val="28"/>
          <w:szCs w:val="28"/>
        </w:rPr>
      </w:pPr>
    </w:p>
    <w:p w:rsidR="001823D1" w:rsidRDefault="00000000">
      <w:pPr>
        <w:pStyle w:val="ConsPlusNormal0"/>
        <w:ind w:firstLine="709"/>
        <w:jc w:val="both"/>
      </w:pPr>
      <w:r>
        <w:rPr>
          <w:rFonts w:ascii="Times New Roman" w:hAnsi="Times New Roman" w:cs="Times New Roman"/>
          <w:sz w:val="28"/>
          <w:szCs w:val="28"/>
        </w:rPr>
        <w:t>3.5.1</w:t>
      </w:r>
      <w:r>
        <w:rPr>
          <w:rFonts w:ascii="Times New Roman" w:hAnsi="Times New Roman" w:cs="Times New Roman"/>
          <w:bCs/>
          <w:sz w:val="28"/>
          <w:szCs w:val="28"/>
        </w:rPr>
        <w:t xml:space="preserve"> Основанием для начала административной процедуры </w:t>
      </w:r>
      <w:r>
        <w:rPr>
          <w:rFonts w:ascii="Times New Roman" w:hAnsi="Times New Roman" w:cs="Times New Roman"/>
          <w:sz w:val="28"/>
          <w:szCs w:val="28"/>
        </w:rPr>
        <w:t>является наличие решения  об    утверждении   документации   по  планировке  территории.</w:t>
      </w:r>
    </w:p>
    <w:p w:rsidR="001823D1" w:rsidRDefault="001823D1">
      <w:pPr>
        <w:pStyle w:val="ConsPlusNormal0"/>
        <w:ind w:firstLine="709"/>
        <w:jc w:val="both"/>
        <w:rPr>
          <w:rFonts w:ascii="Times New Roman" w:hAnsi="Times New Roman" w:cs="Times New Roman"/>
          <w:sz w:val="28"/>
          <w:szCs w:val="28"/>
        </w:rPr>
      </w:pPr>
    </w:p>
    <w:p w:rsidR="001823D1" w:rsidRDefault="00000000">
      <w:pPr>
        <w:ind w:firstLine="708"/>
        <w:jc w:val="both"/>
      </w:pPr>
      <w:r>
        <w:rPr>
          <w:sz w:val="28"/>
          <w:szCs w:val="28"/>
        </w:rPr>
        <w:t xml:space="preserve">3.5.2. Проведение </w:t>
      </w:r>
      <w:r>
        <w:rPr>
          <w:rStyle w:val="blk"/>
          <w:sz w:val="28"/>
          <w:szCs w:val="28"/>
        </w:rPr>
        <w:t xml:space="preserve">общественных обсуждений или </w:t>
      </w:r>
      <w:r>
        <w:rPr>
          <w:sz w:val="28"/>
          <w:szCs w:val="28"/>
        </w:rPr>
        <w:t xml:space="preserve"> публичных слушаний осуществляется в порядке, определенном муниципальными правовыми актами  Администрации Навлинского района с учетом положений статьи 45 Градостроительного кодекса  Российской Федерации.</w:t>
      </w:r>
    </w:p>
    <w:p w:rsidR="001823D1" w:rsidRDefault="001823D1">
      <w:pPr>
        <w:ind w:firstLine="708"/>
        <w:jc w:val="both"/>
        <w:rPr>
          <w:sz w:val="28"/>
          <w:szCs w:val="28"/>
        </w:rPr>
      </w:pPr>
    </w:p>
    <w:p w:rsidR="001823D1" w:rsidRDefault="00000000">
      <w:pPr>
        <w:ind w:firstLine="708"/>
        <w:jc w:val="both"/>
        <w:rPr>
          <w:sz w:val="28"/>
          <w:szCs w:val="28"/>
        </w:rPr>
      </w:pPr>
      <w:r>
        <w:rPr>
          <w:sz w:val="28"/>
          <w:szCs w:val="28"/>
        </w:rPr>
        <w:t>3.5.3.В ходе исполнения административной процедуры комиссия:</w:t>
      </w:r>
    </w:p>
    <w:p w:rsidR="001823D1" w:rsidRDefault="00000000">
      <w:pPr>
        <w:ind w:firstLine="708"/>
        <w:jc w:val="both"/>
      </w:pPr>
      <w:r>
        <w:rPr>
          <w:sz w:val="28"/>
          <w:szCs w:val="28"/>
        </w:rPr>
        <w:t xml:space="preserve">- перед началом проведения </w:t>
      </w:r>
      <w:r>
        <w:rPr>
          <w:rStyle w:val="blk"/>
          <w:sz w:val="28"/>
          <w:szCs w:val="28"/>
        </w:rPr>
        <w:t xml:space="preserve">общественных обсуждений или </w:t>
      </w:r>
      <w:r>
        <w:rPr>
          <w:sz w:val="28"/>
          <w:szCs w:val="28"/>
        </w:rPr>
        <w:t xml:space="preserve"> публичных слушаний организует регистрацию их участников;</w:t>
      </w:r>
    </w:p>
    <w:p w:rsidR="001823D1" w:rsidRDefault="00000000">
      <w:pPr>
        <w:ind w:firstLine="708"/>
        <w:jc w:val="both"/>
      </w:pPr>
      <w:r>
        <w:rPr>
          <w:sz w:val="28"/>
          <w:szCs w:val="28"/>
        </w:rPr>
        <w:t>- ведет протокол</w:t>
      </w:r>
      <w:r>
        <w:rPr>
          <w:rStyle w:val="blk"/>
          <w:sz w:val="28"/>
          <w:szCs w:val="28"/>
        </w:rPr>
        <w:t xml:space="preserve"> общественных обсуждений или </w:t>
      </w:r>
      <w:r>
        <w:rPr>
          <w:sz w:val="28"/>
          <w:szCs w:val="28"/>
        </w:rPr>
        <w:t xml:space="preserve"> публичных слушаний;</w:t>
      </w:r>
    </w:p>
    <w:p w:rsidR="001823D1" w:rsidRDefault="00000000">
      <w:pPr>
        <w:ind w:firstLine="708"/>
        <w:jc w:val="both"/>
      </w:pPr>
      <w:r>
        <w:rPr>
          <w:sz w:val="28"/>
          <w:szCs w:val="28"/>
        </w:rPr>
        <w:t xml:space="preserve">- осуществляет подготовку проекта заключения о результатах </w:t>
      </w:r>
      <w:r>
        <w:rPr>
          <w:rStyle w:val="blk"/>
          <w:sz w:val="28"/>
          <w:szCs w:val="28"/>
        </w:rPr>
        <w:t xml:space="preserve">общественных обсуждений или </w:t>
      </w:r>
      <w:r>
        <w:rPr>
          <w:sz w:val="28"/>
          <w:szCs w:val="28"/>
        </w:rPr>
        <w:t xml:space="preserve"> публичных слушаний;</w:t>
      </w:r>
    </w:p>
    <w:p w:rsidR="001823D1" w:rsidRDefault="00000000">
      <w:pPr>
        <w:ind w:firstLine="708"/>
        <w:jc w:val="both"/>
      </w:pPr>
      <w:r>
        <w:rPr>
          <w:sz w:val="28"/>
          <w:szCs w:val="28"/>
        </w:rPr>
        <w:t xml:space="preserve">- включает в протокол </w:t>
      </w:r>
      <w:r>
        <w:rPr>
          <w:rStyle w:val="blk"/>
          <w:sz w:val="28"/>
          <w:szCs w:val="28"/>
        </w:rPr>
        <w:t xml:space="preserve">общественных обсуждений или </w:t>
      </w:r>
      <w:r>
        <w:rPr>
          <w:sz w:val="28"/>
          <w:szCs w:val="28"/>
        </w:rPr>
        <w:t xml:space="preserve"> публичных слушаний предложения и замечания участников </w:t>
      </w:r>
      <w:r>
        <w:rPr>
          <w:rStyle w:val="blk"/>
          <w:sz w:val="28"/>
          <w:szCs w:val="28"/>
        </w:rPr>
        <w:t xml:space="preserve">общественных обсуждений или </w:t>
      </w:r>
      <w:r>
        <w:rPr>
          <w:sz w:val="28"/>
          <w:szCs w:val="28"/>
        </w:rPr>
        <w:t xml:space="preserve"> </w:t>
      </w:r>
      <w:r>
        <w:rPr>
          <w:sz w:val="28"/>
          <w:szCs w:val="28"/>
        </w:rPr>
        <w:lastRenderedPageBreak/>
        <w:t xml:space="preserve">публичных слушаний по вопросу предоставления разрешения на условно разрешенный вид использования земельного участка. </w:t>
      </w:r>
    </w:p>
    <w:p w:rsidR="001823D1" w:rsidRDefault="001823D1">
      <w:pPr>
        <w:ind w:firstLine="708"/>
        <w:jc w:val="both"/>
        <w:rPr>
          <w:sz w:val="28"/>
          <w:szCs w:val="28"/>
        </w:rPr>
      </w:pPr>
    </w:p>
    <w:p w:rsidR="001823D1" w:rsidRDefault="00000000">
      <w:pPr>
        <w:ind w:firstLine="708"/>
        <w:jc w:val="both"/>
      </w:pPr>
      <w:r>
        <w:rPr>
          <w:sz w:val="28"/>
          <w:szCs w:val="28"/>
        </w:rPr>
        <w:t xml:space="preserve">3.5.4.Протокол </w:t>
      </w:r>
      <w:r>
        <w:rPr>
          <w:rStyle w:val="blk"/>
          <w:sz w:val="28"/>
          <w:szCs w:val="28"/>
        </w:rPr>
        <w:t xml:space="preserve">общественных обсуждений или </w:t>
      </w:r>
      <w:r>
        <w:rPr>
          <w:sz w:val="28"/>
          <w:szCs w:val="28"/>
        </w:rPr>
        <w:t xml:space="preserve"> публичных слушаний подписывается Председателем публичных слушаний и секретарем.</w:t>
      </w:r>
    </w:p>
    <w:p w:rsidR="001823D1" w:rsidRDefault="001823D1">
      <w:pPr>
        <w:ind w:firstLine="708"/>
        <w:jc w:val="both"/>
        <w:rPr>
          <w:sz w:val="28"/>
          <w:szCs w:val="28"/>
        </w:rPr>
      </w:pPr>
    </w:p>
    <w:p w:rsidR="001823D1" w:rsidRDefault="00000000">
      <w:pPr>
        <w:ind w:firstLine="708"/>
        <w:jc w:val="both"/>
      </w:pPr>
      <w:r>
        <w:rPr>
          <w:sz w:val="28"/>
          <w:szCs w:val="28"/>
        </w:rPr>
        <w:t xml:space="preserve">3.5.5.Заключение о результатах </w:t>
      </w:r>
      <w:r>
        <w:rPr>
          <w:rStyle w:val="blk"/>
          <w:sz w:val="28"/>
          <w:szCs w:val="28"/>
        </w:rPr>
        <w:t xml:space="preserve">общественных обсуждений или </w:t>
      </w:r>
      <w:r>
        <w:rPr>
          <w:sz w:val="28"/>
          <w:szCs w:val="28"/>
        </w:rPr>
        <w:t xml:space="preserve"> публичных слушаний по рассмотрению  проекта документации по планировке территории подписывается Председателем публичных слушаний и секретарем и подлежит опубликованию в  порядке, установленном для официального опубликования муниципальных правовых актов  и размещение его на официальном сайте Администрации Навлинского района Брянской области в информационно-телекоммуникационной сети «Интернет».</w:t>
      </w:r>
    </w:p>
    <w:p w:rsidR="001823D1" w:rsidRDefault="001823D1">
      <w:pPr>
        <w:ind w:firstLine="708"/>
        <w:jc w:val="both"/>
        <w:rPr>
          <w:sz w:val="28"/>
          <w:szCs w:val="28"/>
        </w:rPr>
      </w:pPr>
    </w:p>
    <w:p w:rsidR="001823D1" w:rsidRDefault="00000000">
      <w:pPr>
        <w:ind w:firstLine="708"/>
        <w:jc w:val="both"/>
      </w:pPr>
      <w:r>
        <w:rPr>
          <w:sz w:val="28"/>
          <w:szCs w:val="28"/>
        </w:rPr>
        <w:t xml:space="preserve">3.5.6.Критерий принятия решения: проведение </w:t>
      </w:r>
      <w:r>
        <w:rPr>
          <w:rStyle w:val="blk"/>
          <w:sz w:val="28"/>
          <w:szCs w:val="28"/>
        </w:rPr>
        <w:t xml:space="preserve">общественных обсуждений или </w:t>
      </w:r>
      <w:r>
        <w:rPr>
          <w:sz w:val="28"/>
          <w:szCs w:val="28"/>
        </w:rPr>
        <w:t xml:space="preserve"> публичных слушаний в соответствии с требованиями действующего законодательства.</w:t>
      </w:r>
    </w:p>
    <w:p w:rsidR="001823D1" w:rsidRDefault="001823D1">
      <w:pPr>
        <w:ind w:firstLine="708"/>
        <w:jc w:val="both"/>
        <w:rPr>
          <w:sz w:val="28"/>
          <w:szCs w:val="28"/>
        </w:rPr>
      </w:pPr>
    </w:p>
    <w:p w:rsidR="001823D1" w:rsidRDefault="00000000">
      <w:pPr>
        <w:ind w:firstLine="708"/>
        <w:jc w:val="both"/>
      </w:pPr>
      <w:r>
        <w:rPr>
          <w:sz w:val="28"/>
          <w:szCs w:val="28"/>
        </w:rPr>
        <w:t xml:space="preserve">3.5.7.Результат административной процедуры – подготовка  протокола и заключения о результатах </w:t>
      </w:r>
      <w:r>
        <w:rPr>
          <w:rStyle w:val="blk"/>
          <w:sz w:val="28"/>
          <w:szCs w:val="28"/>
        </w:rPr>
        <w:t xml:space="preserve">общественных обсуждений или </w:t>
      </w:r>
      <w:r>
        <w:rPr>
          <w:sz w:val="28"/>
          <w:szCs w:val="28"/>
        </w:rPr>
        <w:t xml:space="preserve"> публичных слушаний. </w:t>
      </w:r>
    </w:p>
    <w:p w:rsidR="001823D1" w:rsidRDefault="001823D1">
      <w:pPr>
        <w:ind w:firstLine="708"/>
        <w:jc w:val="both"/>
        <w:rPr>
          <w:sz w:val="28"/>
          <w:szCs w:val="28"/>
        </w:rPr>
      </w:pPr>
    </w:p>
    <w:p w:rsidR="001823D1" w:rsidRDefault="00000000">
      <w:pPr>
        <w:ind w:firstLine="708"/>
        <w:jc w:val="both"/>
      </w:pPr>
      <w:r>
        <w:rPr>
          <w:sz w:val="28"/>
          <w:szCs w:val="28"/>
        </w:rPr>
        <w:t xml:space="preserve">3.5.8.Способ фиксации результата – публикация заключения о результатах </w:t>
      </w:r>
      <w:r>
        <w:rPr>
          <w:rStyle w:val="blk"/>
          <w:sz w:val="28"/>
          <w:szCs w:val="28"/>
        </w:rPr>
        <w:t xml:space="preserve">общественных обсуждений или </w:t>
      </w:r>
      <w:r>
        <w:rPr>
          <w:sz w:val="28"/>
          <w:szCs w:val="28"/>
        </w:rPr>
        <w:t xml:space="preserve"> публичных слушаний  на официальном сайте Администрации Навлинского района Брянской области в информационно-телекоммуникационной сети «Интернет». </w:t>
      </w:r>
    </w:p>
    <w:p w:rsidR="001823D1" w:rsidRDefault="001823D1">
      <w:pPr>
        <w:ind w:firstLine="708"/>
        <w:jc w:val="both"/>
        <w:rPr>
          <w:sz w:val="28"/>
          <w:szCs w:val="28"/>
        </w:rPr>
      </w:pPr>
    </w:p>
    <w:p w:rsidR="001823D1" w:rsidRDefault="00000000">
      <w:pPr>
        <w:pStyle w:val="1"/>
        <w:numPr>
          <w:ilvl w:val="0"/>
          <w:numId w:val="0"/>
        </w:numPr>
        <w:tabs>
          <w:tab w:val="left" w:pos="2280"/>
        </w:tabs>
        <w:spacing w:before="0" w:after="0"/>
        <w:ind w:right="-5" w:firstLine="680"/>
        <w:rPr>
          <w:sz w:val="28"/>
          <w:szCs w:val="28"/>
        </w:rPr>
      </w:pPr>
      <w:r>
        <w:rPr>
          <w:sz w:val="28"/>
          <w:szCs w:val="28"/>
        </w:rPr>
        <w:t>3.5.9. Срок выполнения административной процедуры  – не менее одного месяца и не более трех месяцев.</w:t>
      </w:r>
    </w:p>
    <w:p w:rsidR="001823D1" w:rsidRDefault="001823D1">
      <w:pPr>
        <w:ind w:right="-5" w:firstLine="708"/>
        <w:jc w:val="center"/>
        <w:rPr>
          <w:b/>
          <w:sz w:val="28"/>
          <w:szCs w:val="28"/>
        </w:rPr>
      </w:pPr>
    </w:p>
    <w:p w:rsidR="001823D1" w:rsidRDefault="00000000">
      <w:pPr>
        <w:ind w:right="-5" w:firstLine="708"/>
        <w:jc w:val="center"/>
        <w:rPr>
          <w:sz w:val="28"/>
          <w:szCs w:val="28"/>
        </w:rPr>
      </w:pPr>
      <w:r>
        <w:rPr>
          <w:b/>
          <w:sz w:val="28"/>
          <w:szCs w:val="28"/>
        </w:rPr>
        <w:t>3.6. Принятие постановления Администрации Навлинского района  об утверждении  документации по планировке   территории или постановления Администрации об отклонении  документации по планировке  территории</w:t>
      </w:r>
    </w:p>
    <w:p w:rsidR="001823D1" w:rsidRDefault="001823D1">
      <w:pPr>
        <w:ind w:right="-5" w:firstLine="708"/>
        <w:jc w:val="center"/>
        <w:rPr>
          <w:sz w:val="28"/>
          <w:szCs w:val="28"/>
        </w:rPr>
      </w:pPr>
    </w:p>
    <w:p w:rsidR="001823D1" w:rsidRDefault="00000000">
      <w:pPr>
        <w:tabs>
          <w:tab w:val="left" w:pos="-5160"/>
          <w:tab w:val="left" w:pos="-3420"/>
        </w:tabs>
        <w:ind w:firstLine="709"/>
        <w:jc w:val="both"/>
      </w:pPr>
      <w:r>
        <w:rPr>
          <w:rFonts w:eastAsia="Calibri"/>
          <w:sz w:val="28"/>
          <w:szCs w:val="28"/>
          <w:lang w:eastAsia="en-US"/>
        </w:rPr>
        <w:t>3.6.1. Основанием для начала административной процедуры является наличие документов,  указанных в подразделе 2.6. настоящего административного регламента, необходимых для предоставления муниципальной  услуги и результатов общественных обсуждений или публичных слушаний.</w:t>
      </w:r>
    </w:p>
    <w:p w:rsidR="001823D1" w:rsidRDefault="001823D1">
      <w:pPr>
        <w:tabs>
          <w:tab w:val="left" w:pos="-5160"/>
          <w:tab w:val="left" w:pos="-3420"/>
        </w:tabs>
        <w:ind w:firstLine="709"/>
        <w:jc w:val="both"/>
        <w:rPr>
          <w:rFonts w:eastAsia="Calibri"/>
          <w:sz w:val="28"/>
          <w:szCs w:val="28"/>
          <w:lang w:eastAsia="en-US"/>
        </w:rPr>
      </w:pPr>
    </w:p>
    <w:p w:rsidR="001823D1" w:rsidRDefault="00000000">
      <w:pPr>
        <w:ind w:firstLine="720"/>
        <w:jc w:val="both"/>
        <w:rPr>
          <w:sz w:val="28"/>
          <w:szCs w:val="28"/>
        </w:rPr>
      </w:pPr>
      <w:r>
        <w:rPr>
          <w:sz w:val="28"/>
          <w:szCs w:val="28"/>
        </w:rPr>
        <w:t xml:space="preserve">3.6.2. Ответственный исполнитель: </w:t>
      </w:r>
    </w:p>
    <w:p w:rsidR="001823D1" w:rsidRDefault="00000000">
      <w:pPr>
        <w:ind w:right="-5" w:firstLine="708"/>
        <w:jc w:val="both"/>
      </w:pPr>
      <w:r>
        <w:rPr>
          <w:sz w:val="28"/>
          <w:szCs w:val="28"/>
        </w:rPr>
        <w:t>- проводит проверку наличия документов, необходимых для принятия решения об утверждении  документации по планировке   территории или об отклонении  документации по планировке  территории;</w:t>
      </w:r>
    </w:p>
    <w:p w:rsidR="001823D1" w:rsidRDefault="00000000">
      <w:pPr>
        <w:ind w:firstLine="720"/>
        <w:jc w:val="both"/>
        <w:rPr>
          <w:sz w:val="28"/>
          <w:szCs w:val="28"/>
        </w:rPr>
      </w:pPr>
      <w:r>
        <w:rPr>
          <w:sz w:val="28"/>
          <w:szCs w:val="28"/>
        </w:rPr>
        <w:lastRenderedPageBreak/>
        <w:t>- соответствия документов требованиям действующего законодательства.</w:t>
      </w:r>
    </w:p>
    <w:p w:rsidR="001823D1" w:rsidRDefault="001823D1">
      <w:pPr>
        <w:ind w:firstLine="720"/>
        <w:jc w:val="both"/>
        <w:rPr>
          <w:sz w:val="28"/>
          <w:szCs w:val="28"/>
        </w:rPr>
      </w:pPr>
    </w:p>
    <w:p w:rsidR="001823D1" w:rsidRDefault="00000000">
      <w:pPr>
        <w:ind w:firstLine="708"/>
        <w:jc w:val="both"/>
      </w:pPr>
      <w:r>
        <w:rPr>
          <w:sz w:val="28"/>
          <w:szCs w:val="28"/>
        </w:rPr>
        <w:t>3.6.3. По результатам рассмотрения документов, при наличии (отсутствии) оснований для отказа в предоставлении муниципальной услуги, указанных в подразделе 2.10. настоящего Административного регламента  ответственный исполнитель осуществляет подготовку одного из документов:</w:t>
      </w:r>
    </w:p>
    <w:p w:rsidR="001823D1" w:rsidRDefault="00000000">
      <w:pPr>
        <w:ind w:firstLine="708"/>
        <w:jc w:val="both"/>
      </w:pPr>
      <w:r>
        <w:rPr>
          <w:sz w:val="28"/>
          <w:szCs w:val="28"/>
        </w:rPr>
        <w:t>-  проект решения  об утверждении  документации по планировке   территории;</w:t>
      </w:r>
    </w:p>
    <w:p w:rsidR="001823D1" w:rsidRDefault="00000000">
      <w:pPr>
        <w:ind w:firstLine="708"/>
        <w:jc w:val="both"/>
        <w:rPr>
          <w:sz w:val="28"/>
          <w:szCs w:val="28"/>
        </w:rPr>
      </w:pPr>
      <w:r>
        <w:rPr>
          <w:sz w:val="28"/>
          <w:szCs w:val="28"/>
        </w:rPr>
        <w:t>-   проект решения об отклонении  документации по планировке  территории.</w:t>
      </w:r>
    </w:p>
    <w:p w:rsidR="001823D1" w:rsidRDefault="001823D1">
      <w:pPr>
        <w:ind w:firstLine="708"/>
        <w:jc w:val="both"/>
        <w:rPr>
          <w:sz w:val="28"/>
          <w:szCs w:val="28"/>
        </w:rPr>
      </w:pPr>
    </w:p>
    <w:p w:rsidR="001823D1" w:rsidRDefault="00000000">
      <w:pPr>
        <w:ind w:firstLine="708"/>
        <w:jc w:val="both"/>
      </w:pPr>
      <w:r>
        <w:rPr>
          <w:sz w:val="28"/>
          <w:szCs w:val="28"/>
        </w:rPr>
        <w:t xml:space="preserve"> 3.6.4. Ответственный  исполнитель обеспечивает дальнейшее согласование решения о соответствии документации по планировке территории установленным требованиям либо решения об отклонении  документации по планировке  территории и подписание Главой Навлинского района либо уполномоченным должностным лицом. </w:t>
      </w:r>
    </w:p>
    <w:p w:rsidR="001823D1" w:rsidRDefault="001823D1">
      <w:pPr>
        <w:ind w:firstLine="708"/>
        <w:jc w:val="both"/>
        <w:rPr>
          <w:sz w:val="28"/>
          <w:szCs w:val="28"/>
        </w:rPr>
      </w:pPr>
    </w:p>
    <w:p w:rsidR="001823D1" w:rsidRDefault="00000000">
      <w:pPr>
        <w:pStyle w:val="1"/>
        <w:numPr>
          <w:ilvl w:val="0"/>
          <w:numId w:val="0"/>
        </w:numPr>
        <w:tabs>
          <w:tab w:val="left" w:pos="2280"/>
        </w:tabs>
        <w:spacing w:before="0" w:after="0"/>
        <w:ind w:right="-5" w:firstLine="680"/>
      </w:pPr>
      <w:r>
        <w:rPr>
          <w:sz w:val="28"/>
          <w:szCs w:val="28"/>
          <w:lang w:eastAsia="ru-RU"/>
        </w:rPr>
        <w:t xml:space="preserve">3.6.5. Максимальный срок выполнения административной процедуры - </w:t>
      </w:r>
      <w:r>
        <w:rPr>
          <w:sz w:val="28"/>
          <w:szCs w:val="28"/>
        </w:rPr>
        <w:t xml:space="preserve">10 календарных дней со дня получения всех документов, необходимых для предоставления муниципальной услуги. </w:t>
      </w:r>
    </w:p>
    <w:p w:rsidR="001823D1" w:rsidRDefault="001823D1">
      <w:pPr>
        <w:pStyle w:val="1"/>
        <w:numPr>
          <w:ilvl w:val="0"/>
          <w:numId w:val="0"/>
        </w:numPr>
        <w:tabs>
          <w:tab w:val="left" w:pos="2280"/>
        </w:tabs>
        <w:spacing w:before="0" w:after="0"/>
        <w:ind w:right="-5" w:firstLine="680"/>
        <w:rPr>
          <w:sz w:val="28"/>
          <w:szCs w:val="28"/>
        </w:rPr>
      </w:pPr>
    </w:p>
    <w:p w:rsidR="001823D1" w:rsidRDefault="00000000">
      <w:pPr>
        <w:ind w:firstLine="720"/>
        <w:jc w:val="both"/>
      </w:pPr>
      <w:r>
        <w:rPr>
          <w:sz w:val="28"/>
          <w:szCs w:val="28"/>
        </w:rPr>
        <w:t xml:space="preserve">3.6.6. Критерием  принятия решения  является  наличие или отсутствие оснований для отказа в предоставлении  муниципальной услуги, указанных в подразделе 2.10. настоящего Административного регламента.  </w:t>
      </w:r>
    </w:p>
    <w:p w:rsidR="001823D1" w:rsidRDefault="001823D1">
      <w:pPr>
        <w:ind w:firstLine="720"/>
        <w:jc w:val="both"/>
        <w:rPr>
          <w:sz w:val="28"/>
          <w:szCs w:val="28"/>
        </w:rPr>
      </w:pPr>
    </w:p>
    <w:p w:rsidR="001823D1" w:rsidRDefault="00000000">
      <w:pPr>
        <w:ind w:firstLine="567"/>
        <w:jc w:val="both"/>
      </w:pPr>
      <w:r>
        <w:rPr>
          <w:sz w:val="28"/>
          <w:szCs w:val="28"/>
        </w:rPr>
        <w:t>3.6.7. Результатом административной процедуры является оформленное  и подписанное   постановление Администрации Навлинского района об утверждении  документации по планировке   территории или постановления Администрации Навлинского района об отклонении  документации по планировке  территории.</w:t>
      </w:r>
    </w:p>
    <w:p w:rsidR="001823D1" w:rsidRDefault="001823D1">
      <w:pPr>
        <w:ind w:firstLine="567"/>
        <w:jc w:val="both"/>
        <w:rPr>
          <w:sz w:val="28"/>
          <w:szCs w:val="28"/>
        </w:rPr>
      </w:pPr>
    </w:p>
    <w:p w:rsidR="001823D1" w:rsidRDefault="00000000">
      <w:pPr>
        <w:ind w:firstLine="567"/>
        <w:jc w:val="both"/>
      </w:pPr>
      <w:r>
        <w:rPr>
          <w:sz w:val="28"/>
          <w:szCs w:val="28"/>
        </w:rPr>
        <w:t>3.6.8. Способом фиксации результата выполнения административной процедуры является регистрация  постановления Администрации Навлинского района об утверждении  документации по планировке   территории или постановления Администрации Навлинского района об отклонении  документации по планировке  территории.</w:t>
      </w:r>
    </w:p>
    <w:p w:rsidR="001823D1" w:rsidRDefault="001823D1">
      <w:pPr>
        <w:pStyle w:val="1"/>
        <w:numPr>
          <w:ilvl w:val="0"/>
          <w:numId w:val="0"/>
        </w:numPr>
        <w:spacing w:before="0" w:after="0"/>
        <w:ind w:right="-5" w:firstLine="708"/>
        <w:rPr>
          <w:b/>
          <w:sz w:val="28"/>
          <w:szCs w:val="28"/>
        </w:rPr>
      </w:pPr>
    </w:p>
    <w:p w:rsidR="001823D1" w:rsidRDefault="00000000">
      <w:pPr>
        <w:pStyle w:val="1"/>
        <w:numPr>
          <w:ilvl w:val="0"/>
          <w:numId w:val="0"/>
        </w:numPr>
        <w:tabs>
          <w:tab w:val="left" w:pos="2280"/>
        </w:tabs>
        <w:spacing w:before="0" w:after="0"/>
        <w:ind w:right="-5" w:firstLine="680"/>
        <w:jc w:val="center"/>
        <w:rPr>
          <w:b/>
          <w:sz w:val="28"/>
          <w:szCs w:val="28"/>
        </w:rPr>
      </w:pPr>
      <w:r>
        <w:rPr>
          <w:b/>
          <w:sz w:val="28"/>
          <w:szCs w:val="28"/>
        </w:rPr>
        <w:t>3.7. Выдача  (направление) заявителю  результата предоставления муниципальной услуги.</w:t>
      </w:r>
    </w:p>
    <w:p w:rsidR="001823D1" w:rsidRDefault="001823D1">
      <w:pPr>
        <w:pStyle w:val="1"/>
        <w:numPr>
          <w:ilvl w:val="0"/>
          <w:numId w:val="0"/>
        </w:numPr>
        <w:tabs>
          <w:tab w:val="left" w:pos="2280"/>
        </w:tabs>
        <w:spacing w:before="0" w:after="0"/>
        <w:ind w:right="-5" w:firstLine="680"/>
        <w:jc w:val="center"/>
        <w:rPr>
          <w:b/>
          <w:sz w:val="28"/>
          <w:szCs w:val="28"/>
        </w:rPr>
      </w:pPr>
    </w:p>
    <w:p w:rsidR="001823D1" w:rsidRDefault="00000000">
      <w:pPr>
        <w:ind w:firstLine="709"/>
        <w:jc w:val="both"/>
      </w:pPr>
      <w:r>
        <w:rPr>
          <w:sz w:val="28"/>
          <w:szCs w:val="28"/>
        </w:rPr>
        <w:t>3.7.1. Основанием для начала административной процедуры является  наличие подписанного решения об утверждении  документации по планировке   территории либо решения об отклонении  документации по планировке  территории.</w:t>
      </w:r>
    </w:p>
    <w:p w:rsidR="001823D1" w:rsidRDefault="001823D1">
      <w:pPr>
        <w:ind w:firstLine="709"/>
        <w:jc w:val="both"/>
        <w:rPr>
          <w:sz w:val="28"/>
          <w:szCs w:val="28"/>
        </w:rPr>
      </w:pPr>
    </w:p>
    <w:p w:rsidR="001823D1" w:rsidRDefault="00000000">
      <w:pPr>
        <w:ind w:firstLine="709"/>
        <w:jc w:val="both"/>
      </w:pPr>
      <w:r>
        <w:rPr>
          <w:sz w:val="28"/>
          <w:szCs w:val="28"/>
        </w:rPr>
        <w:lastRenderedPageBreak/>
        <w:t xml:space="preserve">3.7.2. Результат предоставления муниципальной услуги выдается (направляется)  заявителю способом, указанным в заявлении. </w:t>
      </w:r>
    </w:p>
    <w:p w:rsidR="001823D1" w:rsidRDefault="001823D1">
      <w:pPr>
        <w:ind w:firstLine="709"/>
        <w:jc w:val="both"/>
        <w:rPr>
          <w:sz w:val="28"/>
          <w:szCs w:val="28"/>
        </w:rPr>
      </w:pPr>
    </w:p>
    <w:p w:rsidR="001823D1" w:rsidRDefault="00000000">
      <w:pPr>
        <w:widowControl w:val="0"/>
        <w:tabs>
          <w:tab w:val="left" w:pos="-5160"/>
          <w:tab w:val="left" w:pos="-3420"/>
        </w:tabs>
        <w:jc w:val="both"/>
        <w:rPr>
          <w:rFonts w:eastAsia="Calibri"/>
          <w:sz w:val="28"/>
          <w:szCs w:val="28"/>
          <w:lang w:eastAsia="en-US"/>
        </w:rPr>
      </w:pPr>
      <w:r>
        <w:rPr>
          <w:sz w:val="28"/>
          <w:szCs w:val="28"/>
        </w:rPr>
        <w:t xml:space="preserve">    </w:t>
      </w:r>
      <w:r>
        <w:rPr>
          <w:sz w:val="28"/>
          <w:szCs w:val="28"/>
        </w:rPr>
        <w:tab/>
      </w:r>
      <w:r>
        <w:rPr>
          <w:bCs/>
          <w:sz w:val="28"/>
          <w:szCs w:val="28"/>
        </w:rPr>
        <w:t xml:space="preserve">3.7.3. Ответственный исполнитель, </w:t>
      </w:r>
      <w:r>
        <w:rPr>
          <w:rFonts w:eastAsia="Calibri"/>
          <w:sz w:val="28"/>
          <w:szCs w:val="28"/>
          <w:lang w:eastAsia="en-US"/>
        </w:rPr>
        <w:t xml:space="preserve">при наличии контактного телефона заявителя приглашает заявителя для получения результата муниципальной услуги по телефону, либо направляет уведомление  посредством почтового отправления или электронной почты по адресу, указанному в заявлении. </w:t>
      </w:r>
    </w:p>
    <w:p w:rsidR="001823D1" w:rsidRDefault="001823D1">
      <w:pPr>
        <w:widowControl w:val="0"/>
        <w:tabs>
          <w:tab w:val="left" w:pos="-5160"/>
          <w:tab w:val="left" w:pos="-3420"/>
        </w:tabs>
        <w:jc w:val="both"/>
        <w:rPr>
          <w:rFonts w:eastAsia="Calibri"/>
          <w:sz w:val="28"/>
          <w:szCs w:val="28"/>
          <w:lang w:eastAsia="en-US"/>
        </w:rPr>
      </w:pPr>
    </w:p>
    <w:p w:rsidR="001823D1" w:rsidRDefault="00000000">
      <w:pPr>
        <w:widowControl w:val="0"/>
        <w:tabs>
          <w:tab w:val="left" w:pos="-5160"/>
          <w:tab w:val="left" w:pos="-3420"/>
        </w:tabs>
        <w:jc w:val="both"/>
      </w:pPr>
      <w:r>
        <w:rPr>
          <w:rFonts w:eastAsia="Calibri"/>
          <w:sz w:val="28"/>
          <w:szCs w:val="28"/>
          <w:lang w:eastAsia="en-US"/>
        </w:rPr>
        <w:tab/>
        <w:t xml:space="preserve">3.7.4. </w:t>
      </w:r>
      <w:r>
        <w:rPr>
          <w:rFonts w:eastAsia="Calibri"/>
          <w:bCs/>
          <w:sz w:val="28"/>
          <w:szCs w:val="28"/>
          <w:lang w:eastAsia="en-US"/>
        </w:rPr>
        <w:t>Максимальный  срок выполнения  административной процедуры составляет не более 3 рабочих дней.</w:t>
      </w:r>
    </w:p>
    <w:p w:rsidR="001823D1" w:rsidRDefault="001823D1">
      <w:pPr>
        <w:widowControl w:val="0"/>
        <w:tabs>
          <w:tab w:val="left" w:pos="-5160"/>
          <w:tab w:val="left" w:pos="-3420"/>
        </w:tabs>
        <w:jc w:val="both"/>
        <w:rPr>
          <w:rFonts w:eastAsia="Calibri"/>
          <w:bCs/>
          <w:sz w:val="28"/>
          <w:szCs w:val="28"/>
          <w:lang w:eastAsia="en-US"/>
        </w:rPr>
      </w:pPr>
    </w:p>
    <w:p w:rsidR="001823D1" w:rsidRDefault="00000000">
      <w:pPr>
        <w:ind w:firstLine="709"/>
        <w:jc w:val="both"/>
      </w:pPr>
      <w:r>
        <w:rPr>
          <w:sz w:val="28"/>
          <w:szCs w:val="28"/>
        </w:rPr>
        <w:t>3.7.5. Критерием принятия решения  является наличие  подписанного и зарегистрированного   решения об утверждении  документации по планировке   территории либо решения об отклонении  документации по планировке  территории.</w:t>
      </w:r>
    </w:p>
    <w:p w:rsidR="001823D1" w:rsidRDefault="001823D1">
      <w:pPr>
        <w:ind w:firstLine="709"/>
        <w:jc w:val="both"/>
        <w:rPr>
          <w:sz w:val="28"/>
          <w:szCs w:val="28"/>
        </w:rPr>
      </w:pPr>
    </w:p>
    <w:p w:rsidR="001823D1" w:rsidRDefault="00000000">
      <w:pPr>
        <w:ind w:firstLine="708"/>
        <w:jc w:val="both"/>
      </w:pPr>
      <w:r>
        <w:rPr>
          <w:bCs/>
          <w:sz w:val="28"/>
          <w:szCs w:val="28"/>
        </w:rPr>
        <w:t xml:space="preserve">3.7.6.Результатом административной процедуры является получение заявителем  </w:t>
      </w:r>
      <w:r>
        <w:rPr>
          <w:sz w:val="28"/>
          <w:szCs w:val="28"/>
        </w:rPr>
        <w:t>решения об утверждении  документации по планировке   территории либо решения об отклонении  документации по планировке  территории</w:t>
      </w:r>
      <w:r>
        <w:rPr>
          <w:bCs/>
          <w:sz w:val="28"/>
          <w:szCs w:val="28"/>
        </w:rPr>
        <w:t>.</w:t>
      </w:r>
    </w:p>
    <w:p w:rsidR="001823D1" w:rsidRDefault="001823D1">
      <w:pPr>
        <w:ind w:firstLine="708"/>
        <w:jc w:val="both"/>
        <w:rPr>
          <w:bCs/>
          <w:sz w:val="28"/>
          <w:szCs w:val="28"/>
        </w:rPr>
      </w:pPr>
    </w:p>
    <w:p w:rsidR="001823D1" w:rsidRDefault="00000000">
      <w:pPr>
        <w:ind w:firstLine="708"/>
        <w:jc w:val="both"/>
      </w:pPr>
      <w:r>
        <w:rPr>
          <w:sz w:val="28"/>
          <w:szCs w:val="28"/>
        </w:rPr>
        <w:t xml:space="preserve">3.7.7. Способ фиксации результата выполнения административной процедуры  </w:t>
      </w:r>
      <w:r>
        <w:rPr>
          <w:rFonts w:eastAsia="Calibri"/>
          <w:sz w:val="28"/>
          <w:szCs w:val="28"/>
          <w:lang w:eastAsia="en-US"/>
        </w:rPr>
        <w:t>– отметка заявителя в журнале о получении экземпляра документа.</w:t>
      </w:r>
    </w:p>
    <w:p w:rsidR="001823D1" w:rsidRDefault="001823D1">
      <w:pPr>
        <w:ind w:firstLine="708"/>
        <w:jc w:val="both"/>
        <w:rPr>
          <w:rFonts w:eastAsia="Calibri"/>
          <w:sz w:val="28"/>
          <w:szCs w:val="28"/>
          <w:lang w:eastAsia="en-US"/>
        </w:rPr>
      </w:pPr>
    </w:p>
    <w:p w:rsidR="001823D1" w:rsidRDefault="00000000">
      <w:pPr>
        <w:ind w:firstLine="709"/>
        <w:jc w:val="center"/>
      </w:pPr>
      <w:r>
        <w:rPr>
          <w:b/>
          <w:sz w:val="28"/>
          <w:szCs w:val="28"/>
        </w:rPr>
        <w:t>3.8. Порядок исправления допущенных опечаток и ошибок в выданных в результате предоставления муниципальной услуги документах.</w:t>
      </w:r>
    </w:p>
    <w:p w:rsidR="001823D1" w:rsidRDefault="001823D1">
      <w:pPr>
        <w:ind w:firstLine="709"/>
        <w:rPr>
          <w:b/>
          <w:sz w:val="28"/>
          <w:szCs w:val="28"/>
        </w:rPr>
      </w:pPr>
    </w:p>
    <w:p w:rsidR="001823D1" w:rsidRDefault="00000000">
      <w:pPr>
        <w:ind w:firstLine="709"/>
        <w:jc w:val="both"/>
        <w:rPr>
          <w:rFonts w:eastAsia="Calibri"/>
          <w:bCs/>
          <w:sz w:val="28"/>
          <w:szCs w:val="28"/>
          <w:lang w:eastAsia="en-US"/>
        </w:rPr>
      </w:pPr>
      <w:r>
        <w:rPr>
          <w:rFonts w:eastAsia="Calibri"/>
          <w:bCs/>
          <w:sz w:val="28"/>
          <w:szCs w:val="28"/>
          <w:lang w:eastAsia="en-US"/>
        </w:rPr>
        <w:t>3.8.1. Основанием для  начала выполнения административной процедуры является обращение (запрос) заявителя, получившего оформленный  в установленном порядке результат предоставления муниципальной услуги,  об исправлении допущенных опечаток и ошибок в выданных в результате предоставления  муниципальной  услуги документах в Администрацию.</w:t>
      </w:r>
    </w:p>
    <w:p w:rsidR="001823D1" w:rsidRDefault="001823D1">
      <w:pPr>
        <w:ind w:firstLine="709"/>
        <w:jc w:val="both"/>
        <w:rPr>
          <w:rFonts w:eastAsia="Calibri"/>
          <w:bCs/>
          <w:sz w:val="28"/>
          <w:szCs w:val="28"/>
          <w:lang w:eastAsia="en-US"/>
        </w:rPr>
      </w:pPr>
    </w:p>
    <w:p w:rsidR="001823D1" w:rsidRDefault="00000000">
      <w:pPr>
        <w:ind w:firstLine="709"/>
        <w:jc w:val="both"/>
      </w:pPr>
      <w:r>
        <w:rPr>
          <w:rFonts w:eastAsia="Calibri"/>
          <w:bCs/>
          <w:sz w:val="28"/>
          <w:szCs w:val="28"/>
          <w:lang w:eastAsia="en-US"/>
        </w:rPr>
        <w:t>3.8.2. 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прилагаемой к  заявлению документации, а также использованным при подготовке  результата муниципальной услуги нормативным документам.</w:t>
      </w:r>
    </w:p>
    <w:p w:rsidR="001823D1" w:rsidRDefault="001823D1">
      <w:pPr>
        <w:ind w:firstLine="709"/>
        <w:jc w:val="both"/>
        <w:rPr>
          <w:rFonts w:eastAsia="Calibri"/>
          <w:bCs/>
          <w:sz w:val="28"/>
          <w:szCs w:val="28"/>
          <w:lang w:eastAsia="en-US"/>
        </w:rPr>
      </w:pPr>
    </w:p>
    <w:p w:rsidR="001823D1" w:rsidRDefault="00000000">
      <w:pPr>
        <w:ind w:firstLine="709"/>
        <w:jc w:val="both"/>
      </w:pPr>
      <w:r>
        <w:rPr>
          <w:sz w:val="28"/>
          <w:szCs w:val="28"/>
        </w:rPr>
        <w:t>3.8.3.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1823D1" w:rsidRDefault="001823D1">
      <w:pPr>
        <w:ind w:firstLine="709"/>
        <w:jc w:val="both"/>
        <w:rPr>
          <w:sz w:val="28"/>
          <w:szCs w:val="28"/>
        </w:rPr>
      </w:pPr>
    </w:p>
    <w:p w:rsidR="001823D1" w:rsidRDefault="00000000">
      <w:pPr>
        <w:ind w:firstLine="709"/>
        <w:jc w:val="both"/>
      </w:pPr>
      <w:r>
        <w:rPr>
          <w:rFonts w:eastAsia="Calibri"/>
          <w:bCs/>
          <w:sz w:val="28"/>
          <w:szCs w:val="28"/>
          <w:lang w:eastAsia="en-US"/>
        </w:rPr>
        <w:t xml:space="preserve">3.8.4. Результатом административной процедуры является исправление допущенных должностным лицом  Администрации опечаток и (или)  ошибок в </w:t>
      </w:r>
      <w:r>
        <w:rPr>
          <w:rFonts w:eastAsia="Calibri"/>
          <w:bCs/>
          <w:sz w:val="28"/>
          <w:szCs w:val="28"/>
          <w:lang w:eastAsia="en-US"/>
        </w:rPr>
        <w:lastRenderedPageBreak/>
        <w:t>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w:t>
      </w:r>
    </w:p>
    <w:p w:rsidR="001823D1" w:rsidRDefault="001823D1">
      <w:pPr>
        <w:ind w:firstLine="709"/>
        <w:jc w:val="both"/>
        <w:rPr>
          <w:rFonts w:eastAsia="Calibri"/>
          <w:bCs/>
          <w:sz w:val="28"/>
          <w:szCs w:val="28"/>
          <w:lang w:eastAsia="en-US"/>
        </w:rPr>
      </w:pPr>
    </w:p>
    <w:p w:rsidR="001823D1" w:rsidRDefault="00000000">
      <w:pPr>
        <w:ind w:firstLine="709"/>
        <w:jc w:val="both"/>
      </w:pPr>
      <w:r>
        <w:rPr>
          <w:rFonts w:eastAsia="Calibri"/>
          <w:bCs/>
          <w:sz w:val="28"/>
          <w:szCs w:val="28"/>
          <w:lang w:eastAsia="en-US"/>
        </w:rPr>
        <w:t xml:space="preserve">3.8.5. </w:t>
      </w:r>
      <w:r>
        <w:rPr>
          <w:sz w:val="28"/>
          <w:szCs w:val="28"/>
        </w:rPr>
        <w:t>Способ фиксации результата выполнения административной процедуры  – регистрация в Журнале</w:t>
      </w:r>
      <w:r>
        <w:rPr>
          <w:sz w:val="22"/>
          <w:szCs w:val="22"/>
        </w:rPr>
        <w:t>.</w:t>
      </w:r>
    </w:p>
    <w:p w:rsidR="001823D1" w:rsidRDefault="001823D1">
      <w:pPr>
        <w:ind w:firstLine="709"/>
        <w:jc w:val="both"/>
        <w:rPr>
          <w:sz w:val="22"/>
          <w:szCs w:val="22"/>
        </w:rPr>
      </w:pPr>
    </w:p>
    <w:p w:rsidR="001823D1" w:rsidRDefault="00000000">
      <w:pPr>
        <w:pStyle w:val="afe"/>
        <w:spacing w:before="0" w:after="0"/>
        <w:ind w:right="-5" w:firstLine="709"/>
        <w:jc w:val="both"/>
        <w:rPr>
          <w:b/>
          <w:bCs/>
          <w:sz w:val="28"/>
          <w:szCs w:val="28"/>
        </w:rPr>
      </w:pPr>
      <w:r>
        <w:rPr>
          <w:rFonts w:eastAsia="Calibri"/>
          <w:bCs/>
          <w:sz w:val="28"/>
          <w:szCs w:val="28"/>
          <w:lang w:eastAsia="en-US"/>
        </w:rPr>
        <w:t>3.8.6. Срок  выдачи результата  не должен превышать   7 календарных дней с даты   регистрации обращения об исправлении допущенных опечаток и ошибок в выданных в результате предоставления  муниципальной  услуги документах.</w:t>
      </w:r>
    </w:p>
    <w:p w:rsidR="001823D1" w:rsidRDefault="001823D1">
      <w:pPr>
        <w:pStyle w:val="afe"/>
        <w:spacing w:before="0" w:after="0"/>
        <w:ind w:right="-5"/>
        <w:jc w:val="both"/>
        <w:rPr>
          <w:b/>
          <w:bCs/>
          <w:sz w:val="28"/>
          <w:szCs w:val="28"/>
        </w:rPr>
      </w:pPr>
    </w:p>
    <w:p w:rsidR="001823D1" w:rsidRDefault="00000000">
      <w:pPr>
        <w:widowControl w:val="0"/>
        <w:ind w:firstLine="704"/>
        <w:jc w:val="center"/>
        <w:rPr>
          <w:b/>
          <w:bCs/>
          <w:sz w:val="28"/>
          <w:szCs w:val="28"/>
        </w:rPr>
      </w:pPr>
      <w:r>
        <w:rPr>
          <w:b/>
          <w:bCs/>
          <w:sz w:val="28"/>
          <w:szCs w:val="28"/>
        </w:rPr>
        <w:t>4. Формы  контроля за исполнением регламента</w:t>
      </w:r>
    </w:p>
    <w:p w:rsidR="001823D1" w:rsidRDefault="001823D1">
      <w:pPr>
        <w:widowControl w:val="0"/>
        <w:ind w:firstLine="704"/>
        <w:rPr>
          <w:b/>
          <w:bCs/>
          <w:sz w:val="28"/>
          <w:szCs w:val="28"/>
        </w:rPr>
      </w:pPr>
    </w:p>
    <w:p w:rsidR="001823D1" w:rsidRDefault="00000000">
      <w:pPr>
        <w:widowControl w:val="0"/>
        <w:jc w:val="center"/>
      </w:pPr>
      <w:r>
        <w:rPr>
          <w:b/>
          <w:bCs/>
          <w:sz w:val="28"/>
          <w:szCs w:val="28"/>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1823D1" w:rsidRDefault="001823D1">
      <w:pPr>
        <w:widowControl w:val="0"/>
        <w:jc w:val="center"/>
        <w:rPr>
          <w:b/>
          <w:bCs/>
          <w:sz w:val="28"/>
          <w:szCs w:val="28"/>
        </w:rPr>
      </w:pPr>
    </w:p>
    <w:p w:rsidR="001823D1" w:rsidRDefault="00000000">
      <w:pPr>
        <w:widowControl w:val="0"/>
        <w:ind w:firstLine="704"/>
        <w:jc w:val="both"/>
      </w:pPr>
      <w:r>
        <w:rPr>
          <w:sz w:val="28"/>
          <w:szCs w:val="28"/>
        </w:rPr>
        <w:t>Текущий контроль за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1823D1" w:rsidRDefault="00000000">
      <w:pPr>
        <w:widowControl w:val="0"/>
        <w:ind w:firstLine="704"/>
        <w:jc w:val="both"/>
      </w:pPr>
      <w:r>
        <w:rPr>
          <w:sz w:val="28"/>
          <w:szCs w:val="28"/>
        </w:rPr>
        <w:t>- Глава Навлинского района Брянской области;</w:t>
      </w:r>
    </w:p>
    <w:p w:rsidR="001823D1" w:rsidRDefault="00000000">
      <w:pPr>
        <w:widowControl w:val="0"/>
        <w:ind w:firstLine="704"/>
        <w:jc w:val="both"/>
      </w:pPr>
      <w:r>
        <w:rPr>
          <w:sz w:val="28"/>
          <w:szCs w:val="28"/>
        </w:rPr>
        <w:t>- заместитель Главы Администрации Навлинского района Брянской области.</w:t>
      </w:r>
    </w:p>
    <w:p w:rsidR="001823D1" w:rsidRDefault="00000000">
      <w:pPr>
        <w:tabs>
          <w:tab w:val="left" w:pos="709"/>
        </w:tabs>
        <w:jc w:val="both"/>
        <w:rPr>
          <w:sz w:val="28"/>
          <w:szCs w:val="28"/>
        </w:rPr>
      </w:pPr>
      <w:r>
        <w:rPr>
          <w:sz w:val="28"/>
          <w:szCs w:val="28"/>
        </w:rPr>
        <w:tab/>
        <w:t xml:space="preserve">Периодичность осуществления текущего контроля устанавливается распоряжением Администрации. </w:t>
      </w:r>
    </w:p>
    <w:p w:rsidR="001823D1" w:rsidRDefault="001823D1">
      <w:pPr>
        <w:widowControl w:val="0"/>
        <w:rPr>
          <w:sz w:val="28"/>
          <w:szCs w:val="28"/>
        </w:rPr>
      </w:pPr>
    </w:p>
    <w:p w:rsidR="001823D1" w:rsidRDefault="00000000">
      <w:pPr>
        <w:widowControl w:val="0"/>
        <w:jc w:val="center"/>
      </w:pPr>
      <w:r>
        <w:rPr>
          <w:b/>
          <w:bCs/>
          <w:sz w:val="28"/>
          <w:szCs w:val="28"/>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1823D1" w:rsidRDefault="001823D1">
      <w:pPr>
        <w:widowControl w:val="0"/>
        <w:jc w:val="center"/>
        <w:rPr>
          <w:b/>
          <w:bCs/>
          <w:sz w:val="28"/>
          <w:szCs w:val="28"/>
        </w:rPr>
      </w:pPr>
    </w:p>
    <w:p w:rsidR="001823D1" w:rsidRDefault="00000000">
      <w:pPr>
        <w:widowControl w:val="0"/>
        <w:ind w:firstLine="709"/>
        <w:jc w:val="both"/>
      </w:pPr>
      <w:r>
        <w:rPr>
          <w:sz w:val="28"/>
          <w:szCs w:val="28"/>
        </w:rPr>
        <w:t>4.2.1. Контроль 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 должностных лиц Администрации.</w:t>
      </w:r>
    </w:p>
    <w:p w:rsidR="001823D1" w:rsidRDefault="001823D1">
      <w:pPr>
        <w:widowControl w:val="0"/>
        <w:ind w:firstLine="709"/>
        <w:jc w:val="both"/>
        <w:rPr>
          <w:sz w:val="28"/>
          <w:szCs w:val="28"/>
        </w:rPr>
      </w:pPr>
    </w:p>
    <w:p w:rsidR="001823D1" w:rsidRDefault="00000000">
      <w:pPr>
        <w:widowControl w:val="0"/>
        <w:ind w:firstLine="703"/>
        <w:jc w:val="both"/>
      </w:pPr>
      <w:r>
        <w:rPr>
          <w:bCs/>
          <w:sz w:val="28"/>
          <w:szCs w:val="28"/>
        </w:rPr>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1823D1" w:rsidRDefault="001823D1">
      <w:pPr>
        <w:widowControl w:val="0"/>
        <w:ind w:firstLine="703"/>
        <w:jc w:val="both"/>
        <w:rPr>
          <w:bCs/>
          <w:sz w:val="28"/>
          <w:szCs w:val="28"/>
        </w:rPr>
      </w:pPr>
    </w:p>
    <w:p w:rsidR="001823D1" w:rsidRDefault="00000000">
      <w:pPr>
        <w:widowControl w:val="0"/>
        <w:ind w:firstLine="703"/>
        <w:jc w:val="both"/>
      </w:pPr>
      <w:r>
        <w:rPr>
          <w:bCs/>
          <w:sz w:val="28"/>
          <w:szCs w:val="28"/>
        </w:rPr>
        <w:t xml:space="preserve">4.2.3. Решение об осуществлении плановых и внеплановых проверок полноты и качества предоставления муниципальной услуги принимается Главой </w:t>
      </w:r>
      <w:r>
        <w:rPr>
          <w:sz w:val="28"/>
          <w:szCs w:val="28"/>
        </w:rPr>
        <w:t>Навлинского района Брянской области</w:t>
      </w:r>
      <w:r>
        <w:rPr>
          <w:bCs/>
          <w:sz w:val="28"/>
          <w:szCs w:val="28"/>
        </w:rPr>
        <w:t xml:space="preserve">. </w:t>
      </w:r>
    </w:p>
    <w:p w:rsidR="001823D1" w:rsidRDefault="001823D1">
      <w:pPr>
        <w:widowControl w:val="0"/>
        <w:ind w:firstLine="703"/>
        <w:jc w:val="both"/>
        <w:rPr>
          <w:bCs/>
          <w:sz w:val="28"/>
          <w:szCs w:val="28"/>
        </w:rPr>
      </w:pPr>
    </w:p>
    <w:p w:rsidR="001823D1" w:rsidRDefault="00000000">
      <w:pPr>
        <w:widowControl w:val="0"/>
        <w:ind w:firstLine="703"/>
        <w:jc w:val="both"/>
      </w:pPr>
      <w:r>
        <w:rPr>
          <w:bCs/>
          <w:sz w:val="28"/>
          <w:szCs w:val="28"/>
        </w:rPr>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1823D1" w:rsidRDefault="001823D1">
      <w:pPr>
        <w:widowControl w:val="0"/>
        <w:ind w:firstLine="703"/>
        <w:jc w:val="both"/>
        <w:rPr>
          <w:bCs/>
          <w:sz w:val="28"/>
          <w:szCs w:val="28"/>
        </w:rPr>
      </w:pPr>
    </w:p>
    <w:p w:rsidR="001823D1" w:rsidRDefault="00000000">
      <w:pPr>
        <w:widowControl w:val="0"/>
        <w:ind w:firstLine="703"/>
        <w:jc w:val="both"/>
      </w:pPr>
      <w:r>
        <w:rPr>
          <w:bCs/>
          <w:sz w:val="28"/>
          <w:szCs w:val="28"/>
        </w:rPr>
        <w:tab/>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1823D1" w:rsidRDefault="001823D1">
      <w:pPr>
        <w:widowControl w:val="0"/>
        <w:rPr>
          <w:bCs/>
          <w:sz w:val="28"/>
          <w:szCs w:val="28"/>
        </w:rPr>
      </w:pPr>
    </w:p>
    <w:p w:rsidR="001823D1" w:rsidRDefault="00000000">
      <w:pPr>
        <w:widowControl w:val="0"/>
        <w:ind w:firstLine="704"/>
        <w:jc w:val="center"/>
      </w:pPr>
      <w:r>
        <w:rPr>
          <w:b/>
          <w:bCs/>
          <w:sz w:val="28"/>
          <w:szCs w:val="28"/>
        </w:rPr>
        <w:t xml:space="preserve">4.3. Ответственность должностных лиц органа местного самоуправления,  </w:t>
      </w:r>
      <w:r>
        <w:rPr>
          <w:rFonts w:eastAsia="Calibri"/>
          <w:b/>
          <w:bCs/>
          <w:sz w:val="28"/>
          <w:szCs w:val="28"/>
          <w:lang w:eastAsia="en-US"/>
        </w:rPr>
        <w:t>предоставляющего муниципальную услугу,</w:t>
      </w:r>
      <w:r>
        <w:rPr>
          <w:b/>
          <w:bCs/>
          <w:sz w:val="28"/>
          <w:szCs w:val="28"/>
        </w:rPr>
        <w:t xml:space="preserve"> за решения и действия (бездействие), принимаемые (осуществляемые) ими в ходе предоставления муниципальной услуги</w:t>
      </w:r>
    </w:p>
    <w:p w:rsidR="001823D1" w:rsidRDefault="001823D1">
      <w:pPr>
        <w:tabs>
          <w:tab w:val="left" w:pos="0"/>
        </w:tabs>
        <w:ind w:firstLine="426"/>
        <w:jc w:val="both"/>
        <w:rPr>
          <w:b/>
          <w:bCs/>
          <w:sz w:val="28"/>
          <w:szCs w:val="28"/>
        </w:rPr>
      </w:pPr>
    </w:p>
    <w:p w:rsidR="001823D1" w:rsidRDefault="00000000">
      <w:pPr>
        <w:tabs>
          <w:tab w:val="left" w:pos="0"/>
        </w:tabs>
        <w:ind w:firstLine="709"/>
        <w:jc w:val="both"/>
      </w:pPr>
      <w:r>
        <w:rPr>
          <w:sz w:val="28"/>
          <w:szCs w:val="28"/>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Брянской области.    </w:t>
      </w:r>
    </w:p>
    <w:p w:rsidR="001823D1" w:rsidRDefault="00000000">
      <w:pPr>
        <w:ind w:firstLine="709"/>
        <w:jc w:val="both"/>
      </w:pPr>
      <w:r>
        <w:rPr>
          <w:sz w:val="28"/>
          <w:szCs w:val="28"/>
        </w:rPr>
        <w:t>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1823D1" w:rsidRDefault="001823D1">
      <w:pPr>
        <w:ind w:firstLine="540"/>
        <w:jc w:val="both"/>
        <w:rPr>
          <w:sz w:val="28"/>
          <w:szCs w:val="28"/>
        </w:rPr>
      </w:pPr>
    </w:p>
    <w:p w:rsidR="001823D1" w:rsidRDefault="00000000">
      <w:pPr>
        <w:ind w:firstLine="540"/>
        <w:jc w:val="center"/>
        <w:rPr>
          <w:b/>
          <w:bCs/>
          <w:sz w:val="28"/>
          <w:szCs w:val="28"/>
        </w:rPr>
      </w:pPr>
      <w:r>
        <w:rPr>
          <w:b/>
          <w:bCs/>
          <w:sz w:val="28"/>
          <w:szCs w:val="28"/>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1823D1" w:rsidRDefault="001823D1">
      <w:pPr>
        <w:ind w:firstLine="540"/>
        <w:jc w:val="both"/>
        <w:rPr>
          <w:b/>
          <w:bCs/>
          <w:sz w:val="28"/>
          <w:szCs w:val="28"/>
        </w:rPr>
      </w:pPr>
    </w:p>
    <w:p w:rsidR="001823D1" w:rsidRDefault="00000000">
      <w:pPr>
        <w:tabs>
          <w:tab w:val="left" w:pos="709"/>
        </w:tabs>
        <w:jc w:val="both"/>
      </w:pPr>
      <w:r>
        <w:rPr>
          <w:bCs/>
          <w:sz w:val="28"/>
          <w:szCs w:val="28"/>
        </w:rPr>
        <w:tab/>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w:t>
      </w:r>
    </w:p>
    <w:p w:rsidR="001823D1" w:rsidRDefault="001823D1">
      <w:pPr>
        <w:ind w:firstLine="539"/>
        <w:jc w:val="both"/>
        <w:rPr>
          <w:rFonts w:eastAsia="Calibri"/>
          <w:b/>
          <w:bCs/>
          <w:sz w:val="28"/>
          <w:szCs w:val="28"/>
        </w:rPr>
      </w:pPr>
    </w:p>
    <w:p w:rsidR="001823D1" w:rsidRDefault="00000000">
      <w:pPr>
        <w:ind w:firstLine="539"/>
        <w:jc w:val="center"/>
        <w:rPr>
          <w:rFonts w:eastAsia="Calibri"/>
          <w:b/>
          <w:bCs/>
        </w:rPr>
      </w:pPr>
      <w:r>
        <w:rPr>
          <w:rFonts w:eastAsia="Calibri"/>
          <w:b/>
          <w:bCs/>
          <w:sz w:val="28"/>
          <w:szCs w:val="28"/>
        </w:rPr>
        <w:t xml:space="preserve">5. Досудебный (внесудебный) порядок обжалования  заявителем решений и действий (бездействия) органа, предоставляющего </w:t>
      </w:r>
      <w:r>
        <w:rPr>
          <w:rFonts w:eastAsia="Calibri"/>
          <w:b/>
          <w:bCs/>
          <w:sz w:val="28"/>
          <w:szCs w:val="28"/>
        </w:rPr>
        <w:lastRenderedPageBreak/>
        <w:t>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w:t>
      </w:r>
    </w:p>
    <w:p w:rsidR="001823D1" w:rsidRDefault="001823D1">
      <w:pPr>
        <w:widowControl w:val="0"/>
        <w:jc w:val="both"/>
        <w:rPr>
          <w:rFonts w:eastAsia="Calibri"/>
          <w:b/>
          <w:bCs/>
          <w:sz w:val="28"/>
          <w:szCs w:val="28"/>
        </w:rPr>
      </w:pPr>
    </w:p>
    <w:p w:rsidR="001823D1" w:rsidRDefault="00000000">
      <w:pPr>
        <w:ind w:firstLine="540"/>
        <w:jc w:val="center"/>
        <w:outlineLvl w:val="0"/>
      </w:pPr>
      <w:r>
        <w:rPr>
          <w:b/>
          <w:bCs/>
          <w:sz w:val="28"/>
          <w:szCs w:val="28"/>
        </w:rPr>
        <w:t>5.1.  Информация для заявителя о его праве подать жалобу на решение и (или) действие (бездействие) органа местного самоуправления, предоставляющего муниципальную услугу, и (или) его должностных лиц, муниципальных служащих,  при предоставлении муниципальной услуги, многофункционального центра, работника многофункционального центра (далее - жалоба)</w:t>
      </w:r>
    </w:p>
    <w:p w:rsidR="001823D1" w:rsidRDefault="001823D1">
      <w:pPr>
        <w:ind w:firstLine="540"/>
        <w:jc w:val="center"/>
        <w:outlineLvl w:val="0"/>
        <w:rPr>
          <w:b/>
          <w:bCs/>
          <w:sz w:val="28"/>
          <w:szCs w:val="28"/>
        </w:rPr>
      </w:pPr>
    </w:p>
    <w:p w:rsidR="001823D1" w:rsidRDefault="00000000">
      <w:pPr>
        <w:ind w:firstLine="709"/>
        <w:jc w:val="both"/>
        <w:outlineLvl w:val="0"/>
      </w:pPr>
      <w:r>
        <w:rPr>
          <w:sz w:val="28"/>
          <w:szCs w:val="28"/>
        </w:rPr>
        <w:t xml:space="preserve">Заявитель имеет право  подать жалобу </w:t>
      </w:r>
      <w:r>
        <w:rPr>
          <w:bCs/>
          <w:sz w:val="28"/>
          <w:szCs w:val="28"/>
        </w:rPr>
        <w:t>на решения и действия (бездействия) Администрации и (или) ее должностных лиц, муниципальных служащих, при предоставлении муниципальной услуги</w:t>
      </w:r>
      <w:r>
        <w:rPr>
          <w:sz w:val="28"/>
          <w:szCs w:val="28"/>
        </w:rPr>
        <w:t xml:space="preserve">, многофункционального центра, работника многофункционального центра, а также привлекаемые организации или их работников. </w:t>
      </w:r>
    </w:p>
    <w:p w:rsidR="001823D1" w:rsidRDefault="00000000">
      <w:pPr>
        <w:ind w:firstLine="709"/>
        <w:jc w:val="both"/>
        <w:outlineLvl w:val="0"/>
        <w:rPr>
          <w:sz w:val="28"/>
          <w:szCs w:val="20"/>
          <w:u w:val="single"/>
        </w:rPr>
      </w:pPr>
      <w:r>
        <w:rPr>
          <w:bCs/>
          <w:sz w:val="28"/>
          <w:szCs w:val="28"/>
        </w:rPr>
        <w:t xml:space="preserve">Заявитель имеет право направить жалобу,   </w:t>
      </w:r>
      <w:r>
        <w:rPr>
          <w:sz w:val="28"/>
          <w:szCs w:val="28"/>
        </w:rPr>
        <w:t xml:space="preserve">в том числе  посредством федеральной государственной информационной системы  «Единый портал государственных и муниципальных услуг (функций)» </w:t>
      </w:r>
      <w:hyperlink r:id="rId17" w:tooltip="https://www.gosuslugi.ru/" w:history="1">
        <w:r>
          <w:rPr>
            <w:rStyle w:val="af8"/>
            <w:color w:val="000000"/>
            <w:sz w:val="28"/>
            <w:szCs w:val="20"/>
          </w:rPr>
          <w:t>https://www.gosuslugi.ru</w:t>
        </w:r>
      </w:hyperlink>
      <w:r>
        <w:rPr>
          <w:sz w:val="28"/>
          <w:szCs w:val="20"/>
          <w:u w:val="single"/>
        </w:rPr>
        <w:t>.</w:t>
      </w:r>
    </w:p>
    <w:p w:rsidR="001823D1" w:rsidRDefault="001823D1">
      <w:pPr>
        <w:widowControl w:val="0"/>
        <w:jc w:val="both"/>
        <w:rPr>
          <w:sz w:val="28"/>
          <w:szCs w:val="28"/>
          <w:u w:val="single"/>
        </w:rPr>
      </w:pPr>
    </w:p>
    <w:p w:rsidR="001823D1" w:rsidRDefault="00000000">
      <w:pPr>
        <w:ind w:firstLine="540"/>
        <w:jc w:val="center"/>
      </w:pPr>
      <w:r>
        <w:rPr>
          <w:b/>
          <w:bCs/>
          <w:sz w:val="28"/>
          <w:szCs w:val="28"/>
        </w:rPr>
        <w:t>5.2. Органы  местного самоуправления Брянской области, многофункциональные центры, ли</w:t>
      </w:r>
      <w:r>
        <w:rPr>
          <w:b/>
          <w:sz w:val="28"/>
          <w:szCs w:val="28"/>
        </w:rPr>
        <w:t>бо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w:t>
      </w:r>
      <w:r>
        <w:rPr>
          <w:b/>
          <w:bCs/>
          <w:sz w:val="28"/>
          <w:szCs w:val="28"/>
        </w:rPr>
        <w:t>, а также привлекаемые организации  и уполномоченные на рассмотрение жалобы должностные лица, которым может быть направлена жалоба</w:t>
      </w:r>
    </w:p>
    <w:p w:rsidR="001823D1" w:rsidRDefault="001823D1">
      <w:pPr>
        <w:jc w:val="both"/>
        <w:rPr>
          <w:b/>
          <w:bCs/>
          <w:sz w:val="28"/>
          <w:szCs w:val="28"/>
        </w:rPr>
      </w:pPr>
    </w:p>
    <w:p w:rsidR="001823D1" w:rsidRDefault="00000000">
      <w:pPr>
        <w:widowControl w:val="0"/>
        <w:ind w:firstLine="709"/>
        <w:jc w:val="both"/>
        <w:rPr>
          <w:bCs/>
          <w:sz w:val="28"/>
          <w:szCs w:val="28"/>
        </w:rPr>
      </w:pPr>
      <w:r>
        <w:rPr>
          <w:bCs/>
          <w:sz w:val="28"/>
          <w:szCs w:val="28"/>
        </w:rPr>
        <w:t>Жалоба может быть направлена в:</w:t>
      </w:r>
    </w:p>
    <w:p w:rsidR="001823D1" w:rsidRDefault="00000000">
      <w:pPr>
        <w:widowControl w:val="0"/>
        <w:ind w:firstLine="709"/>
        <w:jc w:val="both"/>
      </w:pPr>
      <w:r>
        <w:rPr>
          <w:sz w:val="28"/>
          <w:szCs w:val="28"/>
        </w:rPr>
        <w:t>Администрацию Навлинского района;</w:t>
      </w:r>
    </w:p>
    <w:p w:rsidR="001823D1" w:rsidRDefault="00000000">
      <w:pPr>
        <w:widowControl w:val="0"/>
        <w:ind w:firstLine="709"/>
        <w:jc w:val="both"/>
      </w:pPr>
      <w:r>
        <w:rPr>
          <w:sz w:val="28"/>
          <w:szCs w:val="28"/>
        </w:rPr>
        <w:t xml:space="preserve">Управление федеральной антимонопольной службы  по Брянской области;  </w:t>
      </w:r>
    </w:p>
    <w:p w:rsidR="001823D1" w:rsidRDefault="00000000">
      <w:pPr>
        <w:widowControl w:val="0"/>
        <w:ind w:firstLine="709"/>
        <w:jc w:val="both"/>
      </w:pPr>
      <w:r>
        <w:rPr>
          <w:sz w:val="28"/>
          <w:szCs w:val="28"/>
        </w:rPr>
        <w:t>многофункциональный центр либо в комитет информатизации, государственных и муниципальных услуг Брянской области, являющийся учредителем многофункционального центра (далее - учредитель многофункционального центра).</w:t>
      </w:r>
    </w:p>
    <w:p w:rsidR="001823D1" w:rsidRDefault="00000000">
      <w:pPr>
        <w:widowControl w:val="0"/>
        <w:ind w:firstLine="709"/>
        <w:jc w:val="both"/>
        <w:rPr>
          <w:bCs/>
          <w:sz w:val="28"/>
          <w:szCs w:val="28"/>
        </w:rPr>
      </w:pPr>
      <w:r>
        <w:rPr>
          <w:bCs/>
          <w:sz w:val="28"/>
          <w:szCs w:val="28"/>
        </w:rPr>
        <w:t>Жалобы рассматривают:</w:t>
      </w:r>
    </w:p>
    <w:p w:rsidR="001823D1" w:rsidRDefault="00000000">
      <w:pPr>
        <w:widowControl w:val="0"/>
        <w:ind w:firstLine="709"/>
        <w:jc w:val="both"/>
      </w:pPr>
      <w:r>
        <w:rPr>
          <w:bCs/>
          <w:sz w:val="28"/>
          <w:szCs w:val="28"/>
        </w:rPr>
        <w:t xml:space="preserve">в </w:t>
      </w:r>
      <w:r>
        <w:rPr>
          <w:sz w:val="28"/>
          <w:szCs w:val="28"/>
        </w:rPr>
        <w:t>Администрации Навлинского района - Глава Навлинского района, заместитель Главы Администрации Навлинского района;</w:t>
      </w:r>
    </w:p>
    <w:p w:rsidR="001823D1" w:rsidRDefault="00000000">
      <w:pPr>
        <w:widowControl w:val="0"/>
        <w:ind w:firstLine="709"/>
        <w:jc w:val="both"/>
      </w:pPr>
      <w:r>
        <w:rPr>
          <w:sz w:val="28"/>
          <w:szCs w:val="28"/>
        </w:rPr>
        <w:t>в Управлении  федеральной антимонопольной службы  по Брянской области - руководитель Управления, заместитель руководителя;</w:t>
      </w:r>
    </w:p>
    <w:p w:rsidR="001823D1" w:rsidRDefault="00000000">
      <w:pPr>
        <w:widowControl w:val="0"/>
        <w:ind w:firstLine="709"/>
        <w:jc w:val="both"/>
      </w:pPr>
      <w:r>
        <w:rPr>
          <w:sz w:val="28"/>
          <w:szCs w:val="28"/>
        </w:rPr>
        <w:t>в АУКО «МФЦ» -  руководитель многофункционального центра;</w:t>
      </w:r>
    </w:p>
    <w:p w:rsidR="001823D1" w:rsidRDefault="00000000">
      <w:pPr>
        <w:widowControl w:val="0"/>
        <w:ind w:firstLine="709"/>
        <w:jc w:val="both"/>
      </w:pPr>
      <w:r>
        <w:rPr>
          <w:sz w:val="28"/>
          <w:szCs w:val="28"/>
        </w:rPr>
        <w:t>у учредителя многофункционального центра -  руководитель учредителя многофункционального центра.</w:t>
      </w:r>
    </w:p>
    <w:p w:rsidR="001823D1" w:rsidRDefault="001823D1">
      <w:pPr>
        <w:ind w:firstLine="540"/>
        <w:jc w:val="both"/>
        <w:rPr>
          <w:sz w:val="28"/>
          <w:szCs w:val="28"/>
        </w:rPr>
      </w:pPr>
    </w:p>
    <w:p w:rsidR="001823D1" w:rsidRDefault="00000000">
      <w:pPr>
        <w:widowControl w:val="0"/>
        <w:ind w:firstLine="709"/>
        <w:jc w:val="both"/>
        <w:rPr>
          <w:b/>
          <w:bCs/>
          <w:sz w:val="28"/>
          <w:szCs w:val="28"/>
        </w:rPr>
      </w:pPr>
      <w:r>
        <w:rPr>
          <w:b/>
          <w:bCs/>
          <w:sz w:val="28"/>
          <w:szCs w:val="28"/>
        </w:rPr>
        <w:t xml:space="preserve">5.3. Способы информирования заявителей о порядке подачи и </w:t>
      </w:r>
      <w:r>
        <w:rPr>
          <w:b/>
          <w:bCs/>
          <w:sz w:val="28"/>
          <w:szCs w:val="28"/>
        </w:rPr>
        <w:lastRenderedPageBreak/>
        <w:t>рассмотрения жалобы, в том числе с использованием Единого портала</w:t>
      </w:r>
    </w:p>
    <w:p w:rsidR="001823D1" w:rsidRDefault="001823D1">
      <w:pPr>
        <w:widowControl w:val="0"/>
        <w:ind w:firstLine="709"/>
        <w:jc w:val="both"/>
        <w:rPr>
          <w:b/>
          <w:bCs/>
          <w:sz w:val="28"/>
          <w:szCs w:val="28"/>
        </w:rPr>
      </w:pPr>
    </w:p>
    <w:p w:rsidR="001823D1" w:rsidRDefault="00000000">
      <w:pPr>
        <w:ind w:firstLine="709"/>
        <w:jc w:val="both"/>
      </w:pPr>
      <w:r>
        <w:rPr>
          <w:sz w:val="28"/>
          <w:szCs w:val="28"/>
        </w:rPr>
        <w:t xml:space="preserve">Информирование  заявителей о порядке  подачи  и рассмотрения жалобы осуществляется посредством размещения информации на стендах в местах предоставления </w:t>
      </w:r>
      <w:r>
        <w:rPr>
          <w:bCs/>
          <w:sz w:val="28"/>
          <w:szCs w:val="28"/>
        </w:rPr>
        <w:t>муниципальной</w:t>
      </w:r>
      <w:r>
        <w:rPr>
          <w:sz w:val="28"/>
          <w:szCs w:val="28"/>
        </w:rPr>
        <w:t xml:space="preserve"> услуги, в федеральной государственной информационной системе «Единый портал государственных и муниципальных услуг (функций)», на официальном сайте Администрации предоставляющей </w:t>
      </w:r>
      <w:r>
        <w:rPr>
          <w:bCs/>
          <w:sz w:val="28"/>
          <w:szCs w:val="28"/>
        </w:rPr>
        <w:t>муниципальную</w:t>
      </w:r>
      <w:r>
        <w:rPr>
          <w:sz w:val="28"/>
          <w:szCs w:val="28"/>
        </w:rPr>
        <w:t xml:space="preserve"> услугу  осуществляется, в том числе по телефону, электронной почте,  при личном приёме.</w:t>
      </w:r>
    </w:p>
    <w:p w:rsidR="001823D1" w:rsidRDefault="001823D1">
      <w:pPr>
        <w:widowControl w:val="0"/>
        <w:rPr>
          <w:sz w:val="28"/>
          <w:szCs w:val="28"/>
        </w:rPr>
      </w:pPr>
    </w:p>
    <w:p w:rsidR="001823D1" w:rsidRDefault="00000000">
      <w:pPr>
        <w:ind w:firstLine="540"/>
        <w:jc w:val="both"/>
        <w:outlineLvl w:val="0"/>
      </w:pPr>
      <w:r>
        <w:rPr>
          <w:b/>
          <w:sz w:val="28"/>
        </w:rPr>
        <w:t>5.4.Перечень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w:t>
      </w:r>
    </w:p>
    <w:p w:rsidR="001823D1" w:rsidRDefault="001823D1">
      <w:pPr>
        <w:ind w:firstLine="540"/>
        <w:jc w:val="both"/>
        <w:outlineLvl w:val="0"/>
        <w:rPr>
          <w:b/>
          <w:sz w:val="28"/>
        </w:rPr>
      </w:pPr>
    </w:p>
    <w:p w:rsidR="001823D1" w:rsidRDefault="00000000">
      <w:pPr>
        <w:ind w:firstLine="709"/>
        <w:jc w:val="both"/>
        <w:outlineLvl w:val="0"/>
      </w:pPr>
      <w:r>
        <w:rPr>
          <w:sz w:val="28"/>
        </w:rPr>
        <w:t xml:space="preserve">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 </w:t>
      </w:r>
    </w:p>
    <w:p w:rsidR="001823D1" w:rsidRDefault="00000000">
      <w:pPr>
        <w:ind w:firstLine="709"/>
        <w:jc w:val="both"/>
        <w:outlineLvl w:val="0"/>
        <w:rPr>
          <w:sz w:val="28"/>
        </w:rPr>
      </w:pPr>
      <w:r>
        <w:rPr>
          <w:sz w:val="28"/>
        </w:rPr>
        <w:t>1.Федеральным законом  от 27.07.2010 № 210-ФЗ  «Об организации предоставления государственных и муниципальных услуг»;</w:t>
      </w:r>
    </w:p>
    <w:p w:rsidR="001823D1" w:rsidRDefault="00000000">
      <w:pPr>
        <w:widowControl w:val="0"/>
        <w:ind w:firstLine="709"/>
        <w:jc w:val="both"/>
        <w:rPr>
          <w:sz w:val="28"/>
          <w:szCs w:val="28"/>
        </w:rPr>
      </w:pPr>
      <w:r>
        <w:rPr>
          <w:sz w:val="28"/>
          <w:szCs w:val="20"/>
        </w:rPr>
        <w:t>2. Постановлением  Правительства РФ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1823D1" w:rsidRDefault="00000000">
      <w:pPr>
        <w:ind w:firstLine="709"/>
        <w:jc w:val="both"/>
        <w:rPr>
          <w:sz w:val="28"/>
          <w:szCs w:val="28"/>
        </w:rPr>
      </w:pPr>
      <w:r>
        <w:rPr>
          <w:sz w:val="28"/>
          <w:szCs w:val="28"/>
        </w:rPr>
        <w:t>3. Постановлением Администрации Навлинского района Брянской области от 24.02.2012 №118 «О Порядке досудебного (внесудебного) обжалования решений и действий (бездействия) структурного подразделения Администрации Навлинского района Брянской области, предоставляющего муниципальную услугу, должностного лица структурного подразделения Администрации Навлинского района Брянской области, предоставляющего муниципальную услугу, либо муниципального служащего Администрации Навлинского района Брянской области».</w:t>
      </w:r>
    </w:p>
    <w:p w:rsidR="001823D1" w:rsidRDefault="00000000">
      <w:pPr>
        <w:ind w:firstLine="709"/>
        <w:jc w:val="both"/>
        <w:rPr>
          <w:b/>
          <w:sz w:val="28"/>
          <w:szCs w:val="28"/>
        </w:rPr>
      </w:pPr>
      <w:r>
        <w:rPr>
          <w:sz w:val="28"/>
          <w:szCs w:val="28"/>
        </w:rPr>
        <w:t xml:space="preserve">Информация,  указанная в данном разделе, размещена  на  Едином портале </w:t>
      </w:r>
      <w:hyperlink r:id="rId18" w:tooltip="https://www.gosuslugi.ru/" w:history="1">
        <w:r>
          <w:rPr>
            <w:rStyle w:val="af8"/>
            <w:sz w:val="28"/>
            <w:szCs w:val="20"/>
          </w:rPr>
          <w:t>https://www.gosuslugi.ru/</w:t>
        </w:r>
      </w:hyperlink>
      <w:r>
        <w:rPr>
          <w:sz w:val="28"/>
          <w:szCs w:val="20"/>
        </w:rPr>
        <w:t>.</w:t>
      </w:r>
    </w:p>
    <w:p w:rsidR="001823D1" w:rsidRDefault="001823D1">
      <w:pPr>
        <w:rPr>
          <w:b/>
          <w:sz w:val="28"/>
          <w:szCs w:val="28"/>
        </w:rPr>
      </w:pPr>
    </w:p>
    <w:p w:rsidR="001823D1" w:rsidRDefault="001823D1">
      <w:pPr>
        <w:rPr>
          <w:b/>
          <w:sz w:val="28"/>
          <w:szCs w:val="28"/>
        </w:rPr>
      </w:pPr>
    </w:p>
    <w:p w:rsidR="001823D1" w:rsidRDefault="001823D1">
      <w:pPr>
        <w:rPr>
          <w:b/>
          <w:sz w:val="28"/>
          <w:szCs w:val="28"/>
        </w:rPr>
      </w:pPr>
    </w:p>
    <w:p w:rsidR="001823D1" w:rsidRDefault="001823D1">
      <w:pPr>
        <w:rPr>
          <w:b/>
          <w:sz w:val="28"/>
          <w:szCs w:val="28"/>
        </w:rPr>
      </w:pPr>
    </w:p>
    <w:p w:rsidR="001823D1" w:rsidRDefault="001823D1">
      <w:pPr>
        <w:rPr>
          <w:b/>
          <w:sz w:val="28"/>
          <w:szCs w:val="28"/>
        </w:rPr>
      </w:pPr>
    </w:p>
    <w:p w:rsidR="001823D1" w:rsidRDefault="001823D1">
      <w:pPr>
        <w:rPr>
          <w:b/>
          <w:sz w:val="28"/>
          <w:szCs w:val="28"/>
        </w:rPr>
      </w:pPr>
    </w:p>
    <w:p w:rsidR="001823D1" w:rsidRDefault="001823D1">
      <w:pPr>
        <w:rPr>
          <w:b/>
          <w:sz w:val="28"/>
          <w:szCs w:val="28"/>
        </w:rPr>
      </w:pPr>
    </w:p>
    <w:p w:rsidR="001823D1" w:rsidRDefault="001823D1">
      <w:pPr>
        <w:rPr>
          <w:b/>
          <w:sz w:val="28"/>
          <w:szCs w:val="28"/>
        </w:rPr>
      </w:pPr>
    </w:p>
    <w:p w:rsidR="001823D1" w:rsidRDefault="001823D1">
      <w:pPr>
        <w:rPr>
          <w:b/>
          <w:sz w:val="28"/>
          <w:szCs w:val="28"/>
        </w:rPr>
      </w:pPr>
    </w:p>
    <w:p w:rsidR="001823D1" w:rsidRDefault="001823D1">
      <w:pPr>
        <w:rPr>
          <w:b/>
          <w:sz w:val="28"/>
          <w:szCs w:val="28"/>
        </w:rPr>
      </w:pPr>
    </w:p>
    <w:p w:rsidR="001823D1" w:rsidRDefault="001823D1">
      <w:pPr>
        <w:rPr>
          <w:b/>
          <w:sz w:val="28"/>
          <w:szCs w:val="28"/>
        </w:rPr>
      </w:pPr>
    </w:p>
    <w:p w:rsidR="001823D1" w:rsidRDefault="001823D1">
      <w:pPr>
        <w:rPr>
          <w:b/>
          <w:sz w:val="28"/>
          <w:szCs w:val="28"/>
        </w:rPr>
      </w:pPr>
    </w:p>
    <w:p w:rsidR="001823D1" w:rsidRDefault="001823D1">
      <w:pPr>
        <w:rPr>
          <w:b/>
          <w:sz w:val="28"/>
          <w:szCs w:val="28"/>
        </w:rPr>
      </w:pPr>
    </w:p>
    <w:p w:rsidR="001823D1" w:rsidRDefault="001823D1">
      <w:pPr>
        <w:rPr>
          <w:b/>
          <w:sz w:val="28"/>
          <w:szCs w:val="28"/>
        </w:rPr>
      </w:pPr>
    </w:p>
    <w:p w:rsidR="001823D1" w:rsidRDefault="001823D1">
      <w:pPr>
        <w:rPr>
          <w:b/>
          <w:sz w:val="28"/>
          <w:szCs w:val="28"/>
        </w:rPr>
      </w:pPr>
    </w:p>
    <w:p w:rsidR="001823D1" w:rsidRDefault="001823D1">
      <w:pPr>
        <w:rPr>
          <w:b/>
          <w:sz w:val="28"/>
          <w:szCs w:val="28"/>
        </w:rPr>
      </w:pPr>
    </w:p>
    <w:p w:rsidR="001823D1" w:rsidRDefault="001823D1">
      <w:pPr>
        <w:rPr>
          <w:b/>
          <w:sz w:val="28"/>
          <w:szCs w:val="28"/>
        </w:rPr>
      </w:pPr>
    </w:p>
    <w:p w:rsidR="001823D1" w:rsidRDefault="001823D1">
      <w:pPr>
        <w:rPr>
          <w:b/>
          <w:sz w:val="28"/>
          <w:szCs w:val="28"/>
        </w:rPr>
      </w:pPr>
    </w:p>
    <w:p w:rsidR="001823D1" w:rsidRDefault="001823D1">
      <w:pPr>
        <w:rPr>
          <w:b/>
          <w:sz w:val="28"/>
          <w:szCs w:val="28"/>
        </w:rPr>
      </w:pPr>
    </w:p>
    <w:p w:rsidR="001823D1" w:rsidRDefault="001823D1">
      <w:pPr>
        <w:rPr>
          <w:b/>
          <w:sz w:val="28"/>
          <w:szCs w:val="28"/>
        </w:rPr>
      </w:pPr>
    </w:p>
    <w:p w:rsidR="001823D1" w:rsidRDefault="001823D1">
      <w:pPr>
        <w:rPr>
          <w:b/>
          <w:sz w:val="28"/>
          <w:szCs w:val="28"/>
        </w:rPr>
      </w:pPr>
    </w:p>
    <w:p w:rsidR="001823D1" w:rsidRDefault="001823D1">
      <w:pPr>
        <w:rPr>
          <w:b/>
          <w:sz w:val="28"/>
          <w:szCs w:val="28"/>
        </w:rPr>
      </w:pPr>
    </w:p>
    <w:p w:rsidR="001823D1" w:rsidRDefault="001823D1">
      <w:pPr>
        <w:rPr>
          <w:b/>
          <w:sz w:val="28"/>
          <w:szCs w:val="28"/>
        </w:rPr>
      </w:pPr>
    </w:p>
    <w:p w:rsidR="001823D1" w:rsidRDefault="001823D1">
      <w:pPr>
        <w:rPr>
          <w:b/>
          <w:sz w:val="28"/>
          <w:szCs w:val="28"/>
        </w:rPr>
      </w:pPr>
    </w:p>
    <w:p w:rsidR="001823D1" w:rsidRDefault="001823D1">
      <w:pPr>
        <w:rPr>
          <w:b/>
          <w:sz w:val="28"/>
          <w:szCs w:val="28"/>
        </w:rPr>
      </w:pPr>
    </w:p>
    <w:p w:rsidR="001823D1" w:rsidRDefault="001823D1">
      <w:pPr>
        <w:rPr>
          <w:b/>
          <w:sz w:val="28"/>
          <w:szCs w:val="28"/>
        </w:rPr>
      </w:pPr>
    </w:p>
    <w:p w:rsidR="001823D1" w:rsidRDefault="00000000">
      <w:pPr>
        <w:tabs>
          <w:tab w:val="left" w:pos="2880"/>
        </w:tabs>
        <w:ind w:firstLine="4536"/>
        <w:jc w:val="center"/>
      </w:pPr>
      <w:r>
        <w:t>Приложение 1</w:t>
      </w:r>
    </w:p>
    <w:p w:rsidR="001823D1" w:rsidRDefault="00000000">
      <w:pPr>
        <w:ind w:firstLine="4536"/>
        <w:jc w:val="center"/>
      </w:pPr>
      <w:r>
        <w:t>к Административному регламенту</w:t>
      </w:r>
    </w:p>
    <w:p w:rsidR="001823D1" w:rsidRDefault="00000000">
      <w:pPr>
        <w:ind w:firstLine="4536"/>
        <w:jc w:val="center"/>
      </w:pPr>
      <w:r>
        <w:t>предоставления Администрацией</w:t>
      </w:r>
    </w:p>
    <w:p w:rsidR="001823D1" w:rsidRDefault="00000000">
      <w:pPr>
        <w:ind w:firstLine="4536"/>
        <w:jc w:val="center"/>
      </w:pPr>
      <w:r>
        <w:t>Навлинского района Брянской области</w:t>
      </w:r>
    </w:p>
    <w:p w:rsidR="001823D1" w:rsidRDefault="00000000">
      <w:pPr>
        <w:ind w:firstLine="4536"/>
        <w:jc w:val="center"/>
      </w:pPr>
      <w:r>
        <w:t>муниципальной услуги</w:t>
      </w:r>
    </w:p>
    <w:p w:rsidR="001823D1" w:rsidRDefault="00000000">
      <w:pPr>
        <w:tabs>
          <w:tab w:val="left" w:pos="2880"/>
        </w:tabs>
        <w:ind w:firstLine="4536"/>
        <w:jc w:val="center"/>
      </w:pPr>
      <w:r>
        <w:t>«Подготовка и утверждение документации</w:t>
      </w:r>
    </w:p>
    <w:p w:rsidR="001823D1" w:rsidRDefault="00000000">
      <w:pPr>
        <w:tabs>
          <w:tab w:val="left" w:pos="2880"/>
        </w:tabs>
        <w:ind w:firstLine="4536"/>
        <w:jc w:val="center"/>
        <w:rPr>
          <w:sz w:val="28"/>
          <w:szCs w:val="28"/>
        </w:rPr>
      </w:pPr>
      <w:r>
        <w:t>по планировке территории»</w:t>
      </w:r>
    </w:p>
    <w:p w:rsidR="001823D1" w:rsidRDefault="001823D1">
      <w:pPr>
        <w:jc w:val="right"/>
        <w:rPr>
          <w:sz w:val="28"/>
          <w:szCs w:val="28"/>
        </w:rPr>
      </w:pPr>
    </w:p>
    <w:p w:rsidR="001823D1" w:rsidRDefault="001823D1">
      <w:pPr>
        <w:jc w:val="right"/>
        <w:rPr>
          <w:sz w:val="28"/>
          <w:szCs w:val="28"/>
        </w:rPr>
      </w:pPr>
    </w:p>
    <w:p w:rsidR="001823D1" w:rsidRDefault="00000000">
      <w:pPr>
        <w:pStyle w:val="ConsPlusNonformat"/>
        <w:tabs>
          <w:tab w:val="left" w:pos="6614"/>
        </w:tabs>
      </w:pPr>
      <w:r>
        <w:rPr>
          <w:rFonts w:ascii="Times New Roman" w:hAnsi="Times New Roman" w:cs="Times New Roman"/>
        </w:rPr>
        <w:t xml:space="preserve">                                                                                                   </w:t>
      </w:r>
      <w:r>
        <w:rPr>
          <w:rFonts w:ascii="Times New Roman" w:hAnsi="Times New Roman" w:cs="Times New Roman"/>
          <w:sz w:val="28"/>
          <w:szCs w:val="28"/>
        </w:rPr>
        <w:t>Главе Навлинского района</w:t>
      </w:r>
      <w:r>
        <w:rPr>
          <w:rFonts w:ascii="Times New Roman" w:hAnsi="Times New Roman" w:cs="Times New Roman"/>
          <w:sz w:val="28"/>
          <w:szCs w:val="28"/>
        </w:rPr>
        <w:tab/>
      </w:r>
    </w:p>
    <w:p w:rsidR="001823D1" w:rsidRDefault="00000000">
      <w:pPr>
        <w:pStyle w:val="ConsPlusNonformat"/>
      </w:pPr>
      <w:r>
        <w:rPr>
          <w:rFonts w:ascii="Times New Roman" w:hAnsi="Times New Roman" w:cs="Times New Roman"/>
          <w:sz w:val="28"/>
          <w:szCs w:val="28"/>
        </w:rPr>
        <w:t xml:space="preserve">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__________________________</w:t>
      </w:r>
      <w:r>
        <w:rPr>
          <w:rFonts w:ascii="Times New Roman" w:hAnsi="Times New Roman" w:cs="Times New Roman"/>
          <w:sz w:val="16"/>
          <w:szCs w:val="16"/>
        </w:rPr>
        <w:t xml:space="preserve"> </w:t>
      </w:r>
    </w:p>
    <w:p w:rsidR="001823D1" w:rsidRDefault="00000000">
      <w:pPr>
        <w:pStyle w:val="ConsPlusNonformat"/>
        <w:rPr>
          <w:rFonts w:ascii="Times New Roman" w:hAnsi="Times New Roman" w:cs="Times New Roman"/>
          <w:sz w:val="16"/>
          <w:szCs w:val="16"/>
        </w:rPr>
      </w:pP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rPr>
        <w:t>(Наименование юридического лица,</w:t>
      </w:r>
    </w:p>
    <w:p w:rsidR="001823D1" w:rsidRDefault="00000000">
      <w:pPr>
        <w:pStyle w:val="ConsPlusNonformat"/>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__________________________</w:t>
      </w:r>
    </w:p>
    <w:p w:rsidR="001823D1" w:rsidRDefault="00000000">
      <w:pPr>
        <w:pStyle w:val="ConsPlusNonformat"/>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его почтовый адрес,</w:t>
      </w:r>
    </w:p>
    <w:p w:rsidR="001823D1" w:rsidRDefault="00000000">
      <w:pPr>
        <w:pStyle w:val="ConsPlusNonformat"/>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__________________________</w:t>
      </w:r>
    </w:p>
    <w:p w:rsidR="001823D1" w:rsidRDefault="00000000">
      <w:pPr>
        <w:pStyle w:val="ConsPlusNonformat"/>
      </w:pPr>
      <w:r>
        <w:rPr>
          <w:rFonts w:ascii="Times New Roman" w:hAnsi="Times New Roman" w:cs="Times New Roman"/>
        </w:rPr>
        <w:t xml:space="preserve">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телефон, факс,</w:t>
      </w:r>
    </w:p>
    <w:p w:rsidR="001823D1" w:rsidRDefault="00000000">
      <w:pPr>
        <w:pStyle w:val="ConsPlusNonformat"/>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__________________________</w:t>
      </w:r>
    </w:p>
    <w:p w:rsidR="001823D1" w:rsidRDefault="00000000">
      <w:pPr>
        <w:pStyle w:val="ConsPlusNonformat"/>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Ф.И.О. представителя, реквизиты</w:t>
      </w:r>
    </w:p>
    <w:p w:rsidR="001823D1" w:rsidRDefault="00000000">
      <w:pPr>
        <w:pStyle w:val="ConsPlusNonformat"/>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____________________________________</w:t>
      </w:r>
    </w:p>
    <w:p w:rsidR="001823D1" w:rsidRDefault="00000000">
      <w:pPr>
        <w:pStyle w:val="ConsPlusNonformat"/>
        <w:rPr>
          <w:rFonts w:ascii="Times New Roman" w:hAnsi="Times New Roman" w:cs="Times New Roman"/>
          <w:sz w:val="28"/>
          <w:szCs w:val="28"/>
        </w:rPr>
      </w:pPr>
      <w:r>
        <w:rPr>
          <w:rFonts w:ascii="Times New Roman" w:hAnsi="Times New Roman" w:cs="Times New Roman"/>
        </w:rPr>
        <w:t xml:space="preserve">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документа, удостоверяющие</w:t>
      </w:r>
    </w:p>
    <w:p w:rsidR="001823D1" w:rsidRDefault="00000000">
      <w:pPr>
        <w:pStyle w:val="ConsPlusNonformat"/>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__________________________</w:t>
      </w:r>
    </w:p>
    <w:p w:rsidR="001823D1" w:rsidRDefault="00000000">
      <w:pPr>
        <w:pStyle w:val="ConsPlusNonformat"/>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полномочия представителя</w:t>
      </w:r>
    </w:p>
    <w:p w:rsidR="001823D1" w:rsidRDefault="00000000">
      <w:pPr>
        <w:pStyle w:val="ConsPlusNonformat"/>
      </w:pPr>
      <w:r>
        <w:rPr>
          <w:rFonts w:ascii="Times New Roman" w:hAnsi="Times New Roman" w:cs="Times New Roman"/>
        </w:rPr>
        <w:t xml:space="preserve">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юридического лица;</w:t>
      </w:r>
    </w:p>
    <w:p w:rsidR="001823D1" w:rsidRDefault="00000000">
      <w:pPr>
        <w:pStyle w:val="ConsPlusNonformat"/>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___________________________</w:t>
      </w:r>
    </w:p>
    <w:p w:rsidR="001823D1" w:rsidRDefault="00000000">
      <w:pPr>
        <w:pStyle w:val="ConsPlusNonformat"/>
      </w:pPr>
      <w:r>
        <w:rPr>
          <w:rFonts w:ascii="Times New Roman" w:hAnsi="Times New Roman" w:cs="Times New Roman"/>
          <w:sz w:val="28"/>
          <w:szCs w:val="28"/>
        </w:rPr>
        <w:t xml:space="preserve">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rPr>
        <w:t>Ф.И.О. физического лица (либо представителя)</w:t>
      </w:r>
    </w:p>
    <w:p w:rsidR="001823D1" w:rsidRDefault="00000000">
      <w:pPr>
        <w:pStyle w:val="ConsPlusNonformat"/>
      </w:pPr>
      <w:r>
        <w:rPr>
          <w:rFonts w:ascii="Times New Roman" w:hAnsi="Times New Roman" w:cs="Times New Roman"/>
        </w:rPr>
        <w:t xml:space="preserve">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______</w:t>
      </w:r>
      <w:r>
        <w:rPr>
          <w:rFonts w:ascii="Times New Roman" w:hAnsi="Times New Roman" w:cs="Times New Roman"/>
          <w:sz w:val="28"/>
          <w:szCs w:val="28"/>
        </w:rPr>
        <w:t>________________________</w:t>
      </w:r>
      <w:r>
        <w:rPr>
          <w:rFonts w:ascii="Times New Roman" w:hAnsi="Times New Roman" w:cs="Times New Roman"/>
          <w:sz w:val="16"/>
          <w:szCs w:val="16"/>
        </w:rPr>
        <w:t xml:space="preserve"> </w:t>
      </w:r>
    </w:p>
    <w:p w:rsidR="001823D1" w:rsidRDefault="00000000">
      <w:pPr>
        <w:pStyle w:val="ConsPlusNonformat"/>
      </w:pP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rPr>
        <w:t>адрес, телефон</w:t>
      </w:r>
    </w:p>
    <w:p w:rsidR="001823D1" w:rsidRDefault="00000000">
      <w:pPr>
        <w:pStyle w:val="ConsPlusNonformat"/>
        <w:rPr>
          <w:rFonts w:ascii="Times New Roman" w:hAnsi="Times New Roman" w:cs="Times New Roman"/>
        </w:rPr>
      </w:pPr>
      <w:r>
        <w:rPr>
          <w:rFonts w:ascii="Times New Roman" w:hAnsi="Times New Roman" w:cs="Times New Roman"/>
        </w:rPr>
        <w:lastRenderedPageBreak/>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_______________________________________</w:t>
      </w:r>
    </w:p>
    <w:p w:rsidR="001823D1" w:rsidRDefault="00000000">
      <w:pPr>
        <w:pStyle w:val="ConsPlusNonformat"/>
      </w:pPr>
      <w:r>
        <w:rPr>
          <w:rFonts w:ascii="Times New Roman" w:hAnsi="Times New Roman" w:cs="Times New Roman"/>
          <w:sz w:val="28"/>
          <w:szCs w:val="28"/>
        </w:rPr>
        <w:t xml:space="preserve">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rPr>
        <w:t>данные паспорта, реквизиты доверенности</w:t>
      </w:r>
    </w:p>
    <w:p w:rsidR="001823D1" w:rsidRDefault="001823D1">
      <w:pPr>
        <w:pStyle w:val="ConsPlusNonformat"/>
        <w:rPr>
          <w:rFonts w:ascii="Times New Roman" w:hAnsi="Times New Roman" w:cs="Times New Roman"/>
          <w:sz w:val="28"/>
          <w:szCs w:val="28"/>
        </w:rPr>
      </w:pPr>
    </w:p>
    <w:p w:rsidR="001823D1" w:rsidRDefault="00000000">
      <w:pPr>
        <w:pStyle w:val="ConsPlusNonformat"/>
        <w:jc w:val="center"/>
        <w:rPr>
          <w:rFonts w:ascii="Times New Roman" w:hAnsi="Times New Roman" w:cs="Times New Roman"/>
          <w:sz w:val="28"/>
          <w:szCs w:val="28"/>
        </w:rPr>
      </w:pPr>
      <w:r>
        <w:rPr>
          <w:rFonts w:ascii="Times New Roman" w:hAnsi="Times New Roman" w:cs="Times New Roman"/>
          <w:sz w:val="28"/>
          <w:szCs w:val="28"/>
        </w:rPr>
        <w:t>ЗАЯВЛЕНИЕ</w:t>
      </w:r>
    </w:p>
    <w:p w:rsidR="001823D1" w:rsidRDefault="001823D1">
      <w:pPr>
        <w:pStyle w:val="ConsPlusNonformat"/>
        <w:rPr>
          <w:rFonts w:ascii="Times New Roman" w:hAnsi="Times New Roman" w:cs="Times New Roman"/>
          <w:sz w:val="28"/>
          <w:szCs w:val="28"/>
        </w:rPr>
      </w:pPr>
    </w:p>
    <w:p w:rsidR="001823D1" w:rsidRDefault="00000000">
      <w:pPr>
        <w:pStyle w:val="ConsPlusNonformat"/>
        <w:rPr>
          <w:rFonts w:ascii="Times New Roman" w:hAnsi="Times New Roman" w:cs="Times New Roman"/>
          <w:sz w:val="28"/>
          <w:szCs w:val="28"/>
        </w:rPr>
      </w:pPr>
      <w:r>
        <w:rPr>
          <w:rFonts w:ascii="Times New Roman" w:hAnsi="Times New Roman" w:cs="Times New Roman"/>
          <w:sz w:val="28"/>
          <w:szCs w:val="28"/>
        </w:rPr>
        <w:t xml:space="preserve">            Прошу   принять решение  </w:t>
      </w:r>
      <w:r>
        <w:rPr>
          <w:rStyle w:val="blk"/>
          <w:rFonts w:ascii="Times New Roman" w:hAnsi="Times New Roman" w:cs="Times New Roman"/>
          <w:sz w:val="28"/>
          <w:szCs w:val="28"/>
        </w:rPr>
        <w:t>о подготовке документации по планировке территории, предусматривающую размещение объектов местного значения муниципального района и иных объектов капитального строительства, размещение которых планируется на территориях двух и более поселений и (или) межселенной территории в границах муниципального района ( указать наименование  объекта) .</w:t>
      </w:r>
    </w:p>
    <w:p w:rsidR="001823D1" w:rsidRDefault="001823D1">
      <w:pPr>
        <w:pStyle w:val="ConsPlusNonformat"/>
        <w:rPr>
          <w:rFonts w:ascii="Times New Roman" w:hAnsi="Times New Roman" w:cs="Times New Roman"/>
          <w:sz w:val="28"/>
          <w:szCs w:val="28"/>
        </w:rPr>
      </w:pPr>
    </w:p>
    <w:p w:rsidR="001823D1" w:rsidRDefault="00000000">
      <w:pPr>
        <w:pStyle w:val="ConsPlusNonformat"/>
        <w:rPr>
          <w:rFonts w:ascii="Times New Roman" w:hAnsi="Times New Roman" w:cs="Times New Roman"/>
          <w:sz w:val="28"/>
          <w:szCs w:val="28"/>
        </w:rPr>
      </w:pPr>
      <w:r>
        <w:rPr>
          <w:rFonts w:ascii="Times New Roman" w:hAnsi="Times New Roman" w:cs="Times New Roman"/>
          <w:sz w:val="28"/>
          <w:szCs w:val="28"/>
        </w:rPr>
        <w:t xml:space="preserve">    </w:t>
      </w:r>
    </w:p>
    <w:p w:rsidR="001823D1" w:rsidRDefault="001823D1">
      <w:pPr>
        <w:pStyle w:val="ConsPlusNonformat"/>
        <w:rPr>
          <w:rFonts w:ascii="Times New Roman" w:hAnsi="Times New Roman" w:cs="Times New Roman"/>
          <w:sz w:val="28"/>
          <w:szCs w:val="28"/>
        </w:rPr>
      </w:pPr>
    </w:p>
    <w:p w:rsidR="001823D1" w:rsidRDefault="00000000">
      <w:pPr>
        <w:pStyle w:val="ConsPlusNonformat"/>
        <w:rPr>
          <w:rFonts w:ascii="Times New Roman" w:hAnsi="Times New Roman" w:cs="Times New Roman"/>
          <w:sz w:val="28"/>
          <w:szCs w:val="28"/>
        </w:rPr>
      </w:pPr>
      <w:r>
        <w:rPr>
          <w:rFonts w:ascii="Times New Roman" w:hAnsi="Times New Roman" w:cs="Times New Roman"/>
          <w:sz w:val="28"/>
          <w:szCs w:val="28"/>
        </w:rPr>
        <w:t xml:space="preserve">Дата _________________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Подпись _________________</w:t>
      </w:r>
    </w:p>
    <w:p w:rsidR="001823D1" w:rsidRDefault="001823D1">
      <w:pPr>
        <w:tabs>
          <w:tab w:val="left" w:pos="2880"/>
        </w:tabs>
        <w:ind w:firstLine="4536"/>
        <w:jc w:val="center"/>
        <w:rPr>
          <w:sz w:val="28"/>
          <w:szCs w:val="28"/>
        </w:rPr>
      </w:pPr>
    </w:p>
    <w:p w:rsidR="001823D1" w:rsidRDefault="001823D1">
      <w:pPr>
        <w:tabs>
          <w:tab w:val="left" w:pos="2880"/>
        </w:tabs>
        <w:ind w:firstLine="4536"/>
        <w:jc w:val="center"/>
      </w:pPr>
    </w:p>
    <w:p w:rsidR="001823D1" w:rsidRDefault="001823D1">
      <w:pPr>
        <w:tabs>
          <w:tab w:val="left" w:pos="2880"/>
        </w:tabs>
        <w:ind w:firstLine="4536"/>
        <w:jc w:val="center"/>
      </w:pPr>
    </w:p>
    <w:p w:rsidR="001823D1" w:rsidRDefault="001823D1">
      <w:pPr>
        <w:tabs>
          <w:tab w:val="left" w:pos="2880"/>
        </w:tabs>
        <w:ind w:firstLine="4536"/>
        <w:jc w:val="center"/>
      </w:pPr>
    </w:p>
    <w:p w:rsidR="001823D1" w:rsidRDefault="001823D1">
      <w:pPr>
        <w:tabs>
          <w:tab w:val="left" w:pos="2880"/>
        </w:tabs>
        <w:ind w:firstLine="4536"/>
        <w:jc w:val="center"/>
      </w:pPr>
    </w:p>
    <w:p w:rsidR="001823D1" w:rsidRDefault="001823D1">
      <w:pPr>
        <w:tabs>
          <w:tab w:val="left" w:pos="2880"/>
        </w:tabs>
        <w:ind w:firstLine="4536"/>
        <w:jc w:val="center"/>
      </w:pPr>
    </w:p>
    <w:p w:rsidR="001823D1" w:rsidRDefault="001823D1">
      <w:pPr>
        <w:tabs>
          <w:tab w:val="left" w:pos="2880"/>
        </w:tabs>
        <w:ind w:firstLine="4536"/>
        <w:jc w:val="center"/>
      </w:pPr>
    </w:p>
    <w:p w:rsidR="001823D1" w:rsidRDefault="001823D1">
      <w:pPr>
        <w:tabs>
          <w:tab w:val="left" w:pos="2880"/>
        </w:tabs>
        <w:ind w:firstLine="4536"/>
        <w:jc w:val="center"/>
      </w:pPr>
    </w:p>
    <w:p w:rsidR="001823D1" w:rsidRDefault="00000000">
      <w:pPr>
        <w:tabs>
          <w:tab w:val="left" w:pos="2880"/>
        </w:tabs>
        <w:ind w:firstLine="4536"/>
        <w:jc w:val="center"/>
      </w:pPr>
      <w:r>
        <w:t>Приложение 2</w:t>
      </w:r>
    </w:p>
    <w:p w:rsidR="001823D1" w:rsidRDefault="00000000">
      <w:pPr>
        <w:ind w:firstLine="4536"/>
        <w:jc w:val="center"/>
      </w:pPr>
      <w:r>
        <w:t>к Административному регламенту</w:t>
      </w:r>
    </w:p>
    <w:p w:rsidR="001823D1" w:rsidRDefault="00000000">
      <w:pPr>
        <w:ind w:firstLine="4536"/>
        <w:jc w:val="center"/>
      </w:pPr>
      <w:r>
        <w:t>предоставления Администрацией</w:t>
      </w:r>
    </w:p>
    <w:p w:rsidR="001823D1" w:rsidRDefault="00000000">
      <w:pPr>
        <w:ind w:firstLine="4536"/>
        <w:jc w:val="center"/>
      </w:pPr>
      <w:r>
        <w:t>Навлинского района Брянской области</w:t>
      </w:r>
    </w:p>
    <w:p w:rsidR="001823D1" w:rsidRDefault="00000000">
      <w:pPr>
        <w:ind w:firstLine="4536"/>
        <w:jc w:val="center"/>
      </w:pPr>
      <w:r>
        <w:t>муниципальной услуги</w:t>
      </w:r>
    </w:p>
    <w:p w:rsidR="001823D1" w:rsidRDefault="00000000">
      <w:pPr>
        <w:tabs>
          <w:tab w:val="left" w:pos="2880"/>
        </w:tabs>
        <w:ind w:firstLine="4536"/>
        <w:jc w:val="center"/>
      </w:pPr>
      <w:r>
        <w:t>«Подготовка и утверждение документации</w:t>
      </w:r>
    </w:p>
    <w:p w:rsidR="001823D1" w:rsidRDefault="00000000">
      <w:pPr>
        <w:tabs>
          <w:tab w:val="left" w:pos="2880"/>
        </w:tabs>
        <w:ind w:firstLine="4536"/>
        <w:jc w:val="center"/>
        <w:rPr>
          <w:sz w:val="28"/>
          <w:szCs w:val="28"/>
        </w:rPr>
      </w:pPr>
      <w:r>
        <w:t>по планировке территории»</w:t>
      </w:r>
    </w:p>
    <w:p w:rsidR="001823D1" w:rsidRDefault="00000000">
      <w:pPr>
        <w:tabs>
          <w:tab w:val="left" w:pos="2880"/>
        </w:tabs>
        <w:jc w:val="both"/>
        <w:rPr>
          <w:sz w:val="28"/>
          <w:szCs w:val="28"/>
        </w:rPr>
      </w:pPr>
      <w:r>
        <w:rPr>
          <w:sz w:val="28"/>
          <w:szCs w:val="28"/>
        </w:rPr>
        <w:tab/>
      </w:r>
    </w:p>
    <w:p w:rsidR="001823D1" w:rsidRDefault="00000000">
      <w:pPr>
        <w:pStyle w:val="ConsPlusNonformat"/>
        <w:rPr>
          <w:rFonts w:ascii="Times New Roman" w:hAnsi="Times New Roman" w:cs="Times New Roman"/>
          <w:sz w:val="28"/>
          <w:szCs w:val="28"/>
        </w:rPr>
      </w:pPr>
      <w:r>
        <w:rPr>
          <w:rFonts w:eastAsia="Courier New"/>
        </w:rPr>
        <w:t xml:space="preserve">                                         </w:t>
      </w:r>
      <w:r>
        <w:rPr>
          <w:rFonts w:ascii="Times New Roman" w:hAnsi="Times New Roman" w:cs="Times New Roman"/>
          <w:sz w:val="28"/>
          <w:szCs w:val="28"/>
        </w:rPr>
        <w:t>Главе Навлинского района</w:t>
      </w:r>
    </w:p>
    <w:p w:rsidR="001823D1" w:rsidRDefault="00000000">
      <w:pPr>
        <w:pStyle w:val="ConsPlusNonformat"/>
      </w:pPr>
      <w:r>
        <w:rPr>
          <w:rFonts w:ascii="Times New Roman" w:hAnsi="Times New Roman" w:cs="Times New Roman"/>
          <w:sz w:val="28"/>
          <w:szCs w:val="28"/>
        </w:rPr>
        <w:t xml:space="preserve">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______________________________</w:t>
      </w:r>
      <w:r>
        <w:rPr>
          <w:rFonts w:ascii="Times New Roman" w:hAnsi="Times New Roman" w:cs="Times New Roman"/>
          <w:sz w:val="16"/>
          <w:szCs w:val="16"/>
        </w:rPr>
        <w:t xml:space="preserve"> </w:t>
      </w:r>
    </w:p>
    <w:p w:rsidR="001823D1" w:rsidRDefault="00000000">
      <w:pPr>
        <w:pStyle w:val="ConsPlusNonformat"/>
        <w:rPr>
          <w:rFonts w:ascii="Times New Roman" w:hAnsi="Times New Roman" w:cs="Times New Roman"/>
          <w:sz w:val="16"/>
          <w:szCs w:val="16"/>
        </w:rPr>
      </w:pP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t xml:space="preserve">               </w:t>
      </w:r>
      <w:r>
        <w:rPr>
          <w:rFonts w:ascii="Times New Roman" w:hAnsi="Times New Roman" w:cs="Times New Roman"/>
        </w:rPr>
        <w:t>Наименование юридического лица,</w:t>
      </w:r>
    </w:p>
    <w:p w:rsidR="001823D1" w:rsidRDefault="00000000">
      <w:pPr>
        <w:pStyle w:val="ConsPlusNonformat"/>
      </w:pPr>
      <w:r>
        <w:rPr>
          <w:rFonts w:ascii="Times New Roman" w:hAnsi="Times New Roman" w:cs="Times New Roman"/>
          <w:sz w:val="28"/>
          <w:szCs w:val="28"/>
        </w:rPr>
        <w:t xml:space="preserve">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______________________________</w:t>
      </w:r>
    </w:p>
    <w:p w:rsidR="001823D1" w:rsidRDefault="00000000">
      <w:pPr>
        <w:pStyle w:val="ConsPlusNonformat"/>
      </w:pPr>
      <w:r>
        <w:rPr>
          <w:rFonts w:ascii="Times New Roman" w:hAnsi="Times New Roman" w:cs="Times New Roman"/>
        </w:rPr>
        <w:t xml:space="preserve">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его почтовый адрес,</w:t>
      </w:r>
    </w:p>
    <w:p w:rsidR="001823D1" w:rsidRDefault="00000000">
      <w:pPr>
        <w:pStyle w:val="ConsPlusNonformat"/>
      </w:pPr>
      <w:r>
        <w:rPr>
          <w:rFonts w:ascii="Times New Roman" w:hAnsi="Times New Roman" w:cs="Times New Roman"/>
          <w:sz w:val="28"/>
          <w:szCs w:val="28"/>
        </w:rPr>
        <w:t xml:space="preserve">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______________________________</w:t>
      </w:r>
    </w:p>
    <w:p w:rsidR="001823D1" w:rsidRDefault="00000000">
      <w:pPr>
        <w:pStyle w:val="ConsPlusNonformat"/>
      </w:pPr>
      <w:r>
        <w:rPr>
          <w:rFonts w:ascii="Times New Roman" w:hAnsi="Times New Roman" w:cs="Times New Roman"/>
        </w:rPr>
        <w:t xml:space="preserve">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телефон, факс,</w:t>
      </w:r>
    </w:p>
    <w:p w:rsidR="001823D1" w:rsidRDefault="00000000">
      <w:pPr>
        <w:pStyle w:val="ConsPlusNonformat"/>
      </w:pPr>
      <w:r>
        <w:rPr>
          <w:rFonts w:ascii="Times New Roman" w:hAnsi="Times New Roman" w:cs="Times New Roman"/>
          <w:sz w:val="28"/>
          <w:szCs w:val="28"/>
        </w:rPr>
        <w:t xml:space="preserve">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______________________________</w:t>
      </w:r>
    </w:p>
    <w:p w:rsidR="001823D1" w:rsidRDefault="00000000">
      <w:pPr>
        <w:pStyle w:val="ConsPlusNonformat"/>
      </w:pPr>
      <w:r>
        <w:rPr>
          <w:rFonts w:ascii="Times New Roman" w:hAnsi="Times New Roman" w:cs="Times New Roman"/>
        </w:rPr>
        <w:t xml:space="preserve">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Ф.И.О. представителя, реквизиты</w:t>
      </w:r>
    </w:p>
    <w:p w:rsidR="001823D1" w:rsidRDefault="00000000">
      <w:pPr>
        <w:pStyle w:val="ConsPlusNonformat"/>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___________________________________________</w:t>
      </w:r>
    </w:p>
    <w:p w:rsidR="001823D1" w:rsidRDefault="00000000">
      <w:pPr>
        <w:pStyle w:val="ConsPlusNonformat"/>
        <w:rPr>
          <w:rFonts w:ascii="Times New Roman" w:hAnsi="Times New Roman" w:cs="Times New Roman"/>
          <w:sz w:val="28"/>
          <w:szCs w:val="28"/>
        </w:rPr>
      </w:pPr>
      <w:r>
        <w:rPr>
          <w:rFonts w:ascii="Times New Roman" w:hAnsi="Times New Roman" w:cs="Times New Roman"/>
        </w:rPr>
        <w:t xml:space="preserve">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документа, удостоверяющие</w:t>
      </w:r>
    </w:p>
    <w:p w:rsidR="001823D1" w:rsidRDefault="00000000">
      <w:pPr>
        <w:pStyle w:val="ConsPlusNonformat"/>
      </w:pPr>
      <w:r>
        <w:rPr>
          <w:rFonts w:ascii="Times New Roman" w:hAnsi="Times New Roman" w:cs="Times New Roman"/>
          <w:sz w:val="28"/>
          <w:szCs w:val="28"/>
        </w:rPr>
        <w:t xml:space="preserve">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______________________________</w:t>
      </w:r>
    </w:p>
    <w:p w:rsidR="001823D1" w:rsidRDefault="00000000">
      <w:pPr>
        <w:pStyle w:val="ConsPlusNonformat"/>
      </w:pPr>
      <w:r>
        <w:rPr>
          <w:rFonts w:ascii="Times New Roman" w:hAnsi="Times New Roman" w:cs="Times New Roman"/>
        </w:rPr>
        <w:t xml:space="preserve">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полномочия представителя юридического лица;</w:t>
      </w:r>
    </w:p>
    <w:p w:rsidR="001823D1" w:rsidRDefault="00000000">
      <w:pPr>
        <w:pStyle w:val="ConsPlusNonformat"/>
      </w:pPr>
      <w:r>
        <w:rPr>
          <w:rFonts w:ascii="Times New Roman" w:hAnsi="Times New Roman" w:cs="Times New Roman"/>
          <w:sz w:val="28"/>
          <w:szCs w:val="28"/>
        </w:rPr>
        <w:t xml:space="preserve">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______________________________</w:t>
      </w:r>
    </w:p>
    <w:p w:rsidR="001823D1" w:rsidRDefault="00000000">
      <w:pPr>
        <w:pStyle w:val="ConsPlusNonformat"/>
      </w:pPr>
      <w:r>
        <w:rPr>
          <w:rFonts w:ascii="Times New Roman" w:hAnsi="Times New Roman" w:cs="Times New Roman"/>
          <w:sz w:val="28"/>
          <w:szCs w:val="28"/>
        </w:rPr>
        <w:t xml:space="preserve">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w:t>
      </w:r>
      <w:r>
        <w:rPr>
          <w:rFonts w:ascii="Times New Roman" w:hAnsi="Times New Roman" w:cs="Times New Roman"/>
        </w:rPr>
        <w:t>Ф.И.О. физического лица (либо представителя)</w:t>
      </w:r>
    </w:p>
    <w:p w:rsidR="001823D1" w:rsidRDefault="00000000">
      <w:pPr>
        <w:pStyle w:val="ConsPlusNonformat"/>
      </w:pPr>
      <w:r>
        <w:rPr>
          <w:rFonts w:ascii="Times New Roman" w:hAnsi="Times New Roman" w:cs="Times New Roman"/>
        </w:rPr>
        <w:t xml:space="preserve">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__________________________________________</w:t>
      </w:r>
      <w:r>
        <w:rPr>
          <w:rFonts w:ascii="Times New Roman" w:hAnsi="Times New Roman" w:cs="Times New Roman"/>
          <w:sz w:val="16"/>
          <w:szCs w:val="16"/>
        </w:rPr>
        <w:t xml:space="preserve"> </w:t>
      </w:r>
    </w:p>
    <w:p w:rsidR="001823D1" w:rsidRDefault="00000000">
      <w:pPr>
        <w:pStyle w:val="ConsPlusNonformat"/>
      </w:pP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t xml:space="preserve">                                     </w:t>
      </w:r>
      <w:r>
        <w:rPr>
          <w:rFonts w:ascii="Times New Roman" w:hAnsi="Times New Roman" w:cs="Times New Roman"/>
        </w:rPr>
        <w:t>адрес, телефон</w:t>
      </w:r>
    </w:p>
    <w:p w:rsidR="001823D1" w:rsidRDefault="00000000">
      <w:pPr>
        <w:pStyle w:val="ConsPlusNonformat"/>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__________________________________________</w:t>
      </w:r>
    </w:p>
    <w:p w:rsidR="001823D1" w:rsidRDefault="00000000">
      <w:pPr>
        <w:pStyle w:val="ConsPlusNonformat"/>
      </w:pPr>
      <w:r>
        <w:rPr>
          <w:rFonts w:ascii="Times New Roman" w:hAnsi="Times New Roman" w:cs="Times New Roman"/>
          <w:sz w:val="28"/>
          <w:szCs w:val="28"/>
        </w:rPr>
        <w:t xml:space="preserve">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w:t>
      </w:r>
      <w:r>
        <w:rPr>
          <w:rFonts w:ascii="Times New Roman" w:hAnsi="Times New Roman" w:cs="Times New Roman"/>
        </w:rPr>
        <w:t>данные паспорта, реквизиты доверенности</w:t>
      </w:r>
    </w:p>
    <w:p w:rsidR="001823D1" w:rsidRDefault="001823D1">
      <w:pPr>
        <w:pStyle w:val="ConsPlusNonformat"/>
        <w:rPr>
          <w:rFonts w:ascii="Times New Roman" w:hAnsi="Times New Roman" w:cs="Times New Roman"/>
          <w:sz w:val="28"/>
          <w:szCs w:val="28"/>
        </w:rPr>
      </w:pPr>
    </w:p>
    <w:p w:rsidR="001823D1" w:rsidRDefault="00000000">
      <w:pPr>
        <w:pStyle w:val="ConsPlusNonformat"/>
        <w:jc w:val="center"/>
        <w:rPr>
          <w:rFonts w:ascii="Times New Roman" w:hAnsi="Times New Roman" w:cs="Times New Roman"/>
          <w:sz w:val="28"/>
          <w:szCs w:val="28"/>
        </w:rPr>
      </w:pPr>
      <w:r>
        <w:rPr>
          <w:rFonts w:ascii="Times New Roman" w:hAnsi="Times New Roman" w:cs="Times New Roman"/>
          <w:sz w:val="28"/>
          <w:szCs w:val="28"/>
        </w:rPr>
        <w:lastRenderedPageBreak/>
        <w:t>ЗАЯВЛЕНИЕ</w:t>
      </w:r>
    </w:p>
    <w:p w:rsidR="001823D1" w:rsidRDefault="001823D1">
      <w:pPr>
        <w:pStyle w:val="ConsPlusNonformat"/>
        <w:rPr>
          <w:rFonts w:ascii="Times New Roman" w:hAnsi="Times New Roman" w:cs="Times New Roman"/>
          <w:sz w:val="28"/>
          <w:szCs w:val="28"/>
        </w:rPr>
      </w:pPr>
    </w:p>
    <w:p w:rsidR="001823D1" w:rsidRDefault="00000000">
      <w:pPr>
        <w:pStyle w:val="ConsPlusNonformat"/>
        <w:jc w:val="both"/>
      </w:pPr>
      <w:r>
        <w:rPr>
          <w:rFonts w:ascii="Times New Roman" w:hAnsi="Times New Roman" w:cs="Times New Roman"/>
          <w:sz w:val="28"/>
          <w:szCs w:val="28"/>
        </w:rPr>
        <w:t xml:space="preserve">    Прошу    утвердить    документацию    по     планировке    территории</w:t>
      </w:r>
    </w:p>
    <w:p w:rsidR="001823D1" w:rsidRDefault="00000000">
      <w:pPr>
        <w:pStyle w:val="ConsPlusNonformat"/>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p>
    <w:p w:rsidR="001823D1" w:rsidRDefault="00000000">
      <w:pPr>
        <w:pStyle w:val="ConsPlusNonformat"/>
        <w:jc w:val="both"/>
      </w:pPr>
      <w:r>
        <w:rPr>
          <w:rFonts w:ascii="Times New Roman" w:hAnsi="Times New Roman" w:cs="Times New Roman"/>
          <w:sz w:val="28"/>
          <w:szCs w:val="28"/>
        </w:rPr>
        <w:t>выполненную на основании  постановления Администрации Навлинского района  от ____________№ ____ в соответствии с заданием на разработку документации по планировке территории № ___________</w:t>
      </w:r>
    </w:p>
    <w:p w:rsidR="001823D1" w:rsidRDefault="001823D1">
      <w:pPr>
        <w:pStyle w:val="ConsPlusNonformat"/>
        <w:rPr>
          <w:rFonts w:ascii="Times New Roman" w:hAnsi="Times New Roman" w:cs="Times New Roman"/>
          <w:sz w:val="28"/>
          <w:szCs w:val="28"/>
        </w:rPr>
      </w:pPr>
    </w:p>
    <w:p w:rsidR="001823D1" w:rsidRDefault="00000000">
      <w:pPr>
        <w:pStyle w:val="ConsPlusNonformat"/>
        <w:ind w:firstLine="708"/>
        <w:jc w:val="both"/>
      </w:pPr>
      <w:r>
        <w:rPr>
          <w:rFonts w:ascii="Times New Roman" w:hAnsi="Times New Roman" w:cs="Times New Roman"/>
          <w:sz w:val="28"/>
          <w:szCs w:val="28"/>
        </w:rPr>
        <w:t>Разрешаю   Администрации   Навлинского района   использовать  переданную документацию   по    планировке   территории  в  интересах   Навлинского района Брянской области.</w:t>
      </w:r>
    </w:p>
    <w:p w:rsidR="001823D1" w:rsidRDefault="001823D1">
      <w:pPr>
        <w:pStyle w:val="ConsPlusNonformat"/>
        <w:rPr>
          <w:rFonts w:ascii="Times New Roman" w:hAnsi="Times New Roman" w:cs="Times New Roman"/>
          <w:sz w:val="28"/>
          <w:szCs w:val="28"/>
        </w:rPr>
      </w:pPr>
    </w:p>
    <w:p w:rsidR="001823D1" w:rsidRDefault="00000000">
      <w:pPr>
        <w:pStyle w:val="ConsPlusNonformat"/>
        <w:rPr>
          <w:rFonts w:ascii="Times New Roman" w:hAnsi="Times New Roman" w:cs="Times New Roman"/>
          <w:sz w:val="28"/>
          <w:szCs w:val="28"/>
        </w:rPr>
      </w:pPr>
      <w:r>
        <w:rPr>
          <w:rFonts w:ascii="Times New Roman" w:hAnsi="Times New Roman" w:cs="Times New Roman"/>
          <w:sz w:val="28"/>
          <w:szCs w:val="28"/>
        </w:rPr>
        <w:t xml:space="preserve">    Приложение:</w:t>
      </w:r>
    </w:p>
    <w:p w:rsidR="001823D1" w:rsidRDefault="00000000">
      <w:pPr>
        <w:pStyle w:val="ConsPlusNonformat"/>
        <w:rPr>
          <w:rFonts w:ascii="Times New Roman" w:hAnsi="Times New Roman" w:cs="Times New Roman"/>
          <w:sz w:val="28"/>
          <w:szCs w:val="28"/>
        </w:rPr>
      </w:pPr>
      <w:r>
        <w:rPr>
          <w:rFonts w:ascii="Times New Roman" w:hAnsi="Times New Roman" w:cs="Times New Roman"/>
          <w:sz w:val="28"/>
          <w:szCs w:val="28"/>
        </w:rPr>
        <w:t xml:space="preserve">    (материалы проекта с полным перечнем прилагаемых документов):</w:t>
      </w:r>
    </w:p>
    <w:p w:rsidR="001823D1" w:rsidRDefault="001823D1">
      <w:pPr>
        <w:pStyle w:val="ConsPlusNonformat"/>
        <w:rPr>
          <w:rFonts w:ascii="Times New Roman" w:hAnsi="Times New Roman" w:cs="Times New Roman"/>
          <w:sz w:val="28"/>
          <w:szCs w:val="28"/>
        </w:rPr>
      </w:pPr>
    </w:p>
    <w:p w:rsidR="001823D1" w:rsidRDefault="00000000">
      <w:pPr>
        <w:pStyle w:val="ConsPlusNonformat"/>
        <w:rPr>
          <w:rFonts w:ascii="Times New Roman" w:hAnsi="Times New Roman" w:cs="Times New Roman"/>
          <w:sz w:val="28"/>
          <w:szCs w:val="28"/>
        </w:rPr>
      </w:pPr>
      <w:r>
        <w:rPr>
          <w:rFonts w:ascii="Times New Roman" w:hAnsi="Times New Roman" w:cs="Times New Roman"/>
          <w:sz w:val="28"/>
          <w:szCs w:val="28"/>
        </w:rPr>
        <w:t xml:space="preserve">Дата _________________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Подпись _________________</w:t>
      </w:r>
    </w:p>
    <w:p w:rsidR="001823D1" w:rsidRDefault="001823D1">
      <w:pPr>
        <w:tabs>
          <w:tab w:val="left" w:pos="2880"/>
        </w:tabs>
        <w:jc w:val="both"/>
        <w:rPr>
          <w:sz w:val="28"/>
          <w:szCs w:val="28"/>
        </w:rPr>
      </w:pPr>
    </w:p>
    <w:p w:rsidR="001823D1" w:rsidRDefault="001823D1">
      <w:pPr>
        <w:tabs>
          <w:tab w:val="left" w:pos="2880"/>
        </w:tabs>
        <w:jc w:val="both"/>
      </w:pPr>
    </w:p>
    <w:p w:rsidR="001823D1" w:rsidRDefault="001823D1">
      <w:pPr>
        <w:tabs>
          <w:tab w:val="left" w:pos="2880"/>
        </w:tabs>
        <w:jc w:val="both"/>
      </w:pPr>
    </w:p>
    <w:p w:rsidR="001823D1" w:rsidRDefault="001823D1">
      <w:pPr>
        <w:tabs>
          <w:tab w:val="left" w:pos="2880"/>
        </w:tabs>
        <w:jc w:val="both"/>
      </w:pPr>
    </w:p>
    <w:p w:rsidR="001823D1" w:rsidRDefault="001823D1">
      <w:pPr>
        <w:tabs>
          <w:tab w:val="left" w:pos="2880"/>
        </w:tabs>
        <w:jc w:val="both"/>
      </w:pPr>
    </w:p>
    <w:p w:rsidR="001823D1" w:rsidRDefault="001823D1">
      <w:pPr>
        <w:tabs>
          <w:tab w:val="left" w:pos="2880"/>
        </w:tabs>
        <w:jc w:val="both"/>
      </w:pPr>
    </w:p>
    <w:p w:rsidR="001823D1" w:rsidRDefault="00000000">
      <w:pPr>
        <w:tabs>
          <w:tab w:val="left" w:pos="2880"/>
        </w:tabs>
        <w:ind w:firstLine="3969"/>
        <w:jc w:val="center"/>
      </w:pPr>
      <w:r>
        <w:t>Приложение 3</w:t>
      </w:r>
    </w:p>
    <w:p w:rsidR="001823D1" w:rsidRDefault="00000000">
      <w:pPr>
        <w:ind w:firstLine="3969"/>
        <w:jc w:val="center"/>
      </w:pPr>
      <w:r>
        <w:t>к Административному регламенту</w:t>
      </w:r>
    </w:p>
    <w:p w:rsidR="001823D1" w:rsidRDefault="00000000">
      <w:pPr>
        <w:ind w:firstLine="3969"/>
        <w:jc w:val="center"/>
      </w:pPr>
      <w:r>
        <w:t>предоставления Администрацией</w:t>
      </w:r>
    </w:p>
    <w:p w:rsidR="001823D1" w:rsidRDefault="00000000">
      <w:pPr>
        <w:ind w:firstLine="3969"/>
        <w:jc w:val="center"/>
      </w:pPr>
      <w:r>
        <w:t>Навлинского района Брянской области</w:t>
      </w:r>
    </w:p>
    <w:p w:rsidR="001823D1" w:rsidRDefault="00000000">
      <w:pPr>
        <w:ind w:firstLine="3969"/>
        <w:jc w:val="center"/>
      </w:pPr>
      <w:r>
        <w:t>муниципальной услуги</w:t>
      </w:r>
    </w:p>
    <w:p w:rsidR="001823D1" w:rsidRDefault="00000000">
      <w:pPr>
        <w:tabs>
          <w:tab w:val="left" w:pos="2880"/>
        </w:tabs>
        <w:ind w:firstLine="3969"/>
        <w:jc w:val="center"/>
      </w:pPr>
      <w:r>
        <w:t>«Подготовка и утверждение документации</w:t>
      </w:r>
    </w:p>
    <w:p w:rsidR="001823D1" w:rsidRDefault="00000000">
      <w:pPr>
        <w:tabs>
          <w:tab w:val="left" w:pos="2880"/>
        </w:tabs>
        <w:ind w:firstLine="3969"/>
        <w:jc w:val="center"/>
      </w:pPr>
      <w:r>
        <w:t>по планировке территории»</w:t>
      </w:r>
    </w:p>
    <w:p w:rsidR="001823D1" w:rsidRDefault="001823D1">
      <w:pPr>
        <w:rPr>
          <w:b/>
          <w:sz w:val="28"/>
          <w:szCs w:val="28"/>
        </w:rPr>
      </w:pPr>
    </w:p>
    <w:p w:rsidR="001823D1" w:rsidRDefault="00000000">
      <w:pPr>
        <w:jc w:val="center"/>
        <w:rPr>
          <w:b/>
          <w:sz w:val="28"/>
          <w:szCs w:val="28"/>
        </w:rPr>
      </w:pPr>
      <w:r>
        <w:rPr>
          <w:b/>
          <w:sz w:val="28"/>
          <w:szCs w:val="28"/>
        </w:rPr>
        <w:t xml:space="preserve">Блок-схема административных действий </w:t>
      </w:r>
    </w:p>
    <w:p w:rsidR="001823D1" w:rsidRDefault="00000000">
      <w:pPr>
        <w:tabs>
          <w:tab w:val="left" w:pos="2880"/>
        </w:tabs>
        <w:jc w:val="center"/>
      </w:pPr>
      <w:r>
        <w:t>по утверждению документации по планировке территории (проектов планировки и проектов межевания) на территории Навлинского района</w:t>
      </w:r>
      <w:r>
        <w:rPr>
          <w:sz w:val="28"/>
          <w:szCs w:val="28"/>
        </w:rPr>
        <w:t xml:space="preserve">   </w:t>
      </w:r>
    </w:p>
    <w:p w:rsidR="001823D1" w:rsidRDefault="00000000">
      <w:pPr>
        <w:tabs>
          <w:tab w:val="left" w:pos="2880"/>
        </w:tabs>
        <w:jc w:val="center"/>
        <w:rPr>
          <w:sz w:val="22"/>
          <w:szCs w:val="22"/>
        </w:rPr>
      </w:pPr>
      <w:r>
        <w:rPr>
          <w:noProof/>
          <w:sz w:val="28"/>
          <w:szCs w:val="28"/>
          <w:lang w:val="en-US" w:eastAsia="en-US"/>
        </w:rPr>
        <w:lastRenderedPageBreak/>
        <mc:AlternateContent>
          <mc:Choice Requires="wpg">
            <w:drawing>
              <wp:inline distT="0" distB="0" distL="0" distR="0">
                <wp:extent cx="5377180" cy="7117715"/>
                <wp:effectExtent l="0" t="0" r="0" b="0"/>
                <wp:docPr id="2" name="Группа 2"/>
                <wp:cNvGraphicFramePr/>
                <a:graphic xmlns:a="http://schemas.openxmlformats.org/drawingml/2006/main">
                  <a:graphicData uri="http://schemas.microsoft.com/office/word/2010/wordprocessingGroup">
                    <wpg:wgp>
                      <wpg:cNvGrpSpPr/>
                      <wpg:grpSpPr bwMode="auto">
                        <a:xfrm>
                          <a:off x="0" y="0"/>
                          <a:ext cx="5377320" cy="7117560"/>
                          <a:chOff x="0" y="0"/>
                          <a:chExt cx="5377320" cy="7117560"/>
                        </a:xfrm>
                      </wpg:grpSpPr>
                      <wps:wsp>
                        <wps:cNvPr id="1171522980" name="Прямоугольник 1171522980"/>
                        <wps:cNvSpPr/>
                        <wps:spPr bwMode="auto">
                          <a:xfrm>
                            <a:off x="0" y="720"/>
                            <a:ext cx="5377320" cy="7117200"/>
                          </a:xfrm>
                          <a:prstGeom prst="rect">
                            <a:avLst/>
                          </a:prstGeom>
                          <a:noFill/>
                          <a:ln w="0">
                            <a:noFill/>
                          </a:ln>
                        </wps:spPr>
                        <wps:bodyPr rot="0">
                          <a:prstTxWarp prst="textNoShape">
                            <a:avLst/>
                          </a:prstTxWarp>
                          <a:noAutofit/>
                        </wps:bodyPr>
                      </wps:wsp>
                      <wps:wsp>
                        <wps:cNvPr id="1" name="Надпись 1"/>
                        <wps:cNvSpPr txBox="1"/>
                        <wps:spPr bwMode="auto">
                          <a:xfrm>
                            <a:off x="339120" y="529560"/>
                            <a:ext cx="4916880" cy="571680"/>
                          </a:xfrm>
                          <a:prstGeom prst="rect">
                            <a:avLst/>
                          </a:prstGeom>
                          <a:solidFill>
                            <a:srgbClr val="FFFFFF"/>
                          </a:solidFill>
                          <a:ln w="9360">
                            <a:solidFill>
                              <a:srgbClr val="000000"/>
                            </a:solidFill>
                            <a:miter/>
                          </a:ln>
                        </wps:spPr>
                        <wps:txbx>
                          <w:txbxContent>
                            <w:p w:rsidR="001823D1" w:rsidRDefault="00000000">
                              <w:pPr>
                                <w:jc w:val="center"/>
                              </w:pPr>
                              <w:r>
                                <w:rPr>
                                  <w:sz w:val="20"/>
                                  <w:szCs w:val="20"/>
                                </w:rPr>
                                <w:t xml:space="preserve">Определение возможности предоставления Муниципальной услуги, либо отказа в предоставлении Муниципальной услуги </w:t>
                              </w:r>
                            </w:p>
                            <w:p w:rsidR="001823D1" w:rsidRDefault="00000000">
                              <w:pPr>
                                <w:jc w:val="center"/>
                              </w:pPr>
                              <w:r>
                                <w:rPr>
                                  <w:sz w:val="20"/>
                                  <w:szCs w:val="20"/>
                                </w:rPr>
                                <w:t>(срок исполнения – 7 календарных дней)</w:t>
                              </w:r>
                            </w:p>
                            <w:p w:rsidR="001823D1" w:rsidRDefault="001823D1"/>
                          </w:txbxContent>
                        </wps:txbx>
                        <wps:bodyPr wrap="square" anchor="t">
                          <a:noAutofit/>
                        </wps:bodyPr>
                      </wps:wsp>
                      <wps:wsp>
                        <wps:cNvPr id="536267666" name="Надпись 536267666"/>
                        <wps:cNvSpPr txBox="1"/>
                        <wps:spPr bwMode="auto">
                          <a:xfrm>
                            <a:off x="341640" y="1593720"/>
                            <a:ext cx="2287800" cy="1028879"/>
                          </a:xfrm>
                          <a:prstGeom prst="rect">
                            <a:avLst/>
                          </a:prstGeom>
                          <a:solidFill>
                            <a:srgbClr val="FFFFFF"/>
                          </a:solidFill>
                          <a:ln w="9360">
                            <a:solidFill>
                              <a:srgbClr val="000000"/>
                            </a:solidFill>
                            <a:miter/>
                          </a:ln>
                        </wps:spPr>
                        <wps:txbx>
                          <w:txbxContent>
                            <w:p w:rsidR="001823D1" w:rsidRDefault="00000000">
                              <w:pPr>
                                <w:jc w:val="center"/>
                              </w:pPr>
                              <w:r>
                                <w:rPr>
                                  <w:sz w:val="20"/>
                                  <w:szCs w:val="20"/>
                                </w:rPr>
                                <w:t>Подготовка заключения о  соответствии документации по планировке   территории установленным требованиям</w:t>
                              </w:r>
                            </w:p>
                            <w:p w:rsidR="001823D1" w:rsidRDefault="00000000">
                              <w:pPr>
                                <w:jc w:val="center"/>
                              </w:pPr>
                              <w:r>
                                <w:rPr>
                                  <w:sz w:val="20"/>
                                  <w:szCs w:val="20"/>
                                </w:rPr>
                                <w:t>(срок исполнения – 10 календарных дней)</w:t>
                              </w:r>
                            </w:p>
                            <w:p w:rsidR="001823D1" w:rsidRDefault="001823D1"/>
                          </w:txbxContent>
                        </wps:txbx>
                        <wps:bodyPr wrap="square" tIns="82440" bIns="10800" anchor="t">
                          <a:noAutofit/>
                        </wps:bodyPr>
                      </wps:wsp>
                      <wps:wsp>
                        <wps:cNvPr id="3" name="Надпись 3"/>
                        <wps:cNvSpPr txBox="1"/>
                        <wps:spPr bwMode="auto">
                          <a:xfrm>
                            <a:off x="2856240" y="1593360"/>
                            <a:ext cx="2399760" cy="1256759"/>
                          </a:xfrm>
                          <a:prstGeom prst="rect">
                            <a:avLst/>
                          </a:prstGeom>
                          <a:solidFill>
                            <a:srgbClr val="FFFFFF"/>
                          </a:solidFill>
                          <a:ln w="9360">
                            <a:solidFill>
                              <a:srgbClr val="000000"/>
                            </a:solidFill>
                            <a:miter/>
                          </a:ln>
                        </wps:spPr>
                        <wps:txbx>
                          <w:txbxContent>
                            <w:p w:rsidR="001823D1" w:rsidRDefault="00000000">
                              <w:pPr>
                                <w:jc w:val="center"/>
                              </w:pPr>
                              <w:r>
                                <w:rPr>
                                  <w:sz w:val="20"/>
                                  <w:szCs w:val="20"/>
                                </w:rPr>
                                <w:t>Подготовка заключения об  отклонении документации по планировке   территории и направлении ее на доработку,</w:t>
                              </w:r>
                            </w:p>
                            <w:p w:rsidR="001823D1" w:rsidRDefault="00000000">
                              <w:pPr>
                                <w:jc w:val="center"/>
                              </w:pPr>
                              <w:r>
                                <w:rPr>
                                  <w:sz w:val="20"/>
                                  <w:szCs w:val="20"/>
                                </w:rPr>
                                <w:t>подготовка сопроводительного письма</w:t>
                              </w:r>
                            </w:p>
                            <w:p w:rsidR="001823D1" w:rsidRDefault="00000000">
                              <w:pPr>
                                <w:jc w:val="center"/>
                              </w:pPr>
                              <w:r>
                                <w:rPr>
                                  <w:sz w:val="18"/>
                                  <w:szCs w:val="18"/>
                                </w:rPr>
                                <w:t>(срок исполнения – 17 календарных дней)</w:t>
                              </w:r>
                            </w:p>
                            <w:p w:rsidR="001823D1" w:rsidRDefault="001823D1"/>
                          </w:txbxContent>
                        </wps:txbx>
                        <wps:bodyPr wrap="square" tIns="82440" bIns="10800" anchor="t">
                          <a:noAutofit/>
                        </wps:bodyPr>
                      </wps:wsp>
                      <wps:wsp>
                        <wps:cNvPr id="4" name="Надпись 4"/>
                        <wps:cNvSpPr txBox="1"/>
                        <wps:spPr bwMode="auto">
                          <a:xfrm>
                            <a:off x="342360" y="2736720"/>
                            <a:ext cx="2286000" cy="853920"/>
                          </a:xfrm>
                          <a:prstGeom prst="rect">
                            <a:avLst/>
                          </a:prstGeom>
                          <a:solidFill>
                            <a:srgbClr val="FFFFFF"/>
                          </a:solidFill>
                          <a:ln w="9360">
                            <a:solidFill>
                              <a:srgbClr val="000000"/>
                            </a:solidFill>
                            <a:miter/>
                          </a:ln>
                        </wps:spPr>
                        <wps:txbx>
                          <w:txbxContent>
                            <w:p w:rsidR="001823D1" w:rsidRDefault="00000000">
                              <w:pPr>
                                <w:jc w:val="center"/>
                              </w:pPr>
                              <w:r>
                                <w:rPr>
                                  <w:sz w:val="20"/>
                                  <w:szCs w:val="20"/>
                                </w:rPr>
                                <w:t>Принятие решения о назначении публичных слушаний по проекту документации по планировке территории</w:t>
                              </w:r>
                            </w:p>
                            <w:p w:rsidR="001823D1" w:rsidRDefault="00000000">
                              <w:pPr>
                                <w:jc w:val="center"/>
                              </w:pPr>
                              <w:r>
                                <w:rPr>
                                  <w:sz w:val="18"/>
                                  <w:szCs w:val="18"/>
                                </w:rPr>
                                <w:t>(срок исполнения – 10 календарных дней)</w:t>
                              </w:r>
                            </w:p>
                            <w:p w:rsidR="001823D1" w:rsidRDefault="001823D1"/>
                            <w:p w:rsidR="001823D1" w:rsidRDefault="001823D1"/>
                          </w:txbxContent>
                        </wps:txbx>
                        <wps:bodyPr wrap="square" tIns="82440" bIns="10800" anchor="t">
                          <a:noAutofit/>
                        </wps:bodyPr>
                      </wps:wsp>
                      <wps:wsp>
                        <wps:cNvPr id="5" name="Надпись 5"/>
                        <wps:cNvSpPr txBox="1"/>
                        <wps:spPr bwMode="auto">
                          <a:xfrm>
                            <a:off x="343439" y="3766320"/>
                            <a:ext cx="2286000" cy="684360"/>
                          </a:xfrm>
                          <a:prstGeom prst="rect">
                            <a:avLst/>
                          </a:prstGeom>
                          <a:solidFill>
                            <a:srgbClr val="FFFFFF"/>
                          </a:solidFill>
                          <a:ln w="9360">
                            <a:solidFill>
                              <a:srgbClr val="000000"/>
                            </a:solidFill>
                            <a:miter/>
                          </a:ln>
                        </wps:spPr>
                        <wps:txbx>
                          <w:txbxContent>
                            <w:p w:rsidR="001823D1" w:rsidRDefault="00000000">
                              <w:pPr>
                                <w:jc w:val="center"/>
                              </w:pPr>
                              <w:r>
                                <w:rPr>
                                  <w:sz w:val="20"/>
                                  <w:szCs w:val="20"/>
                                </w:rPr>
                                <w:t>Проведение публичных слушаний</w:t>
                              </w:r>
                            </w:p>
                            <w:p w:rsidR="001823D1" w:rsidRDefault="00000000">
                              <w:pPr>
                                <w:jc w:val="center"/>
                              </w:pPr>
                              <w:r>
                                <w:rPr>
                                  <w:sz w:val="20"/>
                                  <w:szCs w:val="20"/>
                                </w:rPr>
                                <w:t>(срок исполнения – не менее одного месяца и не более трех месяцев)</w:t>
                              </w:r>
                            </w:p>
                            <w:p w:rsidR="001823D1" w:rsidRDefault="001823D1"/>
                          </w:txbxContent>
                        </wps:txbx>
                        <wps:bodyPr wrap="square" tIns="82440" bIns="10800" anchor="t">
                          <a:noAutofit/>
                        </wps:bodyPr>
                      </wps:wsp>
                      <wps:wsp>
                        <wps:cNvPr id="6" name="Надпись 6"/>
                        <wps:cNvSpPr txBox="1"/>
                        <wps:spPr bwMode="auto">
                          <a:xfrm>
                            <a:off x="343439" y="4565520"/>
                            <a:ext cx="2286000" cy="1143720"/>
                          </a:xfrm>
                          <a:prstGeom prst="rect">
                            <a:avLst/>
                          </a:prstGeom>
                          <a:solidFill>
                            <a:srgbClr val="FFFFFF"/>
                          </a:solidFill>
                          <a:ln w="9360">
                            <a:solidFill>
                              <a:srgbClr val="000000"/>
                            </a:solidFill>
                            <a:miter/>
                          </a:ln>
                        </wps:spPr>
                        <wps:txbx>
                          <w:txbxContent>
                            <w:p w:rsidR="001823D1" w:rsidRDefault="00000000">
                              <w:pPr>
                                <w:jc w:val="center"/>
                              </w:pPr>
                              <w:r>
                                <w:rPr>
                                  <w:sz w:val="20"/>
                                  <w:szCs w:val="20"/>
                                </w:rPr>
                                <w:t>Принятие постановления об утверждении документации по планировке территории, либо принятие постановления об отклонении документации по планировке территории</w:t>
                              </w:r>
                            </w:p>
                            <w:p w:rsidR="001823D1" w:rsidRDefault="00000000">
                              <w:pPr>
                                <w:jc w:val="center"/>
                              </w:pPr>
                              <w:r>
                                <w:rPr>
                                  <w:sz w:val="18"/>
                                  <w:szCs w:val="18"/>
                                </w:rPr>
                                <w:t>(срок исполнения – 15 календарных дней)</w:t>
                              </w:r>
                            </w:p>
                            <w:p w:rsidR="001823D1" w:rsidRDefault="001823D1"/>
                          </w:txbxContent>
                        </wps:txbx>
                        <wps:bodyPr wrap="square" tIns="82440" bIns="10800" anchor="t">
                          <a:noAutofit/>
                        </wps:bodyPr>
                      </wps:wsp>
                      <wps:wsp>
                        <wps:cNvPr id="7" name="Прямая соединительная линия 7"/>
                        <wps:cNvCnPr/>
                        <wps:spPr bwMode="auto">
                          <a:xfrm>
                            <a:off x="3999960" y="1479600"/>
                            <a:ext cx="720" cy="113040"/>
                          </a:xfrm>
                          <a:prstGeom prst="line">
                            <a:avLst/>
                          </a:prstGeom>
                          <a:ln w="9360">
                            <a:solidFill>
                              <a:srgbClr val="000000"/>
                            </a:solidFill>
                            <a:miter/>
                            <a:tailEnd type="triangle" w="med" len="med"/>
                          </a:ln>
                        </wps:spPr>
                        <wps:style>
                          <a:lnRef idx="0">
                            <a:scrgbClr r="0" g="0" b="0"/>
                          </a:lnRef>
                          <a:fillRef idx="0">
                            <a:scrgbClr r="0" g="0" b="0"/>
                          </a:fillRef>
                          <a:effectRef idx="0">
                            <a:scrgbClr r="0" g="0" b="0"/>
                          </a:effectRef>
                          <a:fontRef idx="minor"/>
                        </wps:style>
                        <wps:bodyPr/>
                      </wps:wsp>
                      <wps:wsp>
                        <wps:cNvPr id="8" name="Прямая соединительная линия 8"/>
                        <wps:cNvCnPr/>
                        <wps:spPr bwMode="auto">
                          <a:xfrm>
                            <a:off x="1484640" y="3650760"/>
                            <a:ext cx="720" cy="115560"/>
                          </a:xfrm>
                          <a:prstGeom prst="line">
                            <a:avLst/>
                          </a:prstGeom>
                          <a:ln w="9360">
                            <a:solidFill>
                              <a:srgbClr val="000000"/>
                            </a:solidFill>
                            <a:miter/>
                            <a:tailEnd type="triangle" w="med" len="med"/>
                          </a:ln>
                        </wps:spPr>
                        <wps:style>
                          <a:lnRef idx="0">
                            <a:scrgbClr r="0" g="0" b="0"/>
                          </a:lnRef>
                          <a:fillRef idx="0">
                            <a:scrgbClr r="0" g="0" b="0"/>
                          </a:fillRef>
                          <a:effectRef idx="0">
                            <a:scrgbClr r="0" g="0" b="0"/>
                          </a:effectRef>
                          <a:fontRef idx="minor"/>
                        </wps:style>
                        <wps:bodyPr/>
                      </wps:wsp>
                      <wps:wsp>
                        <wps:cNvPr id="9" name="Прямая соединительная линия 9"/>
                        <wps:cNvCnPr/>
                        <wps:spPr bwMode="auto">
                          <a:xfrm>
                            <a:off x="4342680" y="5710680"/>
                            <a:ext cx="720" cy="720"/>
                          </a:xfrm>
                          <a:prstGeom prst="line">
                            <a:avLst/>
                          </a:prstGeom>
                          <a:ln w="9360">
                            <a:solidFill>
                              <a:srgbClr val="000000"/>
                            </a:solidFill>
                            <a:miter/>
                            <a:tailEnd type="triangle" w="med" len="med"/>
                          </a:ln>
                        </wps:spPr>
                        <wps:style>
                          <a:lnRef idx="0">
                            <a:scrgbClr r="0" g="0" b="0"/>
                          </a:lnRef>
                          <a:fillRef idx="0">
                            <a:scrgbClr r="0" g="0" b="0"/>
                          </a:fillRef>
                          <a:effectRef idx="0">
                            <a:scrgbClr r="0" g="0" b="0"/>
                          </a:effectRef>
                          <a:fontRef idx="minor"/>
                        </wps:style>
                        <wps:bodyPr/>
                      </wps:wsp>
                      <wps:wsp>
                        <wps:cNvPr id="10" name="Прямая соединительная линия 10"/>
                        <wps:cNvCnPr/>
                        <wps:spPr bwMode="auto">
                          <a:xfrm>
                            <a:off x="1484640" y="4453920"/>
                            <a:ext cx="720" cy="111600"/>
                          </a:xfrm>
                          <a:prstGeom prst="line">
                            <a:avLst/>
                          </a:prstGeom>
                          <a:ln w="9360">
                            <a:solidFill>
                              <a:srgbClr val="000000"/>
                            </a:solidFill>
                            <a:miter/>
                            <a:tailEnd type="triangle" w="med" len="med"/>
                          </a:ln>
                        </wps:spPr>
                        <wps:style>
                          <a:lnRef idx="0">
                            <a:scrgbClr r="0" g="0" b="0"/>
                          </a:lnRef>
                          <a:fillRef idx="0">
                            <a:scrgbClr r="0" g="0" b="0"/>
                          </a:fillRef>
                          <a:effectRef idx="0">
                            <a:scrgbClr r="0" g="0" b="0"/>
                          </a:effectRef>
                          <a:fontRef idx="minor"/>
                        </wps:style>
                        <wps:bodyPr/>
                      </wps:wsp>
                      <wps:wsp>
                        <wps:cNvPr id="11" name="Прямая соединительная линия 11"/>
                        <wps:cNvCnPr/>
                        <wps:spPr bwMode="auto">
                          <a:xfrm>
                            <a:off x="1485360" y="2623320"/>
                            <a:ext cx="720" cy="114480"/>
                          </a:xfrm>
                          <a:prstGeom prst="line">
                            <a:avLst/>
                          </a:prstGeom>
                          <a:ln w="9360">
                            <a:solidFill>
                              <a:srgbClr val="000000"/>
                            </a:solidFill>
                            <a:miter/>
                            <a:tailEnd type="triangle" w="med" len="med"/>
                          </a:ln>
                        </wps:spPr>
                        <wps:style>
                          <a:lnRef idx="0">
                            <a:scrgbClr r="0" g="0" b="0"/>
                          </a:lnRef>
                          <a:fillRef idx="0">
                            <a:scrgbClr r="0" g="0" b="0"/>
                          </a:fillRef>
                          <a:effectRef idx="0">
                            <a:scrgbClr r="0" g="0" b="0"/>
                          </a:effectRef>
                          <a:fontRef idx="minor"/>
                        </wps:style>
                        <wps:bodyPr/>
                      </wps:wsp>
                      <wps:wsp>
                        <wps:cNvPr id="12" name="Прямая соединительная линия 12"/>
                        <wps:cNvCnPr/>
                        <wps:spPr bwMode="auto">
                          <a:xfrm>
                            <a:off x="3884760" y="3195360"/>
                            <a:ext cx="720" cy="720"/>
                          </a:xfrm>
                          <a:prstGeom prst="line">
                            <a:avLst/>
                          </a:prstGeom>
                          <a:ln w="9360">
                            <a:solidFill>
                              <a:srgbClr val="000000"/>
                            </a:solidFill>
                            <a:miter/>
                            <a:tailEnd type="triangle" w="med" len="med"/>
                          </a:ln>
                        </wps:spPr>
                        <wps:style>
                          <a:lnRef idx="0">
                            <a:scrgbClr r="0" g="0" b="0"/>
                          </a:lnRef>
                          <a:fillRef idx="0">
                            <a:scrgbClr r="0" g="0" b="0"/>
                          </a:fillRef>
                          <a:effectRef idx="0">
                            <a:scrgbClr r="0" g="0" b="0"/>
                          </a:effectRef>
                          <a:fontRef idx="minor"/>
                        </wps:style>
                        <wps:bodyPr/>
                      </wps:wsp>
                      <wps:wsp>
                        <wps:cNvPr id="13" name="Прямая соединительная линия 13"/>
                        <wps:cNvCnPr/>
                        <wps:spPr bwMode="auto">
                          <a:xfrm>
                            <a:off x="1484640" y="5710680"/>
                            <a:ext cx="720" cy="115560"/>
                          </a:xfrm>
                          <a:prstGeom prst="line">
                            <a:avLst/>
                          </a:prstGeom>
                          <a:ln w="9360">
                            <a:solidFill>
                              <a:srgbClr val="000000"/>
                            </a:solidFill>
                            <a:miter/>
                            <a:tailEnd type="triangle" w="med" len="med"/>
                          </a:ln>
                        </wps:spPr>
                        <wps:style>
                          <a:lnRef idx="0">
                            <a:scrgbClr r="0" g="0" b="0"/>
                          </a:lnRef>
                          <a:fillRef idx="0">
                            <a:scrgbClr r="0" g="0" b="0"/>
                          </a:fillRef>
                          <a:effectRef idx="0">
                            <a:scrgbClr r="0" g="0" b="0"/>
                          </a:effectRef>
                          <a:fontRef idx="minor"/>
                        </wps:style>
                        <wps:bodyPr/>
                      </wps:wsp>
                      <wps:wsp>
                        <wps:cNvPr id="14" name="Надпись 14"/>
                        <wps:cNvSpPr txBox="1"/>
                        <wps:spPr bwMode="auto">
                          <a:xfrm>
                            <a:off x="343439" y="5859720"/>
                            <a:ext cx="2286000" cy="1132920"/>
                          </a:xfrm>
                          <a:prstGeom prst="rect">
                            <a:avLst/>
                          </a:prstGeom>
                          <a:solidFill>
                            <a:srgbClr val="DDDDDD"/>
                          </a:solidFill>
                          <a:ln w="9360">
                            <a:solidFill>
                              <a:srgbClr val="000000"/>
                            </a:solidFill>
                            <a:miter/>
                          </a:ln>
                        </wps:spPr>
                        <wps:txbx>
                          <w:txbxContent>
                            <w:p w:rsidR="001823D1" w:rsidRDefault="00000000">
                              <w:pPr>
                                <w:jc w:val="center"/>
                              </w:pPr>
                              <w:r>
                                <w:rPr>
                                  <w:sz w:val="28"/>
                                  <w:szCs w:val="28"/>
                                </w:rPr>
                                <w:t xml:space="preserve"> </w:t>
                              </w:r>
                              <w:r>
                                <w:rPr>
                                  <w:sz w:val="20"/>
                                  <w:szCs w:val="20"/>
                                </w:rPr>
                                <w:t>Выдача (направление) заявителю постановления об утверждении документации по планировке территории или  постановления об отклонении документации по планировке территории</w:t>
                              </w:r>
                            </w:p>
                            <w:p w:rsidR="001823D1" w:rsidRDefault="00000000">
                              <w:pPr>
                                <w:jc w:val="center"/>
                              </w:pPr>
                              <w:r>
                                <w:rPr>
                                  <w:sz w:val="18"/>
                                  <w:szCs w:val="18"/>
                                </w:rPr>
                                <w:t>(срок исполнения – 3 календарных дня)</w:t>
                              </w:r>
                            </w:p>
                          </w:txbxContent>
                        </wps:txbx>
                        <wps:bodyPr wrap="square" tIns="10800" bIns="10800" anchor="t">
                          <a:noAutofit/>
                        </wps:bodyPr>
                      </wps:wsp>
                      <wps:wsp>
                        <wps:cNvPr id="15" name="Прямая соединительная линия 15"/>
                        <wps:cNvCnPr/>
                        <wps:spPr bwMode="auto">
                          <a:xfrm>
                            <a:off x="3999960" y="2851920"/>
                            <a:ext cx="720" cy="114480"/>
                          </a:xfrm>
                          <a:prstGeom prst="line">
                            <a:avLst/>
                          </a:prstGeom>
                          <a:ln w="9360">
                            <a:solidFill>
                              <a:srgbClr val="000000"/>
                            </a:solidFill>
                            <a:miter/>
                            <a:tailEnd type="triangle" w="med" len="med"/>
                          </a:ln>
                        </wps:spPr>
                        <wps:style>
                          <a:lnRef idx="0">
                            <a:scrgbClr r="0" g="0" b="0"/>
                          </a:lnRef>
                          <a:fillRef idx="0">
                            <a:scrgbClr r="0" g="0" b="0"/>
                          </a:fillRef>
                          <a:effectRef idx="0">
                            <a:scrgbClr r="0" g="0" b="0"/>
                          </a:effectRef>
                          <a:fontRef idx="minor"/>
                        </wps:style>
                        <wps:bodyPr/>
                      </wps:wsp>
                      <wps:wsp>
                        <wps:cNvPr id="16" name="Надпись 16"/>
                        <wps:cNvSpPr txBox="1"/>
                        <wps:spPr bwMode="auto">
                          <a:xfrm>
                            <a:off x="2856240" y="2964960"/>
                            <a:ext cx="2399760" cy="915120"/>
                          </a:xfrm>
                          <a:prstGeom prst="rect">
                            <a:avLst/>
                          </a:prstGeom>
                          <a:solidFill>
                            <a:srgbClr val="FFFFFF"/>
                          </a:solidFill>
                          <a:ln w="9360">
                            <a:solidFill>
                              <a:srgbClr val="000000"/>
                            </a:solidFill>
                            <a:miter/>
                          </a:ln>
                        </wps:spPr>
                        <wps:txbx>
                          <w:txbxContent>
                            <w:p w:rsidR="001823D1" w:rsidRDefault="00000000">
                              <w:pPr>
                                <w:jc w:val="center"/>
                              </w:pPr>
                              <w:r>
                                <w:rPr>
                                  <w:sz w:val="20"/>
                                  <w:szCs w:val="20"/>
                                </w:rPr>
                                <w:t>Выдача  заключения об  отклонении документации по планировке   территории и сопроводительного письма</w:t>
                              </w:r>
                            </w:p>
                            <w:p w:rsidR="001823D1" w:rsidRDefault="00000000">
                              <w:pPr>
                                <w:jc w:val="center"/>
                              </w:pPr>
                              <w:r>
                                <w:rPr>
                                  <w:sz w:val="20"/>
                                  <w:szCs w:val="20"/>
                                </w:rPr>
                                <w:t xml:space="preserve"> (срок исполнения – 3 календарных дня)</w:t>
                              </w:r>
                            </w:p>
                            <w:p w:rsidR="001823D1" w:rsidRDefault="001823D1"/>
                          </w:txbxContent>
                        </wps:txbx>
                        <wps:bodyPr wrap="square" tIns="82440" bIns="10800" anchor="t">
                          <a:noAutofit/>
                        </wps:bodyPr>
                      </wps:wsp>
                      <wps:wsp>
                        <wps:cNvPr id="17" name="Прямая соединительная линия 17"/>
                        <wps:cNvCnPr/>
                        <wps:spPr bwMode="auto">
                          <a:xfrm>
                            <a:off x="2856960" y="2052360"/>
                            <a:ext cx="720" cy="720"/>
                          </a:xfrm>
                          <a:prstGeom prst="line">
                            <a:avLst/>
                          </a:prstGeom>
                          <a:ln w="9360">
                            <a:solidFill>
                              <a:srgbClr val="000000"/>
                            </a:solidFill>
                            <a:miter/>
                            <a:tailEnd type="triangle" w="med" len="med"/>
                          </a:ln>
                        </wps:spPr>
                        <wps:style>
                          <a:lnRef idx="0">
                            <a:scrgbClr r="0" g="0" b="0"/>
                          </a:lnRef>
                          <a:fillRef idx="0">
                            <a:scrgbClr r="0" g="0" b="0"/>
                          </a:fillRef>
                          <a:effectRef idx="0">
                            <a:scrgbClr r="0" g="0" b="0"/>
                          </a:effectRef>
                          <a:fontRef idx="minor"/>
                        </wps:style>
                        <wps:bodyPr/>
                      </wps:wsp>
                      <wps:wsp>
                        <wps:cNvPr id="18" name="Прямая соединительная линия 18"/>
                        <wps:cNvCnPr/>
                        <wps:spPr bwMode="auto">
                          <a:xfrm>
                            <a:off x="2742480" y="414720"/>
                            <a:ext cx="720" cy="114480"/>
                          </a:xfrm>
                          <a:prstGeom prst="line">
                            <a:avLst/>
                          </a:prstGeom>
                          <a:ln w="9360">
                            <a:solidFill>
                              <a:srgbClr val="000000"/>
                            </a:solidFill>
                            <a:miter/>
                            <a:tailEnd type="triangle" w="med" len="med"/>
                          </a:ln>
                        </wps:spPr>
                        <wps:style>
                          <a:lnRef idx="0">
                            <a:scrgbClr r="0" g="0" b="0"/>
                          </a:lnRef>
                          <a:fillRef idx="0">
                            <a:scrgbClr r="0" g="0" b="0"/>
                          </a:fillRef>
                          <a:effectRef idx="0">
                            <a:scrgbClr r="0" g="0" b="0"/>
                          </a:effectRef>
                          <a:fontRef idx="minor"/>
                        </wps:style>
                        <wps:bodyPr/>
                      </wps:wsp>
                      <wps:wsp>
                        <wps:cNvPr id="19" name="Прямая соединительная линия 19"/>
                        <wps:cNvCnPr/>
                        <wps:spPr bwMode="auto">
                          <a:xfrm>
                            <a:off x="1485360" y="1479600"/>
                            <a:ext cx="720" cy="113760"/>
                          </a:xfrm>
                          <a:prstGeom prst="line">
                            <a:avLst/>
                          </a:prstGeom>
                          <a:ln w="9360">
                            <a:solidFill>
                              <a:srgbClr val="000000"/>
                            </a:solidFill>
                            <a:miter/>
                            <a:tailEnd type="triangle" w="med" len="med"/>
                          </a:ln>
                        </wps:spPr>
                        <wps:style>
                          <a:lnRef idx="0">
                            <a:scrgbClr r="0" g="0" b="0"/>
                          </a:lnRef>
                          <a:fillRef idx="0">
                            <a:scrgbClr r="0" g="0" b="0"/>
                          </a:fillRef>
                          <a:effectRef idx="0">
                            <a:scrgbClr r="0" g="0" b="0"/>
                          </a:effectRef>
                          <a:fontRef idx="minor"/>
                        </wps:style>
                        <wps:bodyPr/>
                      </wps:wsp>
                      <wps:wsp>
                        <wps:cNvPr id="20" name="Надпись 20"/>
                        <wps:cNvSpPr txBox="1"/>
                        <wps:spPr bwMode="auto">
                          <a:xfrm>
                            <a:off x="303480" y="0"/>
                            <a:ext cx="4915440" cy="597600"/>
                          </a:xfrm>
                          <a:prstGeom prst="rect">
                            <a:avLst/>
                          </a:prstGeom>
                          <a:solidFill>
                            <a:srgbClr val="DDDDDD"/>
                          </a:solidFill>
                          <a:ln w="9360">
                            <a:solidFill>
                              <a:srgbClr val="000000"/>
                            </a:solidFill>
                            <a:miter/>
                          </a:ln>
                        </wps:spPr>
                        <wps:txbx>
                          <w:txbxContent>
                            <w:p w:rsidR="001823D1" w:rsidRDefault="00000000">
                              <w:pPr>
                                <w:jc w:val="center"/>
                              </w:pPr>
                              <w:r>
                                <w:rPr>
                                  <w:sz w:val="20"/>
                                  <w:szCs w:val="20"/>
                                </w:rPr>
                                <w:t>Прием и регистрация заявления о предоставлении Муниципальной услуги, направление на исполнение (Приложение №1)</w:t>
                              </w:r>
                            </w:p>
                            <w:p w:rsidR="001823D1" w:rsidRDefault="00000000">
                              <w:pPr>
                                <w:jc w:val="center"/>
                              </w:pPr>
                              <w:r>
                                <w:rPr>
                                  <w:sz w:val="20"/>
                                  <w:szCs w:val="20"/>
                                </w:rPr>
                                <w:t>(срок исполнения – 3 календарных дня)</w:t>
                              </w:r>
                            </w:p>
                            <w:p w:rsidR="001823D1" w:rsidRDefault="001823D1"/>
                          </w:txbxContent>
                        </wps:txbx>
                        <wps:bodyPr wrap="square" tIns="47160" bIns="10800" anchor="t">
                          <a:noAutofit/>
                        </wps:bodyPr>
                      </wps:wsp>
                      <wps:wsp>
                        <wps:cNvPr id="21" name="Надпись 21"/>
                        <wps:cNvSpPr txBox="1"/>
                        <wps:spPr bwMode="auto">
                          <a:xfrm>
                            <a:off x="339120" y="1026000"/>
                            <a:ext cx="4881240" cy="502200"/>
                          </a:xfrm>
                          <a:prstGeom prst="rect">
                            <a:avLst/>
                          </a:prstGeom>
                          <a:solidFill>
                            <a:srgbClr val="FFFFFF"/>
                          </a:solidFill>
                          <a:ln w="9360">
                            <a:solidFill>
                              <a:srgbClr val="000000"/>
                            </a:solidFill>
                            <a:miter/>
                          </a:ln>
                        </wps:spPr>
                        <wps:txbx>
                          <w:txbxContent>
                            <w:p w:rsidR="001823D1" w:rsidRDefault="00000000">
                              <w:pPr>
                                <w:jc w:val="center"/>
                              </w:pPr>
                              <w:r>
                                <w:rPr>
                                  <w:sz w:val="20"/>
                                  <w:szCs w:val="20"/>
                                </w:rPr>
                                <w:t>Прием и регистрация заявления о предоставлении Муниципальной услуги, направление на исполнение  (Приложение №2)</w:t>
                              </w:r>
                            </w:p>
                            <w:p w:rsidR="001823D1" w:rsidRDefault="00000000">
                              <w:r>
                                <w:rPr>
                                  <w:sz w:val="20"/>
                                  <w:szCs w:val="20"/>
                                </w:rPr>
                                <w:t xml:space="preserve">                                           (срок исполнения – 3 календарных дня</w:t>
                              </w:r>
                            </w:p>
                          </w:txbxContent>
                        </wps:txbx>
                        <wps:bodyPr wrap="square" anchor="t">
                          <a:noAutofit/>
                        </wps:bodyPr>
                      </wps:wsp>
                    </wpg:wgp>
                  </a:graphicData>
                </a:graphic>
              </wp:inline>
            </w:drawing>
          </mc:Choice>
          <mc:Fallback>
            <w:pict>
              <v:group id="Группа 2" o:spid="_x0000_s1026" style="width:423.4pt;height:560.45pt;mso-position-horizontal-relative:char;mso-position-vertical-relative:line" coordsize="53773,71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">
                <v:rect id="Прямоугольник 1171522980" o:spid="_x0000_s1027" style="position:absolute;top:7;width:53773;height:711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" filled="f" stroked="f" strokeweight="0"/>
                <v:shapetype id="_x0000_t202" coordsize="21600,21600" o:spt="202" path="m,l,21600r21600,l21600,xe">
                  <v:stroke joinstyle="miter"/>
                  <v:path gradientshapeok="t" o:connecttype="rect"/>
                </v:shapetype>
                <v:shape id="Надпись 1" o:spid="_x0000_s1028" type="#_x0000_t202" style="position:absolute;left:3391;top:5295;width:49169;height:57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" strokeweight=".26mm">
                  <v:textbox>
                    <w:txbxContent>
                      <w:p w:rsidR="001823D1" w:rsidRDefault="00000000">
                        <w:pPr>
                          <w:jc w:val="center"/>
                        </w:pPr>
                        <w:r>
                          <w:rPr>
                            <w:sz w:val="20"/>
                            <w:szCs w:val="20"/>
                          </w:rPr>
                          <w:t xml:space="preserve">Определение возможности предоставления Муниципальной услуги, либо отказа в предоставлении Муниципальной услуги </w:t>
                        </w:r>
                      </w:p>
                      <w:p w:rsidR="001823D1" w:rsidRDefault="00000000">
                        <w:pPr>
                          <w:jc w:val="center"/>
                        </w:pPr>
                        <w:r>
                          <w:rPr>
                            <w:sz w:val="20"/>
                            <w:szCs w:val="20"/>
                          </w:rPr>
                          <w:t>(срок исполнения – 7 календарных дней)</w:t>
                        </w:r>
                      </w:p>
                      <w:p w:rsidR="001823D1" w:rsidRDefault="001823D1"/>
                    </w:txbxContent>
                  </v:textbox>
                </v:shape>
                <v:shape id="Надпись 536267666" o:spid="_x0000_s1029" type="#_x0000_t202" style="position:absolute;left:3416;top:15937;width:22878;height:10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" strokeweight=".26mm">
                  <v:textbox inset=",2.29mm,,.3mm">
                    <w:txbxContent>
                      <w:p w:rsidR="001823D1" w:rsidRDefault="00000000">
                        <w:pPr>
                          <w:jc w:val="center"/>
                        </w:pPr>
                        <w:r>
                          <w:rPr>
                            <w:sz w:val="20"/>
                            <w:szCs w:val="20"/>
                          </w:rPr>
                          <w:t>Подготовка заключения о  соответствии документации по планировке   территории установленным требованиям</w:t>
                        </w:r>
                      </w:p>
                      <w:p w:rsidR="001823D1" w:rsidRDefault="00000000">
                        <w:pPr>
                          <w:jc w:val="center"/>
                        </w:pPr>
                        <w:r>
                          <w:rPr>
                            <w:sz w:val="20"/>
                            <w:szCs w:val="20"/>
                          </w:rPr>
                          <w:t>(срок исполнения – 10 календарных дней)</w:t>
                        </w:r>
                      </w:p>
                      <w:p w:rsidR="001823D1" w:rsidRDefault="001823D1"/>
                    </w:txbxContent>
                  </v:textbox>
                </v:shape>
                <v:shape id="Надпись 3" o:spid="_x0000_s1030" type="#_x0000_t202" style="position:absolute;left:28562;top:15933;width:23998;height:125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" strokeweight=".26mm">
                  <v:textbox inset=",2.29mm,,.3mm">
                    <w:txbxContent>
                      <w:p w:rsidR="001823D1" w:rsidRDefault="00000000">
                        <w:pPr>
                          <w:jc w:val="center"/>
                        </w:pPr>
                        <w:r>
                          <w:rPr>
                            <w:sz w:val="20"/>
                            <w:szCs w:val="20"/>
                          </w:rPr>
                          <w:t>Подготовка заключения об  отклонении документации по планировке   территории и направлении ее на доработку,</w:t>
                        </w:r>
                      </w:p>
                      <w:p w:rsidR="001823D1" w:rsidRDefault="00000000">
                        <w:pPr>
                          <w:jc w:val="center"/>
                        </w:pPr>
                        <w:r>
                          <w:rPr>
                            <w:sz w:val="20"/>
                            <w:szCs w:val="20"/>
                          </w:rPr>
                          <w:t>подготовка сопроводительного письма</w:t>
                        </w:r>
                      </w:p>
                      <w:p w:rsidR="001823D1" w:rsidRDefault="00000000">
                        <w:pPr>
                          <w:jc w:val="center"/>
                        </w:pPr>
                        <w:r>
                          <w:rPr>
                            <w:sz w:val="18"/>
                            <w:szCs w:val="18"/>
                          </w:rPr>
                          <w:t>(срок исполнения – 17 календарных дней)</w:t>
                        </w:r>
                      </w:p>
                      <w:p w:rsidR="001823D1" w:rsidRDefault="001823D1"/>
                    </w:txbxContent>
                  </v:textbox>
                </v:shape>
                <v:shape id="Надпись 4" o:spid="_x0000_s1031" type="#_x0000_t202" style="position:absolute;left:3423;top:27367;width:22860;height:85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" strokeweight=".26mm">
                  <v:textbox inset=",2.29mm,,.3mm">
                    <w:txbxContent>
                      <w:p w:rsidR="001823D1" w:rsidRDefault="00000000">
                        <w:pPr>
                          <w:jc w:val="center"/>
                        </w:pPr>
                        <w:r>
                          <w:rPr>
                            <w:sz w:val="20"/>
                            <w:szCs w:val="20"/>
                          </w:rPr>
                          <w:t>Принятие решения о назначении публичных слушаний по проекту документации по планировке территории</w:t>
                        </w:r>
                      </w:p>
                      <w:p w:rsidR="001823D1" w:rsidRDefault="00000000">
                        <w:pPr>
                          <w:jc w:val="center"/>
                        </w:pPr>
                        <w:r>
                          <w:rPr>
                            <w:sz w:val="18"/>
                            <w:szCs w:val="18"/>
                          </w:rPr>
                          <w:t>(срок исполнения – 10 календарных дней)</w:t>
                        </w:r>
                      </w:p>
                      <w:p w:rsidR="001823D1" w:rsidRDefault="001823D1"/>
                      <w:p w:rsidR="001823D1" w:rsidRDefault="001823D1"/>
                    </w:txbxContent>
                  </v:textbox>
                </v:shape>
                <v:shape id="Надпись 5" o:spid="_x0000_s1032" type="#_x0000_t202" style="position:absolute;left:3434;top:37663;width:22860;height:68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" strokeweight=".26mm">
                  <v:textbox inset=",2.29mm,,.3mm">
                    <w:txbxContent>
                      <w:p w:rsidR="001823D1" w:rsidRDefault="00000000">
                        <w:pPr>
                          <w:jc w:val="center"/>
                        </w:pPr>
                        <w:r>
                          <w:rPr>
                            <w:sz w:val="20"/>
                            <w:szCs w:val="20"/>
                          </w:rPr>
                          <w:t>Проведение публичных слушаний</w:t>
                        </w:r>
                      </w:p>
                      <w:p w:rsidR="001823D1" w:rsidRDefault="00000000">
                        <w:pPr>
                          <w:jc w:val="center"/>
                        </w:pPr>
                        <w:r>
                          <w:rPr>
                            <w:sz w:val="20"/>
                            <w:szCs w:val="20"/>
                          </w:rPr>
                          <w:t>(срок исполнения – не менее одного месяца и не более трех месяцев)</w:t>
                        </w:r>
                      </w:p>
                      <w:p w:rsidR="001823D1" w:rsidRDefault="001823D1"/>
                    </w:txbxContent>
                  </v:textbox>
                </v:shape>
                <v:shape id="Надпись 6" o:spid="_x0000_s1033" type="#_x0000_t202" style="position:absolute;left:3434;top:45655;width:22860;height:114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" strokeweight=".26mm">
                  <v:textbox inset=",2.29mm,,.3mm">
                    <w:txbxContent>
                      <w:p w:rsidR="001823D1" w:rsidRDefault="00000000">
                        <w:pPr>
                          <w:jc w:val="center"/>
                        </w:pPr>
                        <w:r>
                          <w:rPr>
                            <w:sz w:val="20"/>
                            <w:szCs w:val="20"/>
                          </w:rPr>
                          <w:t>Принятие постановления об утверждении документации по планировке территории, либо принятие постановления об отклонении документации по планировке территории</w:t>
                        </w:r>
                      </w:p>
                      <w:p w:rsidR="001823D1" w:rsidRDefault="00000000">
                        <w:pPr>
                          <w:jc w:val="center"/>
                        </w:pPr>
                        <w:r>
                          <w:rPr>
                            <w:sz w:val="18"/>
                            <w:szCs w:val="18"/>
                          </w:rPr>
                          <w:t>(срок исполнения – 15 календарных дней)</w:t>
                        </w:r>
                      </w:p>
                      <w:p w:rsidR="001823D1" w:rsidRDefault="001823D1"/>
                    </w:txbxContent>
                  </v:textbox>
                </v:shape>
                <v:line id="Прямая соединительная линия 7" o:spid="_x0000_s1034" style="position:absolute;visibility:visible;mso-wrap-style:square" from="39999,14796" to="40006,159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" strokeweight=".26mm">
                  <v:stroke endarrow="block" joinstyle="miter"/>
                </v:line>
                <v:line id="Прямая соединительная линия 8" o:spid="_x0000_s1035" style="position:absolute;visibility:visible;mso-wrap-style:square" from="14846,36507" to="14853,376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" strokeweight=".26mm">
                  <v:stroke endarrow="block" joinstyle="miter"/>
                </v:line>
                <v:line id="Прямая соединительная линия 9" o:spid="_x0000_s1036" style="position:absolute;visibility:visible;mso-wrap-style:square" from="43426,57106" to="43434,571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" strokeweight=".26mm">
                  <v:stroke endarrow="block" joinstyle="miter"/>
                </v:line>
                <v:line id="Прямая соединительная линия 10" o:spid="_x0000_s1037" style="position:absolute;visibility:visible;mso-wrap-style:square" from="14846,44539" to="14853,456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" strokeweight=".26mm">
                  <v:stroke endarrow="block" joinstyle="miter"/>
                </v:line>
                <v:line id="Прямая соединительная линия 11" o:spid="_x0000_s1038" style="position:absolute;visibility:visible;mso-wrap-style:square" from="14853,26233" to="14860,273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" strokeweight=".26mm">
                  <v:stroke endarrow="block" joinstyle="miter"/>
                </v:line>
                <v:line id="Прямая соединительная линия 12" o:spid="_x0000_s1039" style="position:absolute;visibility:visible;mso-wrap-style:square" from="38847,31953" to="38854,319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" strokeweight=".26mm">
                  <v:stroke endarrow="block" joinstyle="miter"/>
                </v:line>
                <v:line id="Прямая соединительная линия 13" o:spid="_x0000_s1040" style="position:absolute;visibility:visible;mso-wrap-style:square" from="14846,57106" to="14853,582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" strokeweight=".26mm">
                  <v:stroke endarrow="block" joinstyle="miter"/>
                </v:line>
                <v:shape id="Надпись 14" o:spid="_x0000_s1041" type="#_x0000_t202" style="position:absolute;left:3434;top:58597;width:22860;height:113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" fillcolor="#ddd" strokeweight=".26mm">
                  <v:textbox inset=",.3mm,,.3mm">
                    <w:txbxContent>
                      <w:p w:rsidR="001823D1" w:rsidRDefault="00000000">
                        <w:pPr>
                          <w:jc w:val="center"/>
                        </w:pPr>
                        <w:r>
                          <w:rPr>
                            <w:sz w:val="28"/>
                            <w:szCs w:val="28"/>
                          </w:rPr>
                          <w:t xml:space="preserve"> </w:t>
                        </w:r>
                        <w:r>
                          <w:rPr>
                            <w:sz w:val="20"/>
                            <w:szCs w:val="20"/>
                          </w:rPr>
                          <w:t>Выдача (направление) заявителю постановления об утверждении документации по планировке территории или  постановления об отклонении документации по планировке территории</w:t>
                        </w:r>
                      </w:p>
                      <w:p w:rsidR="001823D1" w:rsidRDefault="00000000">
                        <w:pPr>
                          <w:jc w:val="center"/>
                        </w:pPr>
                        <w:r>
                          <w:rPr>
                            <w:sz w:val="18"/>
                            <w:szCs w:val="18"/>
                          </w:rPr>
                          <w:t>(срок исполнения – 3 календарных дня)</w:t>
                        </w:r>
                      </w:p>
                    </w:txbxContent>
                  </v:textbox>
                </v:shape>
                <v:line id="Прямая соединительная линия 15" o:spid="_x0000_s1042" style="position:absolute;visibility:visible;mso-wrap-style:square" from="39999,28519" to="40006,296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" strokeweight=".26mm">
                  <v:stroke endarrow="block" joinstyle="miter"/>
                </v:line>
                <v:shape id="Надпись 16" o:spid="_x0000_s1043" type="#_x0000_t202" style="position:absolute;left:28562;top:29649;width:23998;height:91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" strokeweight=".26mm">
                  <v:textbox inset=",2.29mm,,.3mm">
                    <w:txbxContent>
                      <w:p w:rsidR="001823D1" w:rsidRDefault="00000000">
                        <w:pPr>
                          <w:jc w:val="center"/>
                        </w:pPr>
                        <w:r>
                          <w:rPr>
                            <w:sz w:val="20"/>
                            <w:szCs w:val="20"/>
                          </w:rPr>
                          <w:t>Выдача  заключения об  отклонении документации по планировке   территории и сопроводительного письма</w:t>
                        </w:r>
                      </w:p>
                      <w:p w:rsidR="001823D1" w:rsidRDefault="00000000">
                        <w:pPr>
                          <w:jc w:val="center"/>
                        </w:pPr>
                        <w:r>
                          <w:rPr>
                            <w:sz w:val="20"/>
                            <w:szCs w:val="20"/>
                          </w:rPr>
                          <w:t xml:space="preserve"> (срок исполнения – 3 календарных дня)</w:t>
                        </w:r>
                      </w:p>
                      <w:p w:rsidR="001823D1" w:rsidRDefault="001823D1"/>
                    </w:txbxContent>
                  </v:textbox>
                </v:shape>
                <v:line id="Прямая соединительная линия 17" o:spid="_x0000_s1044" style="position:absolute;visibility:visible;mso-wrap-style:square" from="28569,20523" to="28576,205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" strokeweight=".26mm">
                  <v:stroke endarrow="block" joinstyle="miter"/>
                </v:line>
                <v:line id="Прямая соединительная линия 18" o:spid="_x0000_s1045" style="position:absolute;visibility:visible;mso-wrap-style:square" from="27424,4147" to="27432,52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" strokeweight=".26mm">
                  <v:stroke endarrow="block" joinstyle="miter"/>
                </v:line>
                <v:line id="Прямая соединительная линия 19" o:spid="_x0000_s1046" style="position:absolute;visibility:visible;mso-wrap-style:square" from="14853,14796" to="14860,159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" strokeweight=".26mm">
                  <v:stroke endarrow="block" joinstyle="miter"/>
                </v:line>
                <v:shape id="Надпись 20" o:spid="_x0000_s1047" type="#_x0000_t202" style="position:absolute;left:3034;width:49155;height:59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" fillcolor="#ddd" strokeweight=".26mm">
                  <v:textbox inset=",1.31mm,,.3mm">
                    <w:txbxContent>
                      <w:p w:rsidR="001823D1" w:rsidRDefault="00000000">
                        <w:pPr>
                          <w:jc w:val="center"/>
                        </w:pPr>
                        <w:r>
                          <w:rPr>
                            <w:sz w:val="20"/>
                            <w:szCs w:val="20"/>
                          </w:rPr>
                          <w:t>Прием и регистрация заявления о предоставлении Муниципальной услуги, направление на исполнение (Приложение №1)</w:t>
                        </w:r>
                      </w:p>
                      <w:p w:rsidR="001823D1" w:rsidRDefault="00000000">
                        <w:pPr>
                          <w:jc w:val="center"/>
                        </w:pPr>
                        <w:r>
                          <w:rPr>
                            <w:sz w:val="20"/>
                            <w:szCs w:val="20"/>
                          </w:rPr>
                          <w:t>(срок исполнения – 3 календарных дня)</w:t>
                        </w:r>
                      </w:p>
                      <w:p w:rsidR="001823D1" w:rsidRDefault="001823D1"/>
                    </w:txbxContent>
                  </v:textbox>
                </v:shape>
                <v:shape id="Надпись 21" o:spid="_x0000_s1048" type="#_x0000_t202" style="position:absolute;left:3391;top:10260;width:48812;height:50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" strokeweight=".26mm">
                  <v:textbox>
                    <w:txbxContent>
                      <w:p w:rsidR="001823D1" w:rsidRDefault="00000000">
                        <w:pPr>
                          <w:jc w:val="center"/>
                        </w:pPr>
                        <w:r>
                          <w:rPr>
                            <w:sz w:val="20"/>
                            <w:szCs w:val="20"/>
                          </w:rPr>
                          <w:t>Прием и регистрация заявления о предоставлении Муниципальной услуги, направление на исполнение  (Приложение №2)</w:t>
                        </w:r>
                      </w:p>
                      <w:p w:rsidR="001823D1" w:rsidRDefault="00000000">
                        <w:r>
                          <w:rPr>
                            <w:sz w:val="20"/>
                            <w:szCs w:val="20"/>
                          </w:rPr>
                          <w:t xml:space="preserve">                                           (срок исполнения – 3 календарных дня</w:t>
                        </w:r>
                      </w:p>
                    </w:txbxContent>
                  </v:textbox>
                </v:shape>
                <w10:anchorlock/>
              </v:group>
            </w:pict>
          </mc:Fallback>
        </mc:AlternateContent>
      </w:r>
    </w:p>
    <w:p w:rsidR="001823D1" w:rsidRDefault="00000000">
      <w:pPr>
        <w:tabs>
          <w:tab w:val="left" w:pos="2880"/>
        </w:tabs>
        <w:ind w:firstLine="3969"/>
        <w:jc w:val="center"/>
      </w:pPr>
      <w:r>
        <w:t>Приложение 4</w:t>
      </w:r>
    </w:p>
    <w:p w:rsidR="001823D1" w:rsidRDefault="00000000">
      <w:pPr>
        <w:ind w:firstLine="3969"/>
        <w:jc w:val="center"/>
      </w:pPr>
      <w:r>
        <w:t>к Административному регламенту</w:t>
      </w:r>
    </w:p>
    <w:p w:rsidR="001823D1" w:rsidRDefault="00000000">
      <w:pPr>
        <w:ind w:firstLine="3969"/>
        <w:jc w:val="center"/>
      </w:pPr>
      <w:r>
        <w:t>предоставления Администрацией</w:t>
      </w:r>
    </w:p>
    <w:p w:rsidR="001823D1" w:rsidRDefault="00000000">
      <w:pPr>
        <w:ind w:firstLine="3969"/>
        <w:jc w:val="center"/>
      </w:pPr>
      <w:r>
        <w:t>Навлинского района Брянской области</w:t>
      </w:r>
    </w:p>
    <w:p w:rsidR="001823D1" w:rsidRDefault="00000000">
      <w:pPr>
        <w:ind w:firstLine="3969"/>
        <w:jc w:val="center"/>
      </w:pPr>
      <w:r>
        <w:t>муниципальной услуги</w:t>
      </w:r>
    </w:p>
    <w:p w:rsidR="001823D1" w:rsidRDefault="00000000">
      <w:pPr>
        <w:tabs>
          <w:tab w:val="left" w:pos="2880"/>
        </w:tabs>
        <w:ind w:firstLine="3969"/>
        <w:jc w:val="center"/>
      </w:pPr>
      <w:r>
        <w:t>«Подготовка и утверждение документации</w:t>
      </w:r>
    </w:p>
    <w:p w:rsidR="001823D1" w:rsidRDefault="00000000">
      <w:pPr>
        <w:tabs>
          <w:tab w:val="left" w:pos="2880"/>
        </w:tabs>
        <w:ind w:firstLine="3969"/>
        <w:jc w:val="center"/>
        <w:rPr>
          <w:sz w:val="28"/>
          <w:szCs w:val="28"/>
        </w:rPr>
      </w:pPr>
      <w:r>
        <w:t>по планировке территории»</w:t>
      </w:r>
    </w:p>
    <w:p w:rsidR="001823D1" w:rsidRDefault="001823D1">
      <w:pPr>
        <w:tabs>
          <w:tab w:val="left" w:pos="2880"/>
        </w:tabs>
        <w:jc w:val="both"/>
        <w:rPr>
          <w:sz w:val="28"/>
          <w:szCs w:val="28"/>
        </w:rPr>
      </w:pPr>
    </w:p>
    <w:p w:rsidR="001823D1" w:rsidRDefault="00000000">
      <w:pPr>
        <w:tabs>
          <w:tab w:val="left" w:pos="2880"/>
        </w:tabs>
        <w:jc w:val="center"/>
      </w:pPr>
      <w:r>
        <w:t xml:space="preserve">Таблица. Запросы, направляемые в государственные органы </w:t>
      </w:r>
    </w:p>
    <w:p w:rsidR="001823D1" w:rsidRDefault="00000000">
      <w:pPr>
        <w:tabs>
          <w:tab w:val="left" w:pos="2880"/>
        </w:tabs>
        <w:jc w:val="center"/>
      </w:pPr>
      <w:r>
        <w:t>с целью получения документов, необходимых для предоставления Муниципальной услуги</w:t>
      </w:r>
    </w:p>
    <w:p w:rsidR="001823D1" w:rsidRDefault="001823D1">
      <w:pPr>
        <w:tabs>
          <w:tab w:val="left" w:pos="2880"/>
        </w:tabs>
        <w:jc w:val="center"/>
        <w:rPr>
          <w:sz w:val="28"/>
          <w:szCs w:val="28"/>
        </w:rPr>
      </w:pPr>
    </w:p>
    <w:tbl>
      <w:tblPr>
        <w:tblW w:w="9570" w:type="dxa"/>
        <w:tblInd w:w="-113" w:type="dxa"/>
        <w:tblLayout w:type="fixed"/>
        <w:tblLook w:val="04A0" w:firstRow="1" w:lastRow="0" w:firstColumn="1" w:lastColumn="0" w:noHBand="0" w:noVBand="1"/>
      </w:tblPr>
      <w:tblGrid>
        <w:gridCol w:w="647"/>
        <w:gridCol w:w="3420"/>
        <w:gridCol w:w="3420"/>
        <w:gridCol w:w="2083"/>
      </w:tblGrid>
      <w:tr w:rsidR="001823D1">
        <w:trPr>
          <w:trHeight w:val="1186"/>
        </w:trPr>
        <w:tc>
          <w:tcPr>
            <w:tcW w:w="647" w:type="dxa"/>
            <w:tcBorders>
              <w:top w:val="single" w:sz="4" w:space="0" w:color="000000"/>
              <w:left w:val="single" w:sz="4" w:space="0" w:color="000000"/>
              <w:bottom w:val="single" w:sz="4" w:space="0" w:color="000000"/>
              <w:right w:val="single" w:sz="4" w:space="0" w:color="000000"/>
            </w:tcBorders>
            <w:vAlign w:val="center"/>
          </w:tcPr>
          <w:p w:rsidR="001823D1" w:rsidRDefault="00000000">
            <w:pPr>
              <w:tabs>
                <w:tab w:val="left" w:pos="2880"/>
              </w:tabs>
              <w:jc w:val="center"/>
              <w:rPr>
                <w:b/>
                <w:sz w:val="22"/>
                <w:szCs w:val="22"/>
              </w:rPr>
            </w:pPr>
            <w:r>
              <w:rPr>
                <w:b/>
                <w:sz w:val="22"/>
                <w:szCs w:val="22"/>
              </w:rPr>
              <w:lastRenderedPageBreak/>
              <w:t>№ п/п</w:t>
            </w:r>
          </w:p>
        </w:tc>
        <w:tc>
          <w:tcPr>
            <w:tcW w:w="3420" w:type="dxa"/>
            <w:tcBorders>
              <w:top w:val="single" w:sz="4" w:space="0" w:color="000000"/>
              <w:left w:val="single" w:sz="4" w:space="0" w:color="000000"/>
              <w:bottom w:val="single" w:sz="4" w:space="0" w:color="000000"/>
              <w:right w:val="single" w:sz="4" w:space="0" w:color="000000"/>
            </w:tcBorders>
            <w:vAlign w:val="center"/>
          </w:tcPr>
          <w:p w:rsidR="001823D1" w:rsidRDefault="00000000">
            <w:pPr>
              <w:tabs>
                <w:tab w:val="left" w:pos="2880"/>
              </w:tabs>
              <w:jc w:val="center"/>
              <w:rPr>
                <w:b/>
                <w:sz w:val="22"/>
                <w:szCs w:val="22"/>
              </w:rPr>
            </w:pPr>
            <w:r>
              <w:rPr>
                <w:b/>
                <w:sz w:val="22"/>
                <w:szCs w:val="22"/>
              </w:rPr>
              <w:t xml:space="preserve">Наименование </w:t>
            </w:r>
          </w:p>
          <w:p w:rsidR="001823D1" w:rsidRDefault="00000000">
            <w:pPr>
              <w:tabs>
                <w:tab w:val="left" w:pos="2880"/>
              </w:tabs>
              <w:jc w:val="center"/>
              <w:rPr>
                <w:b/>
                <w:sz w:val="22"/>
                <w:szCs w:val="22"/>
              </w:rPr>
            </w:pPr>
            <w:r>
              <w:rPr>
                <w:b/>
                <w:sz w:val="22"/>
                <w:szCs w:val="22"/>
              </w:rPr>
              <w:t xml:space="preserve">запрашиваемого </w:t>
            </w:r>
          </w:p>
          <w:p w:rsidR="001823D1" w:rsidRDefault="00000000">
            <w:pPr>
              <w:tabs>
                <w:tab w:val="left" w:pos="2880"/>
              </w:tabs>
              <w:jc w:val="center"/>
              <w:rPr>
                <w:b/>
                <w:sz w:val="22"/>
                <w:szCs w:val="22"/>
              </w:rPr>
            </w:pPr>
            <w:r>
              <w:rPr>
                <w:b/>
                <w:sz w:val="22"/>
                <w:szCs w:val="22"/>
              </w:rPr>
              <w:t>документа</w:t>
            </w:r>
          </w:p>
        </w:tc>
        <w:tc>
          <w:tcPr>
            <w:tcW w:w="3420" w:type="dxa"/>
            <w:tcBorders>
              <w:top w:val="single" w:sz="4" w:space="0" w:color="000000"/>
              <w:left w:val="single" w:sz="4" w:space="0" w:color="000000"/>
              <w:bottom w:val="single" w:sz="4" w:space="0" w:color="000000"/>
              <w:right w:val="single" w:sz="4" w:space="0" w:color="000000"/>
            </w:tcBorders>
            <w:vAlign w:val="center"/>
          </w:tcPr>
          <w:p w:rsidR="001823D1" w:rsidRDefault="00000000">
            <w:pPr>
              <w:tabs>
                <w:tab w:val="left" w:pos="2880"/>
              </w:tabs>
              <w:jc w:val="center"/>
              <w:rPr>
                <w:b/>
                <w:sz w:val="22"/>
                <w:szCs w:val="22"/>
              </w:rPr>
            </w:pPr>
            <w:r>
              <w:rPr>
                <w:b/>
                <w:sz w:val="22"/>
                <w:szCs w:val="22"/>
              </w:rPr>
              <w:t xml:space="preserve">Ведомство, ответственное </w:t>
            </w:r>
          </w:p>
          <w:p w:rsidR="001823D1" w:rsidRDefault="00000000">
            <w:pPr>
              <w:tabs>
                <w:tab w:val="left" w:pos="2880"/>
              </w:tabs>
              <w:jc w:val="center"/>
              <w:rPr>
                <w:b/>
                <w:sz w:val="22"/>
                <w:szCs w:val="22"/>
              </w:rPr>
            </w:pPr>
            <w:r>
              <w:rPr>
                <w:b/>
                <w:sz w:val="22"/>
                <w:szCs w:val="22"/>
              </w:rPr>
              <w:t xml:space="preserve">за направление </w:t>
            </w:r>
          </w:p>
          <w:p w:rsidR="001823D1" w:rsidRDefault="00000000">
            <w:pPr>
              <w:tabs>
                <w:tab w:val="left" w:pos="2880"/>
              </w:tabs>
              <w:jc w:val="center"/>
              <w:rPr>
                <w:b/>
                <w:sz w:val="22"/>
                <w:szCs w:val="22"/>
              </w:rPr>
            </w:pPr>
            <w:r>
              <w:rPr>
                <w:b/>
                <w:sz w:val="22"/>
                <w:szCs w:val="22"/>
              </w:rPr>
              <w:t>ответа на запрос</w:t>
            </w:r>
          </w:p>
        </w:tc>
        <w:tc>
          <w:tcPr>
            <w:tcW w:w="2083" w:type="dxa"/>
            <w:tcBorders>
              <w:top w:val="single" w:sz="4" w:space="0" w:color="000000"/>
              <w:left w:val="single" w:sz="4" w:space="0" w:color="000000"/>
              <w:bottom w:val="single" w:sz="4" w:space="0" w:color="000000"/>
              <w:right w:val="single" w:sz="4" w:space="0" w:color="000000"/>
            </w:tcBorders>
            <w:vAlign w:val="center"/>
          </w:tcPr>
          <w:p w:rsidR="001823D1" w:rsidRDefault="00000000">
            <w:pPr>
              <w:tabs>
                <w:tab w:val="left" w:pos="2880"/>
              </w:tabs>
              <w:jc w:val="center"/>
            </w:pPr>
            <w:r>
              <w:rPr>
                <w:b/>
                <w:sz w:val="22"/>
                <w:szCs w:val="22"/>
              </w:rPr>
              <w:t>Срок направления ответа на запрос</w:t>
            </w:r>
          </w:p>
        </w:tc>
      </w:tr>
      <w:tr w:rsidR="001823D1">
        <w:tc>
          <w:tcPr>
            <w:tcW w:w="647" w:type="dxa"/>
            <w:tcBorders>
              <w:top w:val="single" w:sz="4" w:space="0" w:color="000000"/>
              <w:left w:val="single" w:sz="4" w:space="0" w:color="000000"/>
              <w:bottom w:val="single" w:sz="4" w:space="0" w:color="000000"/>
              <w:right w:val="single" w:sz="4" w:space="0" w:color="000000"/>
            </w:tcBorders>
          </w:tcPr>
          <w:p w:rsidR="001823D1" w:rsidRDefault="00000000">
            <w:pPr>
              <w:tabs>
                <w:tab w:val="left" w:pos="2880"/>
              </w:tabs>
              <w:jc w:val="center"/>
              <w:rPr>
                <w:sz w:val="22"/>
                <w:szCs w:val="22"/>
              </w:rPr>
            </w:pPr>
            <w:r>
              <w:rPr>
                <w:sz w:val="22"/>
                <w:szCs w:val="22"/>
              </w:rPr>
              <w:t xml:space="preserve">1. </w:t>
            </w:r>
          </w:p>
        </w:tc>
        <w:tc>
          <w:tcPr>
            <w:tcW w:w="3420" w:type="dxa"/>
            <w:tcBorders>
              <w:top w:val="single" w:sz="4" w:space="0" w:color="000000"/>
              <w:left w:val="single" w:sz="4" w:space="0" w:color="000000"/>
              <w:bottom w:val="single" w:sz="4" w:space="0" w:color="000000"/>
              <w:right w:val="single" w:sz="4" w:space="0" w:color="000000"/>
            </w:tcBorders>
          </w:tcPr>
          <w:p w:rsidR="001823D1" w:rsidRDefault="00000000">
            <w:r>
              <w:rPr>
                <w:sz w:val="22"/>
                <w:szCs w:val="22"/>
              </w:rPr>
              <w:t xml:space="preserve">Кадастровая выписка о земельном участке в объеме разделов КВ.1-КВ.6 (кадастровый план) </w:t>
            </w:r>
          </w:p>
        </w:tc>
        <w:tc>
          <w:tcPr>
            <w:tcW w:w="3420" w:type="dxa"/>
            <w:tcBorders>
              <w:top w:val="single" w:sz="4" w:space="0" w:color="000000"/>
              <w:left w:val="single" w:sz="4" w:space="0" w:color="000000"/>
              <w:bottom w:val="single" w:sz="4" w:space="0" w:color="000000"/>
              <w:right w:val="single" w:sz="4" w:space="0" w:color="000000"/>
            </w:tcBorders>
          </w:tcPr>
          <w:p w:rsidR="001823D1" w:rsidRDefault="00000000">
            <w:pPr>
              <w:tabs>
                <w:tab w:val="left" w:pos="2880"/>
              </w:tabs>
            </w:pPr>
            <w:r>
              <w:rPr>
                <w:sz w:val="22"/>
                <w:szCs w:val="22"/>
              </w:rPr>
              <w:t>Федеральная служба государственной регистрации, кадастра и картографиии (Росреестр) – Филиал ФГБУ «ФКП Росреестра» по Брянской области</w:t>
            </w:r>
          </w:p>
        </w:tc>
        <w:tc>
          <w:tcPr>
            <w:tcW w:w="2083" w:type="dxa"/>
            <w:tcBorders>
              <w:top w:val="single" w:sz="4" w:space="0" w:color="000000"/>
              <w:left w:val="single" w:sz="4" w:space="0" w:color="000000"/>
              <w:bottom w:val="single" w:sz="4" w:space="0" w:color="000000"/>
              <w:right w:val="single" w:sz="4" w:space="0" w:color="000000"/>
            </w:tcBorders>
          </w:tcPr>
          <w:p w:rsidR="001823D1" w:rsidRDefault="00000000">
            <w:r>
              <w:rPr>
                <w:sz w:val="22"/>
                <w:szCs w:val="22"/>
              </w:rPr>
              <w:t>5 рабочих дней</w:t>
            </w:r>
          </w:p>
        </w:tc>
      </w:tr>
    </w:tbl>
    <w:p w:rsidR="001823D1" w:rsidRDefault="001823D1">
      <w:pPr>
        <w:tabs>
          <w:tab w:val="left" w:pos="2880"/>
        </w:tabs>
        <w:jc w:val="both"/>
      </w:pPr>
    </w:p>
    <w:p w:rsidR="001823D1" w:rsidRDefault="001823D1">
      <w:pPr>
        <w:tabs>
          <w:tab w:val="left" w:pos="2880"/>
        </w:tabs>
        <w:jc w:val="both"/>
      </w:pPr>
    </w:p>
    <w:p w:rsidR="001823D1" w:rsidRDefault="00000000">
      <w:pPr>
        <w:tabs>
          <w:tab w:val="left" w:pos="2880"/>
        </w:tabs>
        <w:jc w:val="both"/>
      </w:pPr>
      <w:r>
        <w:tab/>
      </w:r>
      <w:r>
        <w:tab/>
      </w:r>
      <w:r>
        <w:tab/>
      </w:r>
      <w:r>
        <w:tab/>
      </w:r>
    </w:p>
    <w:p w:rsidR="001823D1" w:rsidRDefault="001823D1">
      <w:pPr>
        <w:tabs>
          <w:tab w:val="left" w:pos="2880"/>
        </w:tabs>
        <w:jc w:val="both"/>
      </w:pPr>
    </w:p>
    <w:p w:rsidR="001823D1" w:rsidRDefault="001823D1">
      <w:pPr>
        <w:tabs>
          <w:tab w:val="left" w:pos="2880"/>
        </w:tabs>
        <w:jc w:val="both"/>
      </w:pPr>
    </w:p>
    <w:p w:rsidR="001823D1" w:rsidRDefault="001823D1">
      <w:pPr>
        <w:tabs>
          <w:tab w:val="left" w:pos="3370"/>
        </w:tabs>
        <w:rPr>
          <w:sz w:val="28"/>
          <w:szCs w:val="28"/>
        </w:rPr>
      </w:pPr>
    </w:p>
    <w:sectPr w:rsidR="001823D1">
      <w:headerReference w:type="default" r:id="rId19"/>
      <w:headerReference w:type="first" r:id="rId20"/>
      <w:pgSz w:w="11906" w:h="16838"/>
      <w:pgMar w:top="1134" w:right="566" w:bottom="1134" w:left="1701" w:header="709" w:footer="0" w:gutter="0"/>
      <w:pgNumType w:start="1"/>
      <w:cols w:space="1701"/>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F203F7" w:rsidRDefault="00F203F7">
      <w:r>
        <w:separator/>
      </w:r>
    </w:p>
  </w:endnote>
  <w:endnote w:type="continuationSeparator" w:id="0">
    <w:p w:rsidR="00F203F7" w:rsidRDefault="00F203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jaVu Sans">
    <w:altName w:val="Verdana"/>
    <w:charset w:val="00"/>
    <w:family w:val="auto"/>
    <w:pitch w:val="default"/>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F203F7" w:rsidRDefault="00F203F7">
      <w:r>
        <w:separator/>
      </w:r>
    </w:p>
  </w:footnote>
  <w:footnote w:type="continuationSeparator" w:id="0">
    <w:p w:rsidR="00F203F7" w:rsidRDefault="00F203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823D1" w:rsidRDefault="00000000">
    <w:pPr>
      <w:pStyle w:val="ac"/>
    </w:pPr>
    <w:r>
      <w:rPr>
        <w:noProof/>
      </w:rPr>
      <mc:AlternateContent>
        <mc:Choice Requires="wps">
          <w:drawing>
            <wp:anchor distT="0" distB="0" distL="0" distR="0" simplePos="0" relativeHeight="32" behindDoc="0" locked="0" layoutInCell="0" allowOverlap="1">
              <wp:simplePos x="0" y="0"/>
              <wp:positionH relativeFrom="margin">
                <wp:align>center</wp:align>
              </wp:positionH>
              <wp:positionV relativeFrom="paragraph">
                <wp:posOffset>635</wp:posOffset>
              </wp:positionV>
              <wp:extent cx="153035" cy="175260"/>
              <wp:effectExtent l="0" t="0" r="0" b="0"/>
              <wp:wrapSquare wrapText="bothSides"/>
              <wp:docPr id="1" name="Frame1"/>
              <wp:cNvGraphicFramePr/>
              <a:graphic xmlns:a="http://schemas.openxmlformats.org/drawingml/2006/main">
                <a:graphicData uri="http://schemas.microsoft.com/office/word/2010/wordprocessingShape">
                  <wps:wsp>
                    <wps:cNvSpPr txBox="1"/>
                    <wps:spPr bwMode="auto">
                      <a:xfrm>
                        <a:off x="0" y="0"/>
                        <a:ext cx="153035" cy="175260"/>
                      </a:xfrm>
                      <a:prstGeom prst="rect">
                        <a:avLst/>
                      </a:prstGeom>
                      <a:solidFill>
                        <a:srgbClr val="FFFFFF">
                          <a:alpha val="0"/>
                        </a:srgbClr>
                      </a:solidFill>
                    </wps:spPr>
                    <wps:txbx>
                      <w:txbxContent>
                        <w:p w:rsidR="001823D1" w:rsidRDefault="00000000">
                          <w:pPr>
                            <w:pStyle w:val="ac"/>
                            <w:rPr>
                              <w:rStyle w:val="afa"/>
                            </w:rPr>
                          </w:pPr>
                          <w:r>
                            <w:rPr>
                              <w:rStyle w:val="afa"/>
                            </w:rPr>
                            <w:fldChar w:fldCharType="begin"/>
                          </w:r>
                          <w:r>
                            <w:rPr>
                              <w:rStyle w:val="afa"/>
                            </w:rPr>
                            <w:instrText xml:space="preserve"> PAGE </w:instrText>
                          </w:r>
                          <w:r>
                            <w:rPr>
                              <w:rStyle w:val="afa"/>
                            </w:rPr>
                            <w:fldChar w:fldCharType="separate"/>
                          </w:r>
                          <w:r>
                            <w:rPr>
                              <w:rStyle w:val="afa"/>
                            </w:rPr>
                            <w:t>31</w:t>
                          </w:r>
                          <w:r>
                            <w:rPr>
                              <w:rStyle w:val="afa"/>
                            </w:rPr>
                            <w:fldChar w:fldCharType="end"/>
                          </w:r>
                        </w:p>
                      </w:txbxContent>
                    </wps:txbx>
                    <wps:bodyPr lIns="0" tIns="0" rIns="0" bIns="0" anchor="t">
                      <a:noAutofit/>
                    </wps:bodyPr>
                  </wps:wsp>
                </a:graphicData>
              </a:graphic>
            </wp:anchor>
          </w:drawing>
        </mc:Choice>
        <mc:Fallback>
          <w:pict>
            <v:shapetype id="_x0000_t202" coordsize="21600,21600" o:spt="202" path="m,l,21600r21600,l21600,xe">
              <v:stroke joinstyle="miter"/>
              <v:path gradientshapeok="t" o:connecttype="rect"/>
            </v:shapetype>
            <v:shape id="Frame1" o:spid="_x0000_s1049" type="#_x0000_t202" style="position:absolute;margin-left:0;margin-top:.05pt;width:12.05pt;height:13.8pt;z-index:32;visibility:visible;mso-wrap-style:square;mso-wrap-distance-left:0;mso-wrap-distance-top:0;mso-wrap-distance-right:0;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" o:allowincell="f" stroked="f">
              <v:fill opacity="0"/>
              <v:textbox inset="0,0,0,0">
                <w:txbxContent>
                  <w:p w:rsidR="001823D1" w:rsidRDefault="00000000">
                    <w:pPr>
                      <w:pStyle w:val="ac"/>
                      <w:rPr>
                        <w:rStyle w:val="afa"/>
                      </w:rPr>
                    </w:pPr>
                    <w:r>
                      <w:rPr>
                        <w:rStyle w:val="afa"/>
                      </w:rPr>
                      <w:fldChar w:fldCharType="begin"/>
                    </w:r>
                    <w:r>
                      <w:rPr>
                        <w:rStyle w:val="afa"/>
                      </w:rPr>
                      <w:instrText xml:space="preserve"> PAGE </w:instrText>
                    </w:r>
                    <w:r>
                      <w:rPr>
                        <w:rStyle w:val="afa"/>
                      </w:rPr>
                      <w:fldChar w:fldCharType="separate"/>
                    </w:r>
                    <w:r>
                      <w:rPr>
                        <w:rStyle w:val="afa"/>
                      </w:rPr>
                      <w:t>31</w:t>
                    </w:r>
                    <w:r>
                      <w:rPr>
                        <w:rStyle w:val="afa"/>
                      </w:rPr>
                      <w:fldChar w:fldCharType="end"/>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823D1" w:rsidRDefault="001823D1">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3D1D94"/>
    <w:multiLevelType w:val="hybridMultilevel"/>
    <w:tmpl w:val="DA5C9A42"/>
    <w:lvl w:ilvl="0" w:tplc="7584C5D6">
      <w:start w:val="1"/>
      <w:numFmt w:val="decimal"/>
      <w:pStyle w:val="1"/>
      <w:lvlText w:val="%1."/>
      <w:lvlJc w:val="left"/>
      <w:pPr>
        <w:tabs>
          <w:tab w:val="num" w:pos="728"/>
        </w:tabs>
        <w:ind w:left="406" w:firstLine="709"/>
      </w:pPr>
      <w:rPr>
        <w:rFonts w:ascii="Times New Roman" w:hAnsi="Times New Roman" w:cs="Times New Roman"/>
        <w:color w:val="000000"/>
        <w:sz w:val="28"/>
        <w:szCs w:val="28"/>
      </w:rPr>
    </w:lvl>
    <w:lvl w:ilvl="1" w:tplc="4AFAC0FE">
      <w:start w:val="1"/>
      <w:numFmt w:val="bullet"/>
      <w:lvlText w:val=""/>
      <w:lvlJc w:val="left"/>
      <w:pPr>
        <w:tabs>
          <w:tab w:val="num" w:pos="2594"/>
        </w:tabs>
        <w:ind w:left="2594" w:hanging="360"/>
      </w:pPr>
      <w:rPr>
        <w:rFonts w:ascii="Symbol" w:hAnsi="Symbol" w:cs="Symbol" w:hint="default"/>
      </w:rPr>
    </w:lvl>
    <w:lvl w:ilvl="2" w:tplc="868E616A">
      <w:start w:val="1"/>
      <w:numFmt w:val="lowerRoman"/>
      <w:lvlText w:val="%3."/>
      <w:lvlJc w:val="right"/>
      <w:pPr>
        <w:tabs>
          <w:tab w:val="num" w:pos="3314"/>
        </w:tabs>
        <w:ind w:left="3314" w:hanging="180"/>
      </w:pPr>
    </w:lvl>
    <w:lvl w:ilvl="3" w:tplc="A240E816">
      <w:start w:val="1"/>
      <w:numFmt w:val="decimal"/>
      <w:lvlText w:val="%4."/>
      <w:lvlJc w:val="left"/>
      <w:pPr>
        <w:tabs>
          <w:tab w:val="num" w:pos="4034"/>
        </w:tabs>
        <w:ind w:left="4034" w:hanging="360"/>
      </w:pPr>
    </w:lvl>
    <w:lvl w:ilvl="4" w:tplc="5B4618D0">
      <w:start w:val="1"/>
      <w:numFmt w:val="lowerLetter"/>
      <w:lvlText w:val="%5."/>
      <w:lvlJc w:val="left"/>
      <w:pPr>
        <w:tabs>
          <w:tab w:val="num" w:pos="4754"/>
        </w:tabs>
        <w:ind w:left="4754" w:hanging="360"/>
      </w:pPr>
    </w:lvl>
    <w:lvl w:ilvl="5" w:tplc="66788BDA">
      <w:start w:val="1"/>
      <w:numFmt w:val="lowerRoman"/>
      <w:lvlText w:val="%6."/>
      <w:lvlJc w:val="right"/>
      <w:pPr>
        <w:tabs>
          <w:tab w:val="num" w:pos="5474"/>
        </w:tabs>
        <w:ind w:left="5474" w:hanging="180"/>
      </w:pPr>
    </w:lvl>
    <w:lvl w:ilvl="6" w:tplc="C150AA88">
      <w:start w:val="1"/>
      <w:numFmt w:val="decimal"/>
      <w:lvlText w:val="%7."/>
      <w:lvlJc w:val="left"/>
      <w:pPr>
        <w:tabs>
          <w:tab w:val="num" w:pos="6194"/>
        </w:tabs>
        <w:ind w:left="6194" w:hanging="360"/>
      </w:pPr>
    </w:lvl>
    <w:lvl w:ilvl="7" w:tplc="D00A8798">
      <w:start w:val="1"/>
      <w:numFmt w:val="lowerLetter"/>
      <w:lvlText w:val="%8."/>
      <w:lvlJc w:val="left"/>
      <w:pPr>
        <w:tabs>
          <w:tab w:val="num" w:pos="6914"/>
        </w:tabs>
        <w:ind w:left="6914" w:hanging="360"/>
      </w:pPr>
    </w:lvl>
    <w:lvl w:ilvl="8" w:tplc="77F6AB5C">
      <w:start w:val="1"/>
      <w:numFmt w:val="lowerRoman"/>
      <w:lvlText w:val="%9."/>
      <w:lvlJc w:val="right"/>
      <w:pPr>
        <w:tabs>
          <w:tab w:val="num" w:pos="7634"/>
        </w:tabs>
        <w:ind w:left="7634" w:hanging="180"/>
      </w:pPr>
    </w:lvl>
  </w:abstractNum>
  <w:abstractNum w:abstractNumId="1" w15:restartNumberingAfterBreak="0">
    <w:nsid w:val="08931225"/>
    <w:multiLevelType w:val="multilevel"/>
    <w:tmpl w:val="8DA8E8B2"/>
    <w:lvl w:ilvl="0">
      <w:start w:val="2"/>
      <w:numFmt w:val="decimal"/>
      <w:lvlText w:val="%1."/>
      <w:lvlJc w:val="left"/>
      <w:pPr>
        <w:tabs>
          <w:tab w:val="num" w:pos="0"/>
        </w:tabs>
        <w:ind w:left="600" w:hanging="600"/>
      </w:pPr>
      <w:rPr>
        <w:color w:val="000000"/>
      </w:rPr>
    </w:lvl>
    <w:lvl w:ilvl="1">
      <w:start w:val="11"/>
      <w:numFmt w:val="decimal"/>
      <w:lvlText w:val="%1.%2."/>
      <w:lvlJc w:val="left"/>
      <w:pPr>
        <w:tabs>
          <w:tab w:val="num" w:pos="0"/>
        </w:tabs>
        <w:ind w:left="1003" w:hanging="720"/>
      </w:pPr>
      <w:rPr>
        <w:color w:val="000000"/>
      </w:rPr>
    </w:lvl>
    <w:lvl w:ilvl="2">
      <w:start w:val="1"/>
      <w:numFmt w:val="decimal"/>
      <w:lvlText w:val="%1.%2.%3."/>
      <w:lvlJc w:val="left"/>
      <w:pPr>
        <w:tabs>
          <w:tab w:val="num" w:pos="0"/>
        </w:tabs>
        <w:ind w:left="1286" w:hanging="720"/>
      </w:pPr>
      <w:rPr>
        <w:color w:val="000000"/>
      </w:rPr>
    </w:lvl>
    <w:lvl w:ilvl="3">
      <w:start w:val="1"/>
      <w:numFmt w:val="decimal"/>
      <w:lvlText w:val="%1.%2.%3.%4."/>
      <w:lvlJc w:val="left"/>
      <w:pPr>
        <w:tabs>
          <w:tab w:val="num" w:pos="0"/>
        </w:tabs>
        <w:ind w:left="1929" w:hanging="1080"/>
      </w:pPr>
      <w:rPr>
        <w:color w:val="000000"/>
      </w:rPr>
    </w:lvl>
    <w:lvl w:ilvl="4">
      <w:start w:val="1"/>
      <w:numFmt w:val="decimal"/>
      <w:lvlText w:val="%1.%2.%3.%4.%5."/>
      <w:lvlJc w:val="left"/>
      <w:pPr>
        <w:tabs>
          <w:tab w:val="num" w:pos="0"/>
        </w:tabs>
        <w:ind w:left="2212" w:hanging="1080"/>
      </w:pPr>
      <w:rPr>
        <w:color w:val="000000"/>
      </w:rPr>
    </w:lvl>
    <w:lvl w:ilvl="5">
      <w:start w:val="1"/>
      <w:numFmt w:val="decimal"/>
      <w:lvlText w:val="%1.%2.%3.%4.%5.%6."/>
      <w:lvlJc w:val="left"/>
      <w:pPr>
        <w:tabs>
          <w:tab w:val="num" w:pos="0"/>
        </w:tabs>
        <w:ind w:left="2855" w:hanging="1440"/>
      </w:pPr>
      <w:rPr>
        <w:color w:val="000000"/>
      </w:rPr>
    </w:lvl>
    <w:lvl w:ilvl="6">
      <w:start w:val="1"/>
      <w:numFmt w:val="decimal"/>
      <w:lvlText w:val="%1.%2.%3.%4.%5.%6.%7."/>
      <w:lvlJc w:val="left"/>
      <w:pPr>
        <w:tabs>
          <w:tab w:val="num" w:pos="0"/>
        </w:tabs>
        <w:ind w:left="3498" w:hanging="1800"/>
      </w:pPr>
      <w:rPr>
        <w:color w:val="000000"/>
      </w:rPr>
    </w:lvl>
    <w:lvl w:ilvl="7">
      <w:start w:val="1"/>
      <w:numFmt w:val="decimal"/>
      <w:lvlText w:val="%1.%2.%3.%4.%5.%6.%7.%8."/>
      <w:lvlJc w:val="left"/>
      <w:pPr>
        <w:tabs>
          <w:tab w:val="num" w:pos="0"/>
        </w:tabs>
        <w:ind w:left="3781" w:hanging="1800"/>
      </w:pPr>
      <w:rPr>
        <w:color w:val="000000"/>
      </w:rPr>
    </w:lvl>
    <w:lvl w:ilvl="8">
      <w:start w:val="1"/>
      <w:numFmt w:val="decimal"/>
      <w:lvlText w:val="%1.%2.%3.%4.%5.%6.%7.%8.%9."/>
      <w:lvlJc w:val="left"/>
      <w:pPr>
        <w:tabs>
          <w:tab w:val="num" w:pos="0"/>
        </w:tabs>
        <w:ind w:left="4424" w:hanging="2160"/>
      </w:pPr>
      <w:rPr>
        <w:color w:val="000000"/>
      </w:rPr>
    </w:lvl>
  </w:abstractNum>
  <w:abstractNum w:abstractNumId="2" w15:restartNumberingAfterBreak="0">
    <w:nsid w:val="1773485D"/>
    <w:multiLevelType w:val="hybridMultilevel"/>
    <w:tmpl w:val="B9A221BC"/>
    <w:lvl w:ilvl="0" w:tplc="820A3FB6">
      <w:start w:val="1"/>
      <w:numFmt w:val="none"/>
      <w:suff w:val="nothing"/>
      <w:lvlText w:val=""/>
      <w:lvlJc w:val="left"/>
      <w:pPr>
        <w:tabs>
          <w:tab w:val="num" w:pos="0"/>
        </w:tabs>
        <w:ind w:left="0" w:firstLine="0"/>
      </w:pPr>
    </w:lvl>
    <w:lvl w:ilvl="1" w:tplc="B58E976A">
      <w:start w:val="1"/>
      <w:numFmt w:val="none"/>
      <w:pStyle w:val="2"/>
      <w:suff w:val="nothing"/>
      <w:lvlText w:val=""/>
      <w:lvlJc w:val="left"/>
      <w:pPr>
        <w:tabs>
          <w:tab w:val="num" w:pos="0"/>
        </w:tabs>
        <w:ind w:left="0" w:firstLine="0"/>
      </w:pPr>
    </w:lvl>
    <w:lvl w:ilvl="2" w:tplc="2E803A00">
      <w:start w:val="1"/>
      <w:numFmt w:val="none"/>
      <w:suff w:val="nothing"/>
      <w:lvlText w:val=""/>
      <w:lvlJc w:val="left"/>
      <w:pPr>
        <w:tabs>
          <w:tab w:val="num" w:pos="0"/>
        </w:tabs>
        <w:ind w:left="0" w:firstLine="0"/>
      </w:pPr>
    </w:lvl>
    <w:lvl w:ilvl="3" w:tplc="59A8DA18">
      <w:start w:val="1"/>
      <w:numFmt w:val="none"/>
      <w:suff w:val="nothing"/>
      <w:lvlText w:val=""/>
      <w:lvlJc w:val="left"/>
      <w:pPr>
        <w:tabs>
          <w:tab w:val="num" w:pos="0"/>
        </w:tabs>
        <w:ind w:left="0" w:firstLine="0"/>
      </w:pPr>
    </w:lvl>
    <w:lvl w:ilvl="4" w:tplc="59FEBE4A">
      <w:start w:val="1"/>
      <w:numFmt w:val="none"/>
      <w:suff w:val="nothing"/>
      <w:lvlText w:val=""/>
      <w:lvlJc w:val="left"/>
      <w:pPr>
        <w:tabs>
          <w:tab w:val="num" w:pos="0"/>
        </w:tabs>
        <w:ind w:left="0" w:firstLine="0"/>
      </w:pPr>
    </w:lvl>
    <w:lvl w:ilvl="5" w:tplc="D4C41D46">
      <w:start w:val="1"/>
      <w:numFmt w:val="none"/>
      <w:pStyle w:val="6"/>
      <w:suff w:val="nothing"/>
      <w:lvlText w:val=""/>
      <w:lvlJc w:val="left"/>
      <w:pPr>
        <w:tabs>
          <w:tab w:val="num" w:pos="0"/>
        </w:tabs>
        <w:ind w:left="0" w:firstLine="0"/>
      </w:pPr>
    </w:lvl>
    <w:lvl w:ilvl="6" w:tplc="6592E8E0">
      <w:start w:val="1"/>
      <w:numFmt w:val="none"/>
      <w:suff w:val="nothing"/>
      <w:lvlText w:val=""/>
      <w:lvlJc w:val="left"/>
      <w:pPr>
        <w:tabs>
          <w:tab w:val="num" w:pos="0"/>
        </w:tabs>
        <w:ind w:left="0" w:firstLine="0"/>
      </w:pPr>
    </w:lvl>
    <w:lvl w:ilvl="7" w:tplc="63B6B066">
      <w:start w:val="1"/>
      <w:numFmt w:val="none"/>
      <w:suff w:val="nothing"/>
      <w:lvlText w:val=""/>
      <w:lvlJc w:val="left"/>
      <w:pPr>
        <w:tabs>
          <w:tab w:val="num" w:pos="0"/>
        </w:tabs>
        <w:ind w:left="0" w:firstLine="0"/>
      </w:pPr>
    </w:lvl>
    <w:lvl w:ilvl="8" w:tplc="C9BA5882">
      <w:start w:val="1"/>
      <w:numFmt w:val="none"/>
      <w:suff w:val="nothing"/>
      <w:lvlText w:val=""/>
      <w:lvlJc w:val="left"/>
      <w:pPr>
        <w:tabs>
          <w:tab w:val="num" w:pos="0"/>
        </w:tabs>
        <w:ind w:left="0" w:firstLine="0"/>
      </w:pPr>
    </w:lvl>
  </w:abstractNum>
  <w:abstractNum w:abstractNumId="3" w15:restartNumberingAfterBreak="0">
    <w:nsid w:val="38DE5363"/>
    <w:multiLevelType w:val="multilevel"/>
    <w:tmpl w:val="9D4E5CBE"/>
    <w:lvl w:ilvl="0">
      <w:start w:val="1"/>
      <w:numFmt w:val="decimal"/>
      <w:lvlText w:val="%1."/>
      <w:lvlJc w:val="left"/>
      <w:pPr>
        <w:tabs>
          <w:tab w:val="num" w:pos="720"/>
        </w:tabs>
        <w:ind w:left="720" w:hanging="360"/>
      </w:pPr>
      <w:rPr>
        <w:b/>
      </w:rPr>
    </w:lvl>
    <w:lvl w:ilvl="1">
      <w:start w:val="13"/>
      <w:numFmt w:val="decimal"/>
      <w:lvlText w:val="%1.%2."/>
      <w:lvlJc w:val="left"/>
      <w:pPr>
        <w:tabs>
          <w:tab w:val="num" w:pos="1425"/>
        </w:tabs>
        <w:ind w:left="1425" w:hanging="720"/>
      </w:pPr>
      <w:rPr>
        <w:b/>
      </w:rPr>
    </w:lvl>
    <w:lvl w:ilvl="2">
      <w:start w:val="1"/>
      <w:numFmt w:val="decimal"/>
      <w:lvlText w:val="%1.%2.%3."/>
      <w:lvlJc w:val="left"/>
      <w:pPr>
        <w:tabs>
          <w:tab w:val="num" w:pos="1770"/>
        </w:tabs>
        <w:ind w:left="1770" w:hanging="720"/>
      </w:pPr>
      <w:rPr>
        <w:b/>
      </w:rPr>
    </w:lvl>
    <w:lvl w:ilvl="3">
      <w:start w:val="1"/>
      <w:numFmt w:val="decimal"/>
      <w:lvlText w:val="%1.%2.%3.%4."/>
      <w:lvlJc w:val="left"/>
      <w:pPr>
        <w:tabs>
          <w:tab w:val="num" w:pos="2475"/>
        </w:tabs>
        <w:ind w:left="2475" w:hanging="1080"/>
      </w:pPr>
      <w:rPr>
        <w:b/>
      </w:rPr>
    </w:lvl>
    <w:lvl w:ilvl="4">
      <w:start w:val="1"/>
      <w:numFmt w:val="decimal"/>
      <w:lvlText w:val="%1.%2.%3.%4.%5."/>
      <w:lvlJc w:val="left"/>
      <w:pPr>
        <w:tabs>
          <w:tab w:val="num" w:pos="2820"/>
        </w:tabs>
        <w:ind w:left="2820" w:hanging="1080"/>
      </w:pPr>
      <w:rPr>
        <w:b/>
      </w:rPr>
    </w:lvl>
    <w:lvl w:ilvl="5">
      <w:start w:val="1"/>
      <w:numFmt w:val="decimal"/>
      <w:lvlText w:val="%1.%2.%3.%4.%5.%6."/>
      <w:lvlJc w:val="left"/>
      <w:pPr>
        <w:tabs>
          <w:tab w:val="num" w:pos="3525"/>
        </w:tabs>
        <w:ind w:left="3525" w:hanging="1440"/>
      </w:pPr>
      <w:rPr>
        <w:b/>
      </w:rPr>
    </w:lvl>
    <w:lvl w:ilvl="6">
      <w:start w:val="1"/>
      <w:numFmt w:val="decimal"/>
      <w:lvlText w:val="%1.%2.%3.%4.%5.%6.%7."/>
      <w:lvlJc w:val="left"/>
      <w:pPr>
        <w:tabs>
          <w:tab w:val="num" w:pos="4230"/>
        </w:tabs>
        <w:ind w:left="4230" w:hanging="1800"/>
      </w:pPr>
      <w:rPr>
        <w:b/>
      </w:rPr>
    </w:lvl>
    <w:lvl w:ilvl="7">
      <w:start w:val="1"/>
      <w:numFmt w:val="decimal"/>
      <w:lvlText w:val="%1.%2.%3.%4.%5.%6.%7.%8."/>
      <w:lvlJc w:val="left"/>
      <w:pPr>
        <w:tabs>
          <w:tab w:val="num" w:pos="4575"/>
        </w:tabs>
        <w:ind w:left="4575" w:hanging="1800"/>
      </w:pPr>
      <w:rPr>
        <w:b/>
      </w:rPr>
    </w:lvl>
    <w:lvl w:ilvl="8">
      <w:start w:val="1"/>
      <w:numFmt w:val="decimal"/>
      <w:lvlText w:val="%1.%2.%3.%4.%5.%6.%7.%8.%9."/>
      <w:lvlJc w:val="left"/>
      <w:pPr>
        <w:tabs>
          <w:tab w:val="num" w:pos="5280"/>
        </w:tabs>
        <w:ind w:left="5280" w:hanging="2160"/>
      </w:pPr>
      <w:rPr>
        <w:b/>
      </w:rPr>
    </w:lvl>
  </w:abstractNum>
  <w:abstractNum w:abstractNumId="4" w15:restartNumberingAfterBreak="0">
    <w:nsid w:val="4EE023AA"/>
    <w:multiLevelType w:val="hybridMultilevel"/>
    <w:tmpl w:val="B5D89D94"/>
    <w:lvl w:ilvl="0" w:tplc="CC26618A">
      <w:start w:val="1"/>
      <w:numFmt w:val="upperRoman"/>
      <w:pStyle w:val="10"/>
      <w:lvlText w:val="%1."/>
      <w:lvlJc w:val="left"/>
      <w:pPr>
        <w:tabs>
          <w:tab w:val="num" w:pos="1080"/>
        </w:tabs>
        <w:ind w:left="1080" w:hanging="720"/>
      </w:pPr>
    </w:lvl>
    <w:lvl w:ilvl="1" w:tplc="78E425F8">
      <w:start w:val="1"/>
      <w:numFmt w:val="bullet"/>
      <w:lvlText w:val="o"/>
      <w:lvlJc w:val="left"/>
      <w:pPr>
        <w:ind w:left="1440" w:hanging="360"/>
      </w:pPr>
      <w:rPr>
        <w:rFonts w:ascii="Courier New" w:eastAsia="Courier New" w:hAnsi="Courier New" w:cs="Courier New" w:hint="default"/>
      </w:rPr>
    </w:lvl>
    <w:lvl w:ilvl="2" w:tplc="FBF0ABF0">
      <w:start w:val="1"/>
      <w:numFmt w:val="bullet"/>
      <w:lvlText w:val="§"/>
      <w:lvlJc w:val="left"/>
      <w:pPr>
        <w:ind w:left="2160" w:hanging="360"/>
      </w:pPr>
      <w:rPr>
        <w:rFonts w:ascii="Wingdings" w:eastAsia="Wingdings" w:hAnsi="Wingdings" w:cs="Wingdings" w:hint="default"/>
      </w:rPr>
    </w:lvl>
    <w:lvl w:ilvl="3" w:tplc="AE26887E">
      <w:start w:val="1"/>
      <w:numFmt w:val="bullet"/>
      <w:lvlText w:val="·"/>
      <w:lvlJc w:val="left"/>
      <w:pPr>
        <w:ind w:left="2880" w:hanging="360"/>
      </w:pPr>
      <w:rPr>
        <w:rFonts w:ascii="Symbol" w:eastAsia="Symbol" w:hAnsi="Symbol" w:cs="Symbol" w:hint="default"/>
      </w:rPr>
    </w:lvl>
    <w:lvl w:ilvl="4" w:tplc="EB1ACCC0">
      <w:start w:val="1"/>
      <w:numFmt w:val="bullet"/>
      <w:lvlText w:val="o"/>
      <w:lvlJc w:val="left"/>
      <w:pPr>
        <w:ind w:left="3600" w:hanging="360"/>
      </w:pPr>
      <w:rPr>
        <w:rFonts w:ascii="Courier New" w:eastAsia="Courier New" w:hAnsi="Courier New" w:cs="Courier New" w:hint="default"/>
      </w:rPr>
    </w:lvl>
    <w:lvl w:ilvl="5" w:tplc="760C290A">
      <w:start w:val="1"/>
      <w:numFmt w:val="bullet"/>
      <w:lvlText w:val="§"/>
      <w:lvlJc w:val="left"/>
      <w:pPr>
        <w:ind w:left="4320" w:hanging="360"/>
      </w:pPr>
      <w:rPr>
        <w:rFonts w:ascii="Wingdings" w:eastAsia="Wingdings" w:hAnsi="Wingdings" w:cs="Wingdings" w:hint="default"/>
      </w:rPr>
    </w:lvl>
    <w:lvl w:ilvl="6" w:tplc="F34E8D3E">
      <w:start w:val="1"/>
      <w:numFmt w:val="bullet"/>
      <w:lvlText w:val="·"/>
      <w:lvlJc w:val="left"/>
      <w:pPr>
        <w:ind w:left="5040" w:hanging="360"/>
      </w:pPr>
      <w:rPr>
        <w:rFonts w:ascii="Symbol" w:eastAsia="Symbol" w:hAnsi="Symbol" w:cs="Symbol" w:hint="default"/>
      </w:rPr>
    </w:lvl>
    <w:lvl w:ilvl="7" w:tplc="0DEA36AA">
      <w:start w:val="1"/>
      <w:numFmt w:val="bullet"/>
      <w:lvlText w:val="o"/>
      <w:lvlJc w:val="left"/>
      <w:pPr>
        <w:ind w:left="5760" w:hanging="360"/>
      </w:pPr>
      <w:rPr>
        <w:rFonts w:ascii="Courier New" w:eastAsia="Courier New" w:hAnsi="Courier New" w:cs="Courier New" w:hint="default"/>
      </w:rPr>
    </w:lvl>
    <w:lvl w:ilvl="8" w:tplc="7D9642F0">
      <w:start w:val="1"/>
      <w:numFmt w:val="bullet"/>
      <w:lvlText w:val="§"/>
      <w:lvlJc w:val="left"/>
      <w:pPr>
        <w:ind w:left="6480" w:hanging="360"/>
      </w:pPr>
      <w:rPr>
        <w:rFonts w:ascii="Wingdings" w:eastAsia="Wingdings" w:hAnsi="Wingdings" w:cs="Wingdings" w:hint="default"/>
      </w:rPr>
    </w:lvl>
  </w:abstractNum>
  <w:num w:numId="1" w16cid:durableId="193003822">
    <w:abstractNumId w:val="2"/>
  </w:num>
  <w:num w:numId="2" w16cid:durableId="408769229">
    <w:abstractNumId w:val="3"/>
  </w:num>
  <w:num w:numId="3" w16cid:durableId="1654874308">
    <w:abstractNumId w:val="0"/>
  </w:num>
  <w:num w:numId="4" w16cid:durableId="698314820">
    <w:abstractNumId w:val="4"/>
  </w:num>
  <w:num w:numId="5" w16cid:durableId="187842137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23D1"/>
    <w:rsid w:val="001823D1"/>
    <w:rsid w:val="00604B89"/>
    <w:rsid w:val="00F203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100A35"/>
  <w15:docId w15:val="{50C9FC9D-EAE6-44F1-803D-B2D44111A3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DejaVu Sans" w:hAnsi="Times New Roman" w:cs="DejaVu Sans"/>
        <w:sz w:val="24"/>
        <w:szCs w:val="24"/>
        <w:lang w:val="en-US" w:eastAsia="zh-C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eastAsia="Times New Roman" w:cs="Times New Roman"/>
      <w:lang w:val="ru-RU" w:bidi="ar-SA"/>
    </w:rPr>
  </w:style>
  <w:style w:type="paragraph" w:styleId="11">
    <w:name w:val="heading 1"/>
    <w:basedOn w:val="a"/>
    <w:next w:val="a"/>
    <w:link w:val="12"/>
    <w:uiPriority w:val="9"/>
    <w:qFormat/>
    <w:pPr>
      <w:keepNext/>
      <w:keepLines/>
      <w:spacing w:before="480" w:after="200"/>
      <w:outlineLvl w:val="0"/>
    </w:pPr>
    <w:rPr>
      <w:rFonts w:ascii="Arial" w:eastAsia="Arial" w:hAnsi="Arial" w:cs="Arial"/>
      <w:sz w:val="40"/>
      <w:szCs w:val="40"/>
    </w:rPr>
  </w:style>
  <w:style w:type="paragraph" w:styleId="2">
    <w:name w:val="heading 2"/>
    <w:basedOn w:val="a"/>
    <w:next w:val="a"/>
    <w:link w:val="20"/>
    <w:qFormat/>
    <w:pPr>
      <w:keepNext/>
      <w:numPr>
        <w:ilvl w:val="1"/>
        <w:numId w:val="1"/>
      </w:numPr>
      <w:spacing w:before="240" w:after="60"/>
      <w:outlineLvl w:val="1"/>
    </w:pPr>
    <w:rPr>
      <w:rFonts w:ascii="Arial" w:hAnsi="Arial" w:cs="Arial"/>
      <w:b/>
      <w:bCs/>
      <w:i/>
      <w:iCs/>
      <w:sz w:val="28"/>
      <w:szCs w:val="28"/>
    </w:rPr>
  </w:style>
  <w:style w:type="paragraph" w:styleId="3">
    <w:name w:val="heading 3"/>
    <w:basedOn w:val="a"/>
    <w:next w:val="a"/>
    <w:link w:val="30"/>
    <w:uiPriority w:val="9"/>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rPr>
  </w:style>
  <w:style w:type="paragraph" w:styleId="6">
    <w:name w:val="heading 6"/>
    <w:basedOn w:val="a"/>
    <w:next w:val="a"/>
    <w:link w:val="61"/>
    <w:qFormat/>
    <w:pPr>
      <w:numPr>
        <w:ilvl w:val="5"/>
        <w:numId w:val="1"/>
      </w:numPr>
      <w:spacing w:before="240" w:after="60"/>
      <w:outlineLvl w:val="5"/>
    </w:pPr>
    <w:rPr>
      <w:rFonts w:ascii="Calibri" w:hAnsi="Calibri"/>
      <w:b/>
      <w:bCs/>
      <w:sz w:val="22"/>
      <w:szCs w:val="22"/>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sz w:val="22"/>
      <w:szCs w:val="22"/>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sz w:val="22"/>
      <w:szCs w:val="22"/>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2">
    <w:name w:val="Заголовок 1 Знак"/>
    <w:link w:val="11"/>
    <w:uiPriority w:val="9"/>
    <w:rPr>
      <w:rFonts w:ascii="Arial" w:eastAsia="Arial" w:hAnsi="Arial" w:cs="Arial"/>
      <w:sz w:val="40"/>
      <w:szCs w:val="40"/>
    </w:rPr>
  </w:style>
  <w:style w:type="character" w:customStyle="1" w:styleId="20">
    <w:name w:val="Заголовок 2 Знак"/>
    <w:link w:val="2"/>
    <w:uiPriority w:val="9"/>
    <w:rPr>
      <w:rFonts w:ascii="Arial" w:eastAsia="Arial" w:hAnsi="Arial" w:cs="Arial"/>
      <w:sz w:val="34"/>
    </w:rPr>
  </w:style>
  <w:style w:type="character" w:customStyle="1" w:styleId="30">
    <w:name w:val="Заголовок 3 Знак"/>
    <w:link w:val="3"/>
    <w:uiPriority w:val="9"/>
    <w:rPr>
      <w:rFonts w:ascii="Arial" w:eastAsia="Arial" w:hAnsi="Arial" w:cs="Arial"/>
      <w:sz w:val="30"/>
      <w:szCs w:val="30"/>
    </w:rPr>
  </w:style>
  <w:style w:type="character" w:customStyle="1" w:styleId="40">
    <w:name w:val="Заголовок 4 Знак"/>
    <w:link w:val="4"/>
    <w:uiPriority w:val="9"/>
    <w:rPr>
      <w:rFonts w:ascii="Arial" w:eastAsia="Arial" w:hAnsi="Arial" w:cs="Arial"/>
      <w:b/>
      <w:bCs/>
      <w:sz w:val="26"/>
      <w:szCs w:val="26"/>
    </w:rPr>
  </w:style>
  <w:style w:type="character" w:customStyle="1" w:styleId="50">
    <w:name w:val="Заголовок 5 Знак"/>
    <w:link w:val="5"/>
    <w:uiPriority w:val="9"/>
    <w:rPr>
      <w:rFonts w:ascii="Arial" w:eastAsia="Arial" w:hAnsi="Arial" w:cs="Arial"/>
      <w:b/>
      <w:bCs/>
      <w:sz w:val="24"/>
      <w:szCs w:val="24"/>
    </w:rPr>
  </w:style>
  <w:style w:type="character" w:customStyle="1" w:styleId="61">
    <w:name w:val="Заголовок 6 Знак1"/>
    <w:link w:val="6"/>
    <w:uiPriority w:val="9"/>
    <w:rPr>
      <w:rFonts w:ascii="Arial" w:eastAsia="Arial" w:hAnsi="Arial" w:cs="Arial"/>
      <w:b/>
      <w:bCs/>
      <w:sz w:val="22"/>
      <w:szCs w:val="22"/>
    </w:rPr>
  </w:style>
  <w:style w:type="character" w:customStyle="1" w:styleId="70">
    <w:name w:val="Заголовок 7 Знак"/>
    <w:link w:val="7"/>
    <w:uiPriority w:val="9"/>
    <w:rPr>
      <w:rFonts w:ascii="Arial" w:eastAsia="Arial" w:hAnsi="Arial" w:cs="Arial"/>
      <w:b/>
      <w:bCs/>
      <w:i/>
      <w:iCs/>
      <w:sz w:val="22"/>
      <w:szCs w:val="22"/>
    </w:rPr>
  </w:style>
  <w:style w:type="character" w:customStyle="1" w:styleId="80">
    <w:name w:val="Заголовок 8 Знак"/>
    <w:link w:val="8"/>
    <w:uiPriority w:val="9"/>
    <w:rPr>
      <w:rFonts w:ascii="Arial" w:eastAsia="Arial" w:hAnsi="Arial" w:cs="Arial"/>
      <w:i/>
      <w:iCs/>
      <w:sz w:val="22"/>
      <w:szCs w:val="22"/>
    </w:rPr>
  </w:style>
  <w:style w:type="character" w:customStyle="1" w:styleId="90">
    <w:name w:val="Заголовок 9 Знак"/>
    <w:link w:val="9"/>
    <w:uiPriority w:val="9"/>
    <w:rPr>
      <w:rFonts w:ascii="Arial" w:eastAsia="Arial" w:hAnsi="Arial" w:cs="Arial"/>
      <w:i/>
      <w:iCs/>
      <w:sz w:val="21"/>
      <w:szCs w:val="21"/>
    </w:rPr>
  </w:style>
  <w:style w:type="paragraph" w:styleId="a3">
    <w:name w:val="List Paragraph"/>
    <w:basedOn w:val="a"/>
    <w:uiPriority w:val="34"/>
    <w:qFormat/>
    <w:pPr>
      <w:ind w:left="720"/>
      <w:contextualSpacing/>
    </w:pPr>
  </w:style>
  <w:style w:type="paragraph" w:styleId="a4">
    <w:name w:val="No Spacing"/>
    <w:qFormat/>
    <w:rPr>
      <w:rFonts w:ascii="Calibri" w:eastAsia="Times New Roman" w:hAnsi="Calibri" w:cs="Calibri"/>
      <w:sz w:val="22"/>
      <w:szCs w:val="22"/>
      <w:lang w:val="ru-RU" w:bidi="ar-SA"/>
    </w:rPr>
  </w:style>
  <w:style w:type="paragraph" w:styleId="a5">
    <w:name w:val="Title"/>
    <w:basedOn w:val="a"/>
    <w:next w:val="a"/>
    <w:link w:val="a6"/>
    <w:uiPriority w:val="10"/>
    <w:qFormat/>
    <w:pPr>
      <w:spacing w:before="300" w:after="200"/>
      <w:contextualSpacing/>
    </w:pPr>
    <w:rPr>
      <w:sz w:val="48"/>
      <w:szCs w:val="48"/>
    </w:rPr>
  </w:style>
  <w:style w:type="character" w:customStyle="1" w:styleId="a6">
    <w:name w:val="Заголовок Знак"/>
    <w:link w:val="a5"/>
    <w:uiPriority w:val="10"/>
    <w:rPr>
      <w:sz w:val="48"/>
      <w:szCs w:val="48"/>
    </w:rPr>
  </w:style>
  <w:style w:type="paragraph" w:styleId="a7">
    <w:name w:val="Subtitle"/>
    <w:basedOn w:val="a"/>
    <w:next w:val="a"/>
    <w:link w:val="a8"/>
    <w:uiPriority w:val="11"/>
    <w:qFormat/>
    <w:pPr>
      <w:spacing w:before="200" w:after="200"/>
    </w:pPr>
  </w:style>
  <w:style w:type="character" w:customStyle="1" w:styleId="a8">
    <w:name w:val="Подзаголовок Знак"/>
    <w:link w:val="a7"/>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9">
    <w:name w:val="Intense Quote"/>
    <w:basedOn w:val="a"/>
    <w:next w:val="a"/>
    <w:link w:val="a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Pr>
      <w:i/>
    </w:rPr>
  </w:style>
  <w:style w:type="character" w:customStyle="1" w:styleId="ab">
    <w:name w:val="Верхний колонтитул Знак"/>
    <w:link w:val="ac"/>
    <w:uiPriority w:val="99"/>
  </w:style>
  <w:style w:type="paragraph" w:styleId="ad">
    <w:name w:val="footer"/>
    <w:basedOn w:val="a"/>
    <w:link w:val="ae"/>
    <w:uiPriority w:val="99"/>
    <w:unhideWhenUsed/>
    <w:pPr>
      <w:tabs>
        <w:tab w:val="center" w:pos="7143"/>
        <w:tab w:val="right" w:pos="14287"/>
      </w:tabs>
    </w:pPr>
  </w:style>
  <w:style w:type="character" w:customStyle="1" w:styleId="FooterChar">
    <w:name w:val="Footer Char"/>
    <w:uiPriority w:val="99"/>
  </w:style>
  <w:style w:type="character" w:customStyle="1" w:styleId="ae">
    <w:name w:val="Нижний колонтитул Знак"/>
    <w:link w:val="ad"/>
    <w:uiPriority w:val="99"/>
  </w:style>
  <w:style w:type="table" w:styleId="af">
    <w:name w:val="Table Grid"/>
    <w:uiPriority w:val="5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
    <w:name w:val="Table Grid Light"/>
    <w:uiPriority w:val="59"/>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styleId="13">
    <w:name w:val="Plain Table 1"/>
    <w:uiPriority w:val="59"/>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3">
    <w:name w:val="Plain Table 2"/>
    <w:uiPriority w:val="59"/>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uiPriority w:val="99"/>
    <w:tblPr>
      <w:tblStyleRowBandSize w:val="1"/>
      <w:tblStyleColBandSize w:val="1"/>
      <w:tblInd w:w="0" w:type="dxa"/>
      <w:tblCellMar>
        <w:top w:w="0" w:type="dxa"/>
        <w:left w:w="0" w:type="dxa"/>
        <w:bottom w:w="0" w:type="dxa"/>
        <w:right w:w="0"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uiPriority w:val="99"/>
    <w:tblPr>
      <w:tblStyleRowBandSize w:val="1"/>
      <w:tblStyleColBandSize w:val="1"/>
      <w:tblInd w:w="0" w:type="dxa"/>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uiPriority w:val="99"/>
    <w:tblPr>
      <w:tblStyleRowBandSize w:val="1"/>
      <w:tblStyleColBandSize w:val="1"/>
      <w:tblInd w:w="0" w:type="dxa"/>
      <w:tblCellMar>
        <w:top w:w="0" w:type="dxa"/>
        <w:left w:w="0" w:type="dxa"/>
        <w:bottom w:w="0" w:type="dxa"/>
        <w:right w:w="0"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uiPriority w:val="99"/>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0" w:type="dxa"/>
        <w:bottom w:w="0" w:type="dxa"/>
        <w:right w:w="0"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uiPriority w:val="99"/>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0" w:type="dxa"/>
        <w:bottom w:w="0" w:type="dxa"/>
        <w:right w:w="0"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uiPriority w:val="99"/>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0" w:type="dxa"/>
        <w:bottom w:w="0" w:type="dxa"/>
        <w:right w:w="0"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uiPriority w:val="99"/>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0" w:type="dxa"/>
        <w:bottom w:w="0" w:type="dxa"/>
        <w:right w:w="0"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uiPriority w:val="99"/>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0" w:type="dxa"/>
        <w:bottom w:w="0" w:type="dxa"/>
        <w:right w:w="0"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uiPriority w:val="99"/>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0" w:type="dxa"/>
        <w:bottom w:w="0" w:type="dxa"/>
        <w:right w:w="0"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uiPriority w:val="99"/>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0" w:type="dxa"/>
        <w:bottom w:w="0" w:type="dxa"/>
        <w:right w:w="0"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
    <w:name w:val="Grid Table 2"/>
    <w:uiPriority w:val="99"/>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uiPriority w:val="99"/>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uiPriority w:val="99"/>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uiPriority w:val="99"/>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uiPriority w:val="99"/>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uiPriority w:val="99"/>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uiPriority w:val="99"/>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
    <w:name w:val="Grid Table 3"/>
    <w:uiPriority w:val="99"/>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uiPriority w:val="99"/>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uiPriority w:val="99"/>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uiPriority w:val="99"/>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uiPriority w:val="99"/>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uiPriority w:val="99"/>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uiPriority w:val="99"/>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
    <w:name w:val="Grid Table 4"/>
    <w:uiPriority w:val="59"/>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uiPriority w:val="59"/>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uiPriority w:val="59"/>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uiPriority w:val="59"/>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uiPriority w:val="59"/>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uiPriority w:val="59"/>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uiPriority w:val="59"/>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
    <w:name w:val="Grid Table 5 Dark"/>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0" w:type="dxa"/>
        <w:bottom w:w="0" w:type="dxa"/>
        <w:right w:w="0"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CellMar>
        <w:top w:w="0" w:type="dxa"/>
        <w:left w:w="0" w:type="dxa"/>
        <w:bottom w:w="0" w:type="dxa"/>
        <w:right w:w="0" w:type="dxa"/>
      </w:tblCellMar>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CellMar>
        <w:top w:w="0" w:type="dxa"/>
        <w:left w:w="0" w:type="dxa"/>
        <w:bottom w:w="0" w:type="dxa"/>
        <w:right w:w="0" w:type="dxa"/>
      </w:tblCellMar>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CellMar>
        <w:top w:w="0" w:type="dxa"/>
        <w:left w:w="0" w:type="dxa"/>
        <w:bottom w:w="0" w:type="dxa"/>
        <w:right w:w="0" w:type="dxa"/>
      </w:tblCellMar>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CellMar>
        <w:top w:w="0" w:type="dxa"/>
        <w:left w:w="0" w:type="dxa"/>
        <w:bottom w:w="0" w:type="dxa"/>
        <w:right w:w="0" w:type="dxa"/>
      </w:tblCellMar>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CellMar>
        <w:top w:w="0" w:type="dxa"/>
        <w:left w:w="0" w:type="dxa"/>
        <w:bottom w:w="0" w:type="dxa"/>
        <w:right w:w="0" w:type="dxa"/>
      </w:tblCellMar>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CellMar>
        <w:top w:w="0" w:type="dxa"/>
        <w:left w:w="0" w:type="dxa"/>
        <w:bottom w:w="0" w:type="dxa"/>
        <w:right w:w="0" w:type="dxa"/>
      </w:tblCellMar>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
    <w:name w:val="Grid Table 6 Colorful"/>
    <w:uiPriority w:val="99"/>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uiPriority w:val="99"/>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0" w:type="dxa"/>
        <w:bottom w:w="0" w:type="dxa"/>
        <w:right w:w="0"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uiPriority w:val="99"/>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uiPriority w:val="99"/>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uiPriority w:val="99"/>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uiPriority w:val="99"/>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uiPriority w:val="99"/>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
    <w:name w:val="Grid Table 7 Colorful"/>
    <w:uiPriority w:val="99"/>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uiPriority w:val="99"/>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0" w:type="dxa"/>
        <w:bottom w:w="0" w:type="dxa"/>
        <w:right w:w="0" w:type="dxa"/>
      </w:tblCellMar>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uiPriority w:val="99"/>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uiPriority w:val="99"/>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uiPriority w:val="99"/>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uiPriority w:val="99"/>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0" w:type="dxa"/>
        <w:bottom w:w="0" w:type="dxa"/>
        <w:right w:w="0" w:type="dxa"/>
      </w:tblCellMar>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uiPriority w:val="99"/>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0" w:type="dxa"/>
        <w:bottom w:w="0" w:type="dxa"/>
        <w:right w:w="0" w:type="dxa"/>
      </w:tblCellMar>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0">
    <w:name w:val="List Table 1 Light"/>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0">
    <w:name w:val="List Table 2"/>
    <w:uiPriority w:val="99"/>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uiPriority w:val="99"/>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uiPriority w:val="99"/>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uiPriority w:val="99"/>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uiPriority w:val="99"/>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uiPriority w:val="99"/>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uiPriority w:val="99"/>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0">
    <w:name w:val="List Table 3"/>
    <w:uiPriority w:val="99"/>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0" w:type="dxa"/>
        <w:bottom w:w="0" w:type="dxa"/>
        <w:right w:w="0"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uiPriority w:val="99"/>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0" w:type="dxa"/>
        <w:bottom w:w="0" w:type="dxa"/>
        <w:right w:w="0"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uiPriority w:val="99"/>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0" w:type="dxa"/>
        <w:bottom w:w="0" w:type="dxa"/>
        <w:right w:w="0" w:type="dxa"/>
      </w:tblCellMar>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uiPriority w:val="99"/>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0" w:type="dxa"/>
        <w:bottom w:w="0" w:type="dxa"/>
        <w:right w:w="0" w:type="dxa"/>
      </w:tblCellMar>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uiPriority w:val="99"/>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0" w:type="dxa"/>
        <w:bottom w:w="0" w:type="dxa"/>
        <w:right w:w="0" w:type="dxa"/>
      </w:tblCellMar>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uiPriority w:val="99"/>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0" w:type="dxa"/>
        <w:bottom w:w="0" w:type="dxa"/>
        <w:right w:w="0" w:type="dxa"/>
      </w:tblCellMar>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uiPriority w:val="99"/>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0" w:type="dxa"/>
        <w:bottom w:w="0" w:type="dxa"/>
        <w:right w:w="0" w:type="dxa"/>
      </w:tblCellMar>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0">
    <w:name w:val="List Table 4"/>
    <w:uiPriority w:val="99"/>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0" w:type="dxa"/>
        <w:bottom w:w="0" w:type="dxa"/>
        <w:right w:w="0"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uiPriority w:val="99"/>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0" w:type="dxa"/>
        <w:bottom w:w="0" w:type="dxa"/>
        <w:right w:w="0"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uiPriority w:val="99"/>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0" w:type="dxa"/>
        <w:bottom w:w="0" w:type="dxa"/>
        <w:right w:w="0" w:type="dxa"/>
      </w:tblCellMar>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uiPriority w:val="99"/>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0" w:type="dxa"/>
        <w:bottom w:w="0" w:type="dxa"/>
        <w:right w:w="0" w:type="dxa"/>
      </w:tblCellMar>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uiPriority w:val="99"/>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0" w:type="dxa"/>
        <w:bottom w:w="0" w:type="dxa"/>
        <w:right w:w="0" w:type="dxa"/>
      </w:tblCellMar>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uiPriority w:val="99"/>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0" w:type="dxa"/>
        <w:bottom w:w="0" w:type="dxa"/>
        <w:right w:w="0" w:type="dxa"/>
      </w:tblCellMar>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uiPriority w:val="99"/>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0" w:type="dxa"/>
        <w:bottom w:w="0" w:type="dxa"/>
        <w:right w:w="0" w:type="dxa"/>
      </w:tblCellMar>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0">
    <w:name w:val="List Table 5 Dark"/>
    <w:uiPriority w:val="99"/>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uiPriority w:val="99"/>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uiPriority w:val="99"/>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uiPriority w:val="99"/>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uiPriority w:val="99"/>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uiPriority w:val="99"/>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uiPriority w:val="99"/>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0">
    <w:name w:val="List Table 6 Colorful"/>
    <w:uiPriority w:val="99"/>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0" w:type="dxa"/>
        <w:bottom w:w="0" w:type="dxa"/>
        <w:right w:w="0"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uiPriority w:val="99"/>
    <w:tblPr>
      <w:tblStyleRowBandSize w:val="1"/>
      <w:tblStyleColBandSize w:val="1"/>
      <w:tblInd w:w="0" w:type="dxa"/>
      <w:tblBorders>
        <w:top w:val="single" w:sz="4" w:space="0" w:color="4F81BD" w:themeColor="accent1"/>
        <w:bottom w:val="single" w:sz="4" w:space="0" w:color="4F81BD" w:themeColor="accent1"/>
      </w:tblBorders>
      <w:tblCellMar>
        <w:top w:w="0" w:type="dxa"/>
        <w:left w:w="0" w:type="dxa"/>
        <w:bottom w:w="0" w:type="dxa"/>
        <w:right w:w="0"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uiPriority w:val="99"/>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0" w:type="dxa"/>
        <w:bottom w:w="0" w:type="dxa"/>
        <w:right w:w="0"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uiPriority w:val="99"/>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0" w:type="dxa"/>
        <w:bottom w:w="0" w:type="dxa"/>
        <w:right w:w="0"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uiPriority w:val="99"/>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0" w:type="dxa"/>
        <w:bottom w:w="0" w:type="dxa"/>
        <w:right w:w="0"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uiPriority w:val="99"/>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0" w:type="dxa"/>
        <w:bottom w:w="0" w:type="dxa"/>
        <w:right w:w="0"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uiPriority w:val="99"/>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0" w:type="dxa"/>
        <w:bottom w:w="0" w:type="dxa"/>
        <w:right w:w="0"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0">
    <w:name w:val="List Table 7 Colorful"/>
    <w:uiPriority w:val="99"/>
    <w:tblPr>
      <w:tblStyleRowBandSize w:val="1"/>
      <w:tblStyleColBandSize w:val="1"/>
      <w:tblInd w:w="0" w:type="dxa"/>
      <w:tblBorders>
        <w:right w:val="single" w:sz="4" w:space="0" w:color="7F7F7F" w:themeColor="text1" w:themeTint="80"/>
      </w:tblBorders>
      <w:tblCellMar>
        <w:top w:w="0" w:type="dxa"/>
        <w:left w:w="0" w:type="dxa"/>
        <w:bottom w:w="0" w:type="dxa"/>
        <w:right w:w="0" w:type="dxa"/>
      </w:tblCellMar>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uiPriority w:val="99"/>
    <w:tblPr>
      <w:tblStyleRowBandSize w:val="1"/>
      <w:tblStyleColBandSize w:val="1"/>
      <w:tblInd w:w="0" w:type="dxa"/>
      <w:tblBorders>
        <w:right w:val="single" w:sz="4" w:space="0" w:color="4F81BD" w:themeColor="accent1"/>
      </w:tblBorders>
      <w:tblCellMar>
        <w:top w:w="0" w:type="dxa"/>
        <w:left w:w="0" w:type="dxa"/>
        <w:bottom w:w="0" w:type="dxa"/>
        <w:right w:w="0" w:type="dxa"/>
      </w:tblCellMar>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uiPriority w:val="99"/>
    <w:tblPr>
      <w:tblStyleRowBandSize w:val="1"/>
      <w:tblStyleColBandSize w:val="1"/>
      <w:tblInd w:w="0" w:type="dxa"/>
      <w:tblBorders>
        <w:right w:val="single" w:sz="4" w:space="0" w:color="D99695" w:themeColor="accent2" w:themeTint="97"/>
      </w:tblBorders>
      <w:tblCellMar>
        <w:top w:w="0" w:type="dxa"/>
        <w:left w:w="0" w:type="dxa"/>
        <w:bottom w:w="0" w:type="dxa"/>
        <w:right w:w="0" w:type="dxa"/>
      </w:tblCellMar>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uiPriority w:val="99"/>
    <w:tblPr>
      <w:tblStyleRowBandSize w:val="1"/>
      <w:tblStyleColBandSize w:val="1"/>
      <w:tblInd w:w="0" w:type="dxa"/>
      <w:tblBorders>
        <w:right w:val="single" w:sz="4" w:space="0" w:color="C3D69B" w:themeColor="accent3" w:themeTint="98"/>
      </w:tblBorders>
      <w:tblCellMar>
        <w:top w:w="0" w:type="dxa"/>
        <w:left w:w="0" w:type="dxa"/>
        <w:bottom w:w="0" w:type="dxa"/>
        <w:right w:w="0" w:type="dxa"/>
      </w:tblCellMar>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uiPriority w:val="99"/>
    <w:tblPr>
      <w:tblStyleRowBandSize w:val="1"/>
      <w:tblStyleColBandSize w:val="1"/>
      <w:tblInd w:w="0" w:type="dxa"/>
      <w:tblBorders>
        <w:right w:val="single" w:sz="4" w:space="0" w:color="B2A1C6" w:themeColor="accent4" w:themeTint="9A"/>
      </w:tblBorders>
      <w:tblCellMar>
        <w:top w:w="0" w:type="dxa"/>
        <w:left w:w="0" w:type="dxa"/>
        <w:bottom w:w="0" w:type="dxa"/>
        <w:right w:w="0" w:type="dxa"/>
      </w:tblCellMar>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uiPriority w:val="99"/>
    <w:tblPr>
      <w:tblStyleRowBandSize w:val="1"/>
      <w:tblStyleColBandSize w:val="1"/>
      <w:tblInd w:w="0" w:type="dxa"/>
      <w:tblBorders>
        <w:right w:val="single" w:sz="4" w:space="0" w:color="92CCDC" w:themeColor="accent5" w:themeTint="9A"/>
      </w:tblBorders>
      <w:tblCellMar>
        <w:top w:w="0" w:type="dxa"/>
        <w:left w:w="0" w:type="dxa"/>
        <w:bottom w:w="0" w:type="dxa"/>
        <w:right w:w="0" w:type="dxa"/>
      </w:tblCellMar>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uiPriority w:val="99"/>
    <w:tblPr>
      <w:tblStyleRowBandSize w:val="1"/>
      <w:tblStyleColBandSize w:val="1"/>
      <w:tblInd w:w="0" w:type="dxa"/>
      <w:tblBorders>
        <w:right w:val="single" w:sz="4" w:space="0" w:color="FAC090" w:themeColor="accent6" w:themeTint="98"/>
      </w:tblBorders>
      <w:tblCellMar>
        <w:top w:w="0" w:type="dxa"/>
        <w:left w:w="0" w:type="dxa"/>
        <w:bottom w:w="0" w:type="dxa"/>
        <w:right w:w="0" w:type="dxa"/>
      </w:tblCellMar>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uiPriority w:val="99"/>
    <w:rPr>
      <w:color w:val="404040"/>
      <w:sz w:val="20"/>
      <w:szCs w:val="20"/>
      <w:lang w:val="ru-RU"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uiPriority w:val="99"/>
    <w:rPr>
      <w:color w:val="404040"/>
      <w:sz w:val="20"/>
      <w:szCs w:val="20"/>
      <w:lang w:val="ru-RU"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uiPriority w:val="99"/>
    <w:rPr>
      <w:color w:val="404040"/>
      <w:sz w:val="20"/>
      <w:szCs w:val="20"/>
      <w:lang w:val="ru-RU"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uiPriority w:val="99"/>
    <w:rPr>
      <w:color w:val="404040"/>
      <w:sz w:val="20"/>
      <w:szCs w:val="20"/>
      <w:lang w:val="ru-RU"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uiPriority w:val="99"/>
    <w:rPr>
      <w:color w:val="404040"/>
      <w:sz w:val="20"/>
      <w:szCs w:val="20"/>
      <w:lang w:val="ru-RU"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uiPriority w:val="99"/>
    <w:rPr>
      <w:color w:val="404040"/>
      <w:sz w:val="20"/>
      <w:szCs w:val="20"/>
      <w:lang w:val="ru-RU"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uiPriority w:val="99"/>
    <w:rPr>
      <w:color w:val="404040"/>
      <w:sz w:val="20"/>
      <w:szCs w:val="20"/>
      <w:lang w:val="ru-RU"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uiPriority w:val="99"/>
    <w:rPr>
      <w:color w:val="404040"/>
      <w:sz w:val="20"/>
      <w:szCs w:val="20"/>
      <w:lang w:val="ru-RU" w:eastAsia="ru-RU" w:bidi="ar-SA"/>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0" w:type="dxa"/>
        <w:bottom w:w="0" w:type="dxa"/>
        <w:right w:w="0"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uiPriority w:val="99"/>
    <w:rPr>
      <w:color w:val="404040"/>
      <w:sz w:val="20"/>
      <w:szCs w:val="20"/>
      <w:lang w:val="ru-RU" w:eastAsia="ru-RU" w:bidi="ar-SA"/>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0" w:type="dxa"/>
        <w:bottom w:w="0" w:type="dxa"/>
        <w:right w:w="0"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uiPriority w:val="99"/>
    <w:rPr>
      <w:color w:val="404040"/>
      <w:sz w:val="20"/>
      <w:szCs w:val="20"/>
      <w:lang w:val="ru-RU" w:eastAsia="ru-RU" w:bidi="ar-SA"/>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0" w:type="dxa"/>
        <w:bottom w:w="0" w:type="dxa"/>
        <w:right w:w="0"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uiPriority w:val="99"/>
    <w:rPr>
      <w:color w:val="404040"/>
      <w:sz w:val="20"/>
      <w:szCs w:val="20"/>
      <w:lang w:val="ru-RU" w:eastAsia="ru-RU" w:bidi="ar-SA"/>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0" w:type="dxa"/>
        <w:bottom w:w="0" w:type="dxa"/>
        <w:right w:w="0"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uiPriority w:val="99"/>
    <w:rPr>
      <w:color w:val="404040"/>
      <w:sz w:val="20"/>
      <w:szCs w:val="20"/>
      <w:lang w:val="ru-RU" w:eastAsia="ru-RU" w:bidi="ar-SA"/>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0" w:type="dxa"/>
        <w:bottom w:w="0" w:type="dxa"/>
        <w:right w:w="0"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uiPriority w:val="99"/>
    <w:rPr>
      <w:color w:val="404040"/>
      <w:sz w:val="20"/>
      <w:szCs w:val="20"/>
      <w:lang w:val="ru-RU" w:eastAsia="ru-RU" w:bidi="ar-SA"/>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0" w:type="dxa"/>
        <w:bottom w:w="0" w:type="dxa"/>
        <w:right w:w="0"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uiPriority w:val="99"/>
    <w:rPr>
      <w:color w:val="404040"/>
      <w:sz w:val="20"/>
      <w:szCs w:val="20"/>
      <w:lang w:val="ru-RU" w:eastAsia="ru-RU" w:bidi="ar-SA"/>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0" w:type="dxa"/>
        <w:bottom w:w="0" w:type="dxa"/>
        <w:right w:w="0"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uiPriority w:val="99"/>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uiPriority w:val="99"/>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uiPriority w:val="99"/>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uiPriority w:val="99"/>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uiPriority w:val="99"/>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uiPriority w:val="99"/>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uiPriority w:val="99"/>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paragraph" w:styleId="af0">
    <w:name w:val="footnote text"/>
    <w:basedOn w:val="a"/>
    <w:link w:val="af1"/>
    <w:uiPriority w:val="99"/>
    <w:semiHidden/>
    <w:unhideWhenUsed/>
    <w:pPr>
      <w:spacing w:after="40"/>
    </w:pPr>
    <w:rPr>
      <w:sz w:val="18"/>
    </w:rPr>
  </w:style>
  <w:style w:type="character" w:customStyle="1" w:styleId="af1">
    <w:name w:val="Текст сноски Знак"/>
    <w:link w:val="af0"/>
    <w:uiPriority w:val="99"/>
    <w:rPr>
      <w:sz w:val="18"/>
    </w:rPr>
  </w:style>
  <w:style w:type="character" w:styleId="af2">
    <w:name w:val="footnote reference"/>
    <w:uiPriority w:val="99"/>
    <w:unhideWhenUsed/>
    <w:rPr>
      <w:vertAlign w:val="superscript"/>
    </w:rPr>
  </w:style>
  <w:style w:type="paragraph" w:styleId="af3">
    <w:name w:val="endnote text"/>
    <w:basedOn w:val="a"/>
    <w:link w:val="af4"/>
    <w:uiPriority w:val="99"/>
    <w:semiHidden/>
    <w:unhideWhenUsed/>
    <w:rPr>
      <w:sz w:val="20"/>
    </w:rPr>
  </w:style>
  <w:style w:type="character" w:customStyle="1" w:styleId="af4">
    <w:name w:val="Текст концевой сноски Знак"/>
    <w:link w:val="af3"/>
    <w:uiPriority w:val="99"/>
    <w:rPr>
      <w:sz w:val="20"/>
    </w:rPr>
  </w:style>
  <w:style w:type="character" w:styleId="af5">
    <w:name w:val="endnote reference"/>
    <w:uiPriority w:val="99"/>
    <w:semiHidden/>
    <w:unhideWhenUsed/>
    <w:rPr>
      <w:vertAlign w:val="superscript"/>
    </w:rPr>
  </w:style>
  <w:style w:type="paragraph" w:styleId="14">
    <w:name w:val="toc 1"/>
    <w:basedOn w:val="a"/>
    <w:next w:val="a"/>
    <w:uiPriority w:val="39"/>
    <w:unhideWhenUsed/>
    <w:pPr>
      <w:spacing w:after="57"/>
    </w:pPr>
  </w:style>
  <w:style w:type="paragraph" w:styleId="24">
    <w:name w:val="toc 2"/>
    <w:basedOn w:val="a"/>
    <w:next w:val="a"/>
    <w:uiPriority w:val="39"/>
    <w:unhideWhenUsed/>
    <w:pPr>
      <w:spacing w:after="57"/>
      <w:ind w:left="283"/>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0">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6">
    <w:name w:val="TOC Heading"/>
    <w:uiPriority w:val="39"/>
    <w:unhideWhenUsed/>
  </w:style>
  <w:style w:type="paragraph" w:styleId="af7">
    <w:name w:val="table of figures"/>
    <w:basedOn w:val="a"/>
    <w:next w:val="a"/>
    <w:uiPriority w:val="99"/>
    <w:unhideWhenUsed/>
  </w:style>
  <w:style w:type="character" w:customStyle="1" w:styleId="WW8Num1z0">
    <w:name w:val="WW8Num1z0"/>
    <w:qFormat/>
  </w:style>
  <w:style w:type="character" w:customStyle="1" w:styleId="WW8Num1z1">
    <w:name w:val="WW8Num1z1"/>
    <w:qFormat/>
    <w:rPr>
      <w:color w:val="FF6600"/>
    </w:rPr>
  </w:style>
  <w:style w:type="character" w:customStyle="1" w:styleId="WW8Num3z0">
    <w:name w:val="WW8Num3z0"/>
    <w:qFormat/>
  </w:style>
  <w:style w:type="character" w:customStyle="1" w:styleId="WW8Num4z0">
    <w:name w:val="WW8Num4z0"/>
    <w:qFormat/>
    <w:rPr>
      <w:rFonts w:ascii="Symbol" w:hAnsi="Symbol" w:cs="Symbol"/>
    </w:rPr>
  </w:style>
  <w:style w:type="character" w:customStyle="1" w:styleId="WW8Num4z1">
    <w:name w:val="WW8Num4z1"/>
    <w:qFormat/>
    <w:rPr>
      <w:rFonts w:ascii="Courier New" w:hAnsi="Courier New" w:cs="Courier New"/>
    </w:rPr>
  </w:style>
  <w:style w:type="character" w:customStyle="1" w:styleId="WW8Num4z2">
    <w:name w:val="WW8Num4z2"/>
    <w:qFormat/>
    <w:rPr>
      <w:rFonts w:ascii="Wingdings" w:hAnsi="Wingdings" w:cs="Wingdings"/>
    </w:rPr>
  </w:style>
  <w:style w:type="character" w:customStyle="1" w:styleId="WW8Num5z0">
    <w:name w:val="WW8Num5z0"/>
    <w:qFormat/>
  </w:style>
  <w:style w:type="character" w:customStyle="1" w:styleId="WW8Num6z0">
    <w:name w:val="WW8Num6z0"/>
    <w:qFormat/>
    <w:rPr>
      <w:b/>
    </w:rPr>
  </w:style>
  <w:style w:type="character" w:customStyle="1" w:styleId="WW8Num7z0">
    <w:name w:val="WW8Num7z0"/>
    <w:qFormat/>
  </w:style>
  <w:style w:type="character" w:customStyle="1" w:styleId="WW8Num8z0">
    <w:name w:val="WW8Num8z0"/>
    <w:qFormat/>
    <w:rPr>
      <w:rFonts w:ascii="Times New Roman" w:hAnsi="Times New Roman" w:cs="Times New Roman"/>
      <w:color w:val="000000"/>
      <w:sz w:val="28"/>
      <w:szCs w:val="28"/>
    </w:rPr>
  </w:style>
  <w:style w:type="character" w:customStyle="1" w:styleId="WW8Num8z1">
    <w:name w:val="WW8Num8z1"/>
    <w:qFormat/>
    <w:rPr>
      <w:rFonts w:ascii="Symbol" w:hAnsi="Symbol" w:cs="Symbol"/>
    </w:rPr>
  </w:style>
  <w:style w:type="character" w:customStyle="1" w:styleId="WW8Num9z0">
    <w:name w:val="WW8Num9z0"/>
    <w:qFormat/>
  </w:style>
  <w:style w:type="character" w:customStyle="1" w:styleId="WW8Num11z0">
    <w:name w:val="WW8Num11z0"/>
    <w:qFormat/>
  </w:style>
  <w:style w:type="character" w:customStyle="1" w:styleId="WW8Num12z0">
    <w:name w:val="WW8Num12z0"/>
    <w:qFormat/>
    <w:rPr>
      <w:color w:val="000000"/>
    </w:rPr>
  </w:style>
  <w:style w:type="character" w:styleId="af8">
    <w:name w:val="Hyperlink"/>
    <w:rPr>
      <w:color w:val="0000FF"/>
      <w:u w:val="single"/>
    </w:rPr>
  </w:style>
  <w:style w:type="character" w:customStyle="1" w:styleId="15">
    <w:name w:val="Основной текст с отступом Знак1"/>
    <w:qFormat/>
    <w:rPr>
      <w:sz w:val="24"/>
      <w:szCs w:val="24"/>
      <w:lang w:val="ru-RU" w:bidi="ar-SA"/>
    </w:rPr>
  </w:style>
  <w:style w:type="character" w:customStyle="1" w:styleId="af9">
    <w:name w:val="Цветовое выделение"/>
    <w:qFormat/>
    <w:rPr>
      <w:b/>
      <w:bCs/>
      <w:color w:val="000080"/>
      <w:sz w:val="20"/>
      <w:szCs w:val="20"/>
    </w:rPr>
  </w:style>
  <w:style w:type="character" w:styleId="afa">
    <w:name w:val="page number"/>
    <w:basedOn w:val="a0"/>
  </w:style>
  <w:style w:type="character" w:customStyle="1" w:styleId="FontStyle47">
    <w:name w:val="Font Style47"/>
    <w:qFormat/>
    <w:rPr>
      <w:rFonts w:ascii="Times New Roman" w:hAnsi="Times New Roman" w:cs="Times New Roman"/>
      <w:sz w:val="22"/>
      <w:szCs w:val="22"/>
    </w:rPr>
  </w:style>
  <w:style w:type="character" w:customStyle="1" w:styleId="62">
    <w:name w:val="Заголовок 6 Знак"/>
    <w:qFormat/>
    <w:rPr>
      <w:rFonts w:ascii="Calibri" w:eastAsia="Times New Roman" w:hAnsi="Calibri" w:cs="Times New Roman"/>
      <w:b/>
      <w:bCs/>
      <w:sz w:val="22"/>
      <w:szCs w:val="22"/>
    </w:rPr>
  </w:style>
  <w:style w:type="character" w:customStyle="1" w:styleId="ConsPlusNormal">
    <w:name w:val="ConsPlusNormal Знак"/>
    <w:qFormat/>
    <w:rPr>
      <w:rFonts w:ascii="Arial" w:hAnsi="Arial" w:cs="Arial"/>
      <w:lang w:val="ru-RU" w:bidi="ar-SA"/>
    </w:rPr>
  </w:style>
  <w:style w:type="character" w:customStyle="1" w:styleId="blk">
    <w:name w:val="blk"/>
    <w:qFormat/>
  </w:style>
  <w:style w:type="paragraph" w:customStyle="1" w:styleId="Heading">
    <w:name w:val="Heading"/>
    <w:basedOn w:val="a"/>
    <w:next w:val="afb"/>
    <w:qFormat/>
    <w:pPr>
      <w:keepNext/>
      <w:spacing w:before="240" w:after="120"/>
    </w:pPr>
    <w:rPr>
      <w:rFonts w:ascii="Arial" w:eastAsia="DejaVu Sans" w:hAnsi="Arial" w:cs="DejaVu Sans"/>
      <w:sz w:val="28"/>
      <w:szCs w:val="28"/>
    </w:rPr>
  </w:style>
  <w:style w:type="paragraph" w:styleId="afb">
    <w:name w:val="Body Text"/>
    <w:basedOn w:val="a"/>
    <w:pPr>
      <w:spacing w:after="140" w:line="276" w:lineRule="auto"/>
    </w:pPr>
  </w:style>
  <w:style w:type="paragraph" w:styleId="afc">
    <w:name w:val="List"/>
    <w:basedOn w:val="afb"/>
  </w:style>
  <w:style w:type="paragraph" w:styleId="afd">
    <w:name w:val="caption"/>
    <w:basedOn w:val="a"/>
    <w:qFormat/>
    <w:pPr>
      <w:suppressLineNumbers/>
      <w:spacing w:before="120" w:after="120"/>
    </w:pPr>
    <w:rPr>
      <w:i/>
      <w:iCs/>
    </w:rPr>
  </w:style>
  <w:style w:type="paragraph" w:customStyle="1" w:styleId="Index">
    <w:name w:val="Index"/>
    <w:basedOn w:val="a"/>
    <w:qFormat/>
    <w:pPr>
      <w:suppressLineNumbers/>
    </w:pPr>
  </w:style>
  <w:style w:type="paragraph" w:customStyle="1" w:styleId="1">
    <w:name w:val="нум список 1"/>
    <w:basedOn w:val="a"/>
    <w:qFormat/>
    <w:pPr>
      <w:numPr>
        <w:numId w:val="3"/>
      </w:numPr>
      <w:spacing w:before="120" w:after="120"/>
      <w:jc w:val="both"/>
    </w:pPr>
    <w:rPr>
      <w:szCs w:val="20"/>
    </w:rPr>
  </w:style>
  <w:style w:type="paragraph" w:customStyle="1" w:styleId="10">
    <w:name w:val="марк список 1"/>
    <w:basedOn w:val="a"/>
    <w:qFormat/>
    <w:pPr>
      <w:numPr>
        <w:numId w:val="4"/>
      </w:numPr>
      <w:spacing w:before="120" w:after="120"/>
      <w:ind w:left="0" w:firstLine="0"/>
      <w:jc w:val="both"/>
    </w:pPr>
    <w:rPr>
      <w:szCs w:val="20"/>
    </w:rPr>
  </w:style>
  <w:style w:type="paragraph" w:customStyle="1" w:styleId="afe">
    <w:name w:val="Обычный (веб)"/>
    <w:basedOn w:val="a"/>
    <w:qFormat/>
    <w:pPr>
      <w:spacing w:before="280" w:after="280"/>
    </w:pPr>
  </w:style>
  <w:style w:type="paragraph" w:styleId="aff">
    <w:name w:val="Body Text Indent"/>
    <w:basedOn w:val="a"/>
    <w:pPr>
      <w:spacing w:after="120"/>
      <w:ind w:left="283"/>
    </w:pPr>
  </w:style>
  <w:style w:type="paragraph" w:customStyle="1" w:styleId="bodyarticletext">
    <w:name w:val="bodyarticletext"/>
    <w:basedOn w:val="a"/>
    <w:qFormat/>
    <w:pPr>
      <w:spacing w:before="280" w:after="280"/>
    </w:pPr>
    <w:rPr>
      <w:rFonts w:ascii="Arial" w:hAnsi="Arial" w:cs="Arial"/>
      <w:color w:val="000000"/>
      <w:sz w:val="19"/>
      <w:szCs w:val="19"/>
    </w:rPr>
  </w:style>
  <w:style w:type="paragraph" w:customStyle="1" w:styleId="aff0">
    <w:name w:val="Знак Знак Знак Знак Знак Знак"/>
    <w:basedOn w:val="a"/>
    <w:qFormat/>
    <w:pPr>
      <w:spacing w:before="280" w:after="280"/>
    </w:pPr>
    <w:rPr>
      <w:rFonts w:ascii="Tahoma" w:hAnsi="Tahoma" w:cs="Tahoma"/>
      <w:sz w:val="20"/>
      <w:szCs w:val="20"/>
      <w:lang w:val="en-US"/>
    </w:rPr>
  </w:style>
  <w:style w:type="paragraph" w:customStyle="1" w:styleId="ConsNormal">
    <w:name w:val="ConsNormal"/>
    <w:qFormat/>
    <w:pPr>
      <w:widowControl w:val="0"/>
      <w:ind w:firstLine="720"/>
    </w:pPr>
    <w:rPr>
      <w:rFonts w:ascii="Arial" w:eastAsia="Times New Roman" w:hAnsi="Arial" w:cs="Arial"/>
      <w:sz w:val="20"/>
      <w:szCs w:val="20"/>
      <w:lang w:val="ru-RU" w:bidi="ar-SA"/>
    </w:rPr>
  </w:style>
  <w:style w:type="paragraph" w:customStyle="1" w:styleId="aff1">
    <w:name w:val="основной текст документа"/>
    <w:basedOn w:val="a"/>
    <w:qFormat/>
    <w:pPr>
      <w:spacing w:before="120" w:after="120"/>
      <w:jc w:val="both"/>
    </w:pPr>
    <w:rPr>
      <w:szCs w:val="20"/>
    </w:rPr>
  </w:style>
  <w:style w:type="paragraph" w:customStyle="1" w:styleId="310">
    <w:name w:val="Основной текст с отступом 31"/>
    <w:basedOn w:val="a"/>
    <w:qFormat/>
    <w:pPr>
      <w:spacing w:after="120"/>
      <w:ind w:left="283"/>
    </w:pPr>
    <w:rPr>
      <w:sz w:val="16"/>
      <w:szCs w:val="16"/>
    </w:rPr>
  </w:style>
  <w:style w:type="paragraph" w:customStyle="1" w:styleId="ConsPlusNormal0">
    <w:name w:val="ConsPlusNormal"/>
    <w:qFormat/>
    <w:pPr>
      <w:ind w:firstLine="720"/>
    </w:pPr>
    <w:rPr>
      <w:rFonts w:ascii="Arial" w:eastAsia="Times New Roman" w:hAnsi="Arial" w:cs="Arial"/>
      <w:sz w:val="20"/>
      <w:szCs w:val="20"/>
      <w:lang w:val="ru-RU" w:bidi="ar-SA"/>
    </w:rPr>
  </w:style>
  <w:style w:type="paragraph" w:customStyle="1" w:styleId="HeaderandFooter">
    <w:name w:val="Header and Footer"/>
    <w:basedOn w:val="a"/>
    <w:qFormat/>
    <w:pPr>
      <w:suppressLineNumbers/>
      <w:tabs>
        <w:tab w:val="center" w:pos="4819"/>
        <w:tab w:val="right" w:pos="9638"/>
      </w:tabs>
    </w:pPr>
  </w:style>
  <w:style w:type="paragraph" w:styleId="ac">
    <w:name w:val="header"/>
    <w:basedOn w:val="a"/>
    <w:link w:val="ab"/>
    <w:pPr>
      <w:tabs>
        <w:tab w:val="center" w:pos="4677"/>
        <w:tab w:val="right" w:pos="9355"/>
      </w:tabs>
    </w:pPr>
  </w:style>
  <w:style w:type="paragraph" w:customStyle="1" w:styleId="16">
    <w:name w:val="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w:basedOn w:val="a"/>
    <w:qFormat/>
    <w:pPr>
      <w:spacing w:before="280" w:after="280"/>
    </w:pPr>
    <w:rPr>
      <w:rFonts w:ascii="Tahoma" w:hAnsi="Tahoma" w:cs="Tahoma"/>
      <w:sz w:val="20"/>
      <w:szCs w:val="20"/>
      <w:lang w:val="en-US"/>
    </w:rPr>
  </w:style>
  <w:style w:type="paragraph" w:customStyle="1" w:styleId="ConsPlusNonformat">
    <w:name w:val="ConsPlusNonformat"/>
    <w:qFormat/>
    <w:rPr>
      <w:rFonts w:ascii="Courier New" w:eastAsia="Times New Roman" w:hAnsi="Courier New" w:cs="Courier New"/>
      <w:sz w:val="20"/>
      <w:szCs w:val="20"/>
      <w:lang w:val="ru-RU" w:bidi="ar-SA"/>
    </w:rPr>
  </w:style>
  <w:style w:type="paragraph" w:customStyle="1" w:styleId="aff2">
    <w:name w:val="Знак Знак Знак Знак Знак"/>
    <w:basedOn w:val="a"/>
    <w:qFormat/>
    <w:pPr>
      <w:spacing w:before="280" w:after="280"/>
    </w:pPr>
    <w:rPr>
      <w:rFonts w:ascii="Tahoma" w:hAnsi="Tahoma" w:cs="Tahoma"/>
      <w:sz w:val="20"/>
      <w:szCs w:val="20"/>
      <w:lang w:val="en-US"/>
    </w:rPr>
  </w:style>
  <w:style w:type="paragraph" w:customStyle="1" w:styleId="ConsPlusTitle">
    <w:name w:val="ConsPlusTitle"/>
    <w:qFormat/>
    <w:pPr>
      <w:widowControl w:val="0"/>
    </w:pPr>
    <w:rPr>
      <w:rFonts w:ascii="Arial" w:eastAsia="Times New Roman" w:hAnsi="Arial" w:cs="Arial"/>
      <w:b/>
      <w:bCs/>
      <w:sz w:val="20"/>
      <w:szCs w:val="20"/>
      <w:lang w:val="ru-RU" w:bidi="ar-SA"/>
    </w:rPr>
  </w:style>
  <w:style w:type="paragraph" w:customStyle="1" w:styleId="aff3">
    <w:name w:val="Базовый"/>
    <w:qFormat/>
    <w:pPr>
      <w:tabs>
        <w:tab w:val="left" w:pos="709"/>
      </w:tabs>
      <w:spacing w:after="200" w:line="276" w:lineRule="atLeast"/>
    </w:pPr>
    <w:rPr>
      <w:rFonts w:ascii="Calibri" w:eastAsia="Times New Roman" w:hAnsi="Calibri" w:cs="Calibri"/>
      <w:color w:val="00000A"/>
      <w:sz w:val="22"/>
      <w:szCs w:val="22"/>
      <w:lang w:val="ru-RU" w:bidi="ar-SA"/>
    </w:rPr>
  </w:style>
  <w:style w:type="paragraph" w:customStyle="1" w:styleId="h-background-2">
    <w:name w:val="h-background-2"/>
    <w:basedOn w:val="a"/>
    <w:qFormat/>
    <w:pPr>
      <w:spacing w:before="280" w:after="280"/>
    </w:pPr>
  </w:style>
  <w:style w:type="paragraph" w:customStyle="1" w:styleId="TableContents">
    <w:name w:val="Table Contents"/>
    <w:basedOn w:val="a"/>
    <w:qFormat/>
    <w:pPr>
      <w:widowControl w:val="0"/>
      <w:suppressLineNumbers/>
    </w:pPr>
  </w:style>
  <w:style w:type="paragraph" w:customStyle="1" w:styleId="TableHeading">
    <w:name w:val="Table Heading"/>
    <w:basedOn w:val="TableContents"/>
    <w:qFormat/>
    <w:pPr>
      <w:jc w:val="center"/>
    </w:pPr>
    <w:rPr>
      <w:b/>
      <w:bCs/>
    </w:rPr>
  </w:style>
  <w:style w:type="paragraph" w:customStyle="1" w:styleId="FrameContents">
    <w:name w:val="Frame Contents"/>
    <w:basedOn w:val="a"/>
    <w:qFormat/>
  </w:style>
  <w:style w:type="numbering" w:customStyle="1" w:styleId="WW8Num1">
    <w:name w:val="WW8Num1"/>
    <w:qFormat/>
  </w:style>
  <w:style w:type="numbering" w:customStyle="1" w:styleId="WW8Num2">
    <w:name w:val="WW8Num2"/>
    <w:qFormat/>
  </w:style>
  <w:style w:type="numbering" w:customStyle="1" w:styleId="WW8Num3">
    <w:name w:val="WW8Num3"/>
    <w:qFormat/>
  </w:style>
  <w:style w:type="numbering" w:customStyle="1" w:styleId="WW8Num4">
    <w:name w:val="WW8Num4"/>
    <w:qFormat/>
  </w:style>
  <w:style w:type="numbering" w:customStyle="1" w:styleId="WW8Num5">
    <w:name w:val="WW8Num5"/>
    <w:qFormat/>
  </w:style>
  <w:style w:type="numbering" w:customStyle="1" w:styleId="WW8Num6">
    <w:name w:val="WW8Num6"/>
    <w:qFormat/>
  </w:style>
  <w:style w:type="numbering" w:customStyle="1" w:styleId="WW8Num7">
    <w:name w:val="WW8Num7"/>
    <w:qFormat/>
  </w:style>
  <w:style w:type="numbering" w:customStyle="1" w:styleId="WW8Num8">
    <w:name w:val="WW8Num8"/>
    <w:qFormat/>
  </w:style>
  <w:style w:type="numbering" w:customStyle="1" w:styleId="WW8Num9">
    <w:name w:val="WW8Num9"/>
    <w:qFormat/>
  </w:style>
  <w:style w:type="numbering" w:customStyle="1" w:styleId="WW8Num10">
    <w:name w:val="WW8Num10"/>
    <w:qFormat/>
  </w:style>
  <w:style w:type="numbering" w:customStyle="1" w:styleId="WW8Num11">
    <w:name w:val="WW8Num11"/>
    <w:qFormat/>
  </w:style>
  <w:style w:type="numbering" w:customStyle="1" w:styleId="WW8Num12">
    <w:name w:val="WW8Num12"/>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dm/" TargetMode="External"/><Relationship Id="rId13" Type="http://schemas.openxmlformats.org/officeDocument/2006/relationships/hyperlink" Target="http://www.consultant.ru/document/cons_doc_LAW_330152/dbb758e5e96870aa276968887828c5d903eeba8a/" TargetMode="External"/><Relationship Id="rId18" Type="http://schemas.openxmlformats.org/officeDocument/2006/relationships/hyperlink" Target="https://www.gosuslugi.ru/"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consultantplus://offline/ref=78BB5B24DA4F142279297AC06C8398D7A116A63EA5309510C585E8890F4010AF696579FC21ABDBFB4816849EE80D182A068917DDCD262D39D7tFL" TargetMode="External"/><Relationship Id="rId12" Type="http://schemas.openxmlformats.org/officeDocument/2006/relationships/hyperlink" Target="http://www.consultant.ru/document/cons_doc_LAW_330152/dbb758e5e96870aa276968887828c5d903eeba8a/" TargetMode="External"/><Relationship Id="rId17" Type="http://schemas.openxmlformats.org/officeDocument/2006/relationships/hyperlink" Target="https://www.gosuslugi.ru/" TargetMode="External"/><Relationship Id="rId2" Type="http://schemas.openxmlformats.org/officeDocument/2006/relationships/styles" Target="styles.xml"/><Relationship Id="rId16" Type="http://schemas.openxmlformats.org/officeDocument/2006/relationships/hyperlink" Target="http://www.consultant.ru/document/cons_doc_LAW_330152/dbb758e5e96870aa276968887828c5d903eeba8a/"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consultant.ru/document/cons_doc_LAW_330152/dbb758e5e96870aa276968887828c5d903eeba8a/" TargetMode="External"/><Relationship Id="rId5" Type="http://schemas.openxmlformats.org/officeDocument/2006/relationships/footnotes" Target="footnotes.xml"/><Relationship Id="rId15" Type="http://schemas.openxmlformats.org/officeDocument/2006/relationships/hyperlink" Target="http://www.consultant.ru/document/cons_doc_LAW_330152/dbb758e5e96870aa276968887828c5d903eeba8a/" TargetMode="External"/><Relationship Id="rId10" Type="http://schemas.openxmlformats.org/officeDocument/2006/relationships/hyperlink" Target="http://www.consultant.ru/document/cons_doc_LAW_330152/dbb758e5e96870aa276968887828c5d903eeba8a/"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consultant.ru/document/cons_doc_LAW_330152/dbb758e5e96870aa276968887828c5d903eeba8a/" TargetMode="External"/><Relationship Id="rId14" Type="http://schemas.openxmlformats.org/officeDocument/2006/relationships/hyperlink" Target="http://www.consultant.ru/document/cons_doc_LAW_330152/dbb758e5e96870aa276968887828c5d903eeba8a/" TargetMode="External"/><Relationship Id="rId22" Type="http://schemas.openxmlformats.org/officeDocument/2006/relationships/theme" Target="theme/theme1.xml"/></Relationships>
</file>

<file path=word/theme/theme1.xml><?xml version="1.0" encoding="utf-8"?>
<a:theme xmlns:a="http://schemas.openxmlformats.org/drawingml/2006/main">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a:fillStyleLst>
        <a:solidFill>
          <a:schemeClr val="phClr"/>
        </a:solidFill>
        <a:solidFill/>
        <a:soli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30</Pages>
  <Words>9542</Words>
  <Characters>54391</Characters>
  <Application>Microsoft Office Word</Application>
  <DocSecurity>0</DocSecurity>
  <Lines>453</Lines>
  <Paragraphs>127</Paragraphs>
  <ScaleCrop>false</ScaleCrop>
  <Company/>
  <LinksUpToDate>false</LinksUpToDate>
  <CharactersWithSpaces>63806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tnya</dc:creator>
  <cp:keywords/>
  <dc:description/>
  <cp:lastModifiedBy>Елена Васильева</cp:lastModifiedBy>
  <cp:revision>32</cp:revision>
  <dcterms:created xsi:type="dcterms:W3CDTF">2020-01-08T13:33:00Z</dcterms:created>
  <dcterms:modified xsi:type="dcterms:W3CDTF">2023-06-05T12:42:00Z</dcterms:modified>
  <dc:language>en-US</dc:language>
</cp:coreProperties>
</file>