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7434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244F1392" w14:textId="3FF5B0CF" w:rsidR="00982E62" w:rsidRPr="00982E62" w:rsidRDefault="00D0674E" w:rsidP="007434D3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434D3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 w:rsidR="007434D3" w:rsidRPr="007434D3">
        <w:rPr>
          <w:rFonts w:ascii="Times New Roman" w:hAnsi="Times New Roman"/>
          <w:b/>
          <w:color w:val="010101"/>
          <w:sz w:val="26"/>
          <w:szCs w:val="26"/>
        </w:rPr>
        <w:t xml:space="preserve">в сфере муниципального жилищного </w:t>
      </w:r>
      <w:r w:rsidR="007434D3" w:rsidRPr="007434D3">
        <w:rPr>
          <w:rFonts w:ascii="Times New Roman" w:hAnsi="Times New Roman"/>
          <w:b/>
          <w:sz w:val="26"/>
          <w:szCs w:val="26"/>
        </w:rPr>
        <w:t>контроля  на террито</w:t>
      </w:r>
      <w:r w:rsidR="007434D3" w:rsidRPr="007434D3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рии </w:t>
      </w:r>
      <w:proofErr w:type="spellStart"/>
      <w:r w:rsidR="007434D3" w:rsidRPr="007434D3">
        <w:rPr>
          <w:rFonts w:ascii="Times New Roman" w:eastAsia="Tahoma" w:hAnsi="Times New Roman"/>
          <w:b/>
          <w:bCs/>
          <w:iCs/>
          <w:sz w:val="26"/>
          <w:szCs w:val="26"/>
          <w:lang w:bidi="ru-RU"/>
        </w:rPr>
        <w:t>Навлинского</w:t>
      </w:r>
      <w:proofErr w:type="spellEnd"/>
      <w:r w:rsidR="007434D3" w:rsidRPr="007434D3">
        <w:rPr>
          <w:rFonts w:ascii="Times New Roman" w:eastAsia="Tahoma" w:hAnsi="Times New Roman"/>
          <w:b/>
          <w:bCs/>
          <w:iCs/>
          <w:sz w:val="26"/>
          <w:szCs w:val="26"/>
          <w:lang w:bidi="ru-RU"/>
        </w:rPr>
        <w:t xml:space="preserve"> муниципального района</w:t>
      </w:r>
      <w:r w:rsidR="007434D3" w:rsidRPr="007434D3">
        <w:rPr>
          <w:rFonts w:ascii="Times New Roman" w:hAnsi="Times New Roman"/>
          <w:b/>
          <w:sz w:val="26"/>
          <w:szCs w:val="26"/>
        </w:rPr>
        <w:t xml:space="preserve"> Брянской области на 2024 год</w:t>
      </w:r>
      <w:r w:rsidR="007434D3">
        <w:rPr>
          <w:rFonts w:ascii="Times New Roman" w:hAnsi="Times New Roman"/>
          <w:b/>
          <w:sz w:val="26"/>
          <w:szCs w:val="26"/>
        </w:rPr>
        <w:t>»</w:t>
      </w:r>
    </w:p>
    <w:p w14:paraId="17BCD21F" w14:textId="2241FDDF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7434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</w:t>
      </w:r>
      <w:r w:rsidRPr="00D0674E">
        <w:rPr>
          <w:rFonts w:ascii="Times New Roman" w:hAnsi="Times New Roman"/>
          <w:sz w:val="26"/>
          <w:szCs w:val="26"/>
          <w:lang w:eastAsia="ru-RU"/>
        </w:rPr>
        <w:t>в 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434D3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2024год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07708225" w14:textId="6B1FF6C6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</w:t>
      </w:r>
      <w:r w:rsidRPr="00D0674E">
        <w:rPr>
          <w:rFonts w:ascii="Times New Roman" w:hAnsi="Times New Roman"/>
          <w:sz w:val="26"/>
          <w:szCs w:val="26"/>
          <w:lang w:eastAsia="ru-RU"/>
        </w:rPr>
        <w:t>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434D3">
        <w:rPr>
          <w:rFonts w:ascii="Times New Roman" w:hAnsi="Times New Roman"/>
          <w:color w:val="000000"/>
          <w:sz w:val="26"/>
          <w:szCs w:val="26"/>
          <w:lang w:eastAsia="ru-RU"/>
        </w:rPr>
        <w:t>на территории</w:t>
      </w:r>
      <w:bookmarkStart w:id="0" w:name="_GoBack"/>
      <w:bookmarkEnd w:id="0"/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2024год</w:t>
      </w:r>
      <w:r>
        <w:rPr>
          <w:rFonts w:ascii="Times New Roman" w:hAnsi="Times New Roman"/>
          <w:b/>
          <w:sz w:val="26"/>
          <w:szCs w:val="26"/>
          <w:lang w:eastAsia="ru-RU"/>
        </w:rPr>
        <w:t>»:</w:t>
      </w:r>
    </w:p>
    <w:p w14:paraId="3C41194A" w14:textId="77777777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434D3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23</cp:revision>
  <dcterms:created xsi:type="dcterms:W3CDTF">2021-10-11T08:57:00Z</dcterms:created>
  <dcterms:modified xsi:type="dcterms:W3CDTF">2023-09-28T11:57:00Z</dcterms:modified>
</cp:coreProperties>
</file>